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3DEFD5" w14:textId="77777777" w:rsidR="00B002F4" w:rsidRPr="00BB5CD6" w:rsidRDefault="00B002F4" w:rsidP="00936012">
      <w:pPr>
        <w:spacing w:line="360" w:lineRule="auto"/>
        <w:rPr>
          <w:rFonts w:ascii="Times New Roman" w:hAnsi="Times New Roman" w:cs="Times New Roman"/>
          <w:b/>
        </w:rPr>
      </w:pPr>
    </w:p>
    <w:p w14:paraId="3526C2B5" w14:textId="77777777" w:rsidR="00B002F4" w:rsidRPr="00BB5CD6" w:rsidRDefault="00B002F4" w:rsidP="00936012">
      <w:pPr>
        <w:spacing w:line="360" w:lineRule="auto"/>
        <w:rPr>
          <w:rFonts w:ascii="Times New Roman" w:hAnsi="Times New Roman" w:cs="Times New Roman"/>
          <w:b/>
        </w:rPr>
      </w:pPr>
    </w:p>
    <w:p w14:paraId="2B085BC4" w14:textId="77777777" w:rsidR="00B002F4" w:rsidRPr="00BB5CD6" w:rsidRDefault="00B002F4" w:rsidP="00B002F4">
      <w:pPr>
        <w:spacing w:line="360" w:lineRule="auto"/>
        <w:jc w:val="center"/>
        <w:rPr>
          <w:rFonts w:ascii="Times New Roman" w:hAnsi="Times New Roman" w:cs="Times New Roman"/>
          <w:b/>
        </w:rPr>
      </w:pPr>
    </w:p>
    <w:p w14:paraId="43014548" w14:textId="77777777" w:rsidR="00B002F4" w:rsidRPr="00BB5CD6" w:rsidRDefault="00B002F4" w:rsidP="00B002F4">
      <w:pPr>
        <w:spacing w:line="360" w:lineRule="auto"/>
        <w:jc w:val="center"/>
        <w:rPr>
          <w:rFonts w:ascii="Times New Roman" w:hAnsi="Times New Roman" w:cs="Times New Roman"/>
          <w:b/>
        </w:rPr>
      </w:pPr>
    </w:p>
    <w:p w14:paraId="22CBA8DC" w14:textId="77777777" w:rsidR="00B002F4" w:rsidRPr="00BB5CD6" w:rsidRDefault="00B002F4" w:rsidP="00B002F4">
      <w:pPr>
        <w:spacing w:line="360" w:lineRule="auto"/>
        <w:jc w:val="center"/>
        <w:rPr>
          <w:rFonts w:ascii="Times New Roman" w:hAnsi="Times New Roman" w:cs="Times New Roman"/>
          <w:b/>
        </w:rPr>
      </w:pPr>
    </w:p>
    <w:p w14:paraId="7A19C142" w14:textId="77777777" w:rsidR="00B002F4" w:rsidRPr="00BB5CD6" w:rsidRDefault="00B002F4" w:rsidP="00B002F4">
      <w:pPr>
        <w:spacing w:line="360" w:lineRule="auto"/>
        <w:jc w:val="center"/>
        <w:rPr>
          <w:rFonts w:ascii="Times New Roman" w:hAnsi="Times New Roman" w:cs="Times New Roman"/>
          <w:b/>
        </w:rPr>
      </w:pPr>
    </w:p>
    <w:p w14:paraId="4917E9CD" w14:textId="77777777" w:rsidR="00B002F4" w:rsidRPr="00BB5CD6" w:rsidRDefault="00B002F4" w:rsidP="00B002F4">
      <w:pPr>
        <w:spacing w:line="360" w:lineRule="auto"/>
        <w:jc w:val="center"/>
        <w:rPr>
          <w:rFonts w:ascii="Times New Roman" w:hAnsi="Times New Roman" w:cs="Times New Roman"/>
          <w:b/>
        </w:rPr>
      </w:pPr>
    </w:p>
    <w:p w14:paraId="3CEF6ADE" w14:textId="2C0B03BA" w:rsidR="00B002F4" w:rsidRPr="00BB5CD6" w:rsidRDefault="00B002F4" w:rsidP="00B002F4">
      <w:pPr>
        <w:jc w:val="center"/>
        <w:rPr>
          <w:rFonts w:ascii="Times New Roman" w:hAnsi="Times New Roman" w:cs="Times New Roman"/>
          <w:b/>
        </w:rPr>
      </w:pPr>
      <w:r w:rsidRPr="00BB5CD6">
        <w:rPr>
          <w:rFonts w:ascii="Times New Roman" w:hAnsi="Times New Roman" w:cs="Times New Roman"/>
          <w:b/>
        </w:rPr>
        <w:t>A High</w:t>
      </w:r>
      <w:r w:rsidR="00794061" w:rsidRPr="00BB5CD6">
        <w:rPr>
          <w:rFonts w:ascii="Times New Roman" w:hAnsi="Times New Roman" w:cs="Times New Roman"/>
          <w:b/>
        </w:rPr>
        <w:t>-</w:t>
      </w:r>
      <w:r w:rsidRPr="00BB5CD6">
        <w:rPr>
          <w:rFonts w:ascii="Times New Roman" w:hAnsi="Times New Roman" w:cs="Times New Roman"/>
          <w:b/>
        </w:rPr>
        <w:t>Resolutio</w:t>
      </w:r>
      <w:r w:rsidR="00794061" w:rsidRPr="00BB5CD6">
        <w:rPr>
          <w:rFonts w:ascii="Times New Roman" w:hAnsi="Times New Roman" w:cs="Times New Roman"/>
          <w:b/>
        </w:rPr>
        <w:t>n</w:t>
      </w:r>
      <w:r w:rsidRPr="00BB5CD6">
        <w:rPr>
          <w:rFonts w:ascii="Times New Roman" w:hAnsi="Times New Roman" w:cs="Times New Roman"/>
          <w:b/>
        </w:rPr>
        <w:t xml:space="preserve"> Stable Isotope Analysis of Middle Eocene Planktonic Foraminifera</w:t>
      </w:r>
    </w:p>
    <w:p w14:paraId="7AB54903" w14:textId="77777777" w:rsidR="00B002F4" w:rsidRPr="00BB5CD6" w:rsidRDefault="00B002F4" w:rsidP="00B002F4">
      <w:pPr>
        <w:spacing w:line="360" w:lineRule="auto"/>
        <w:jc w:val="center"/>
        <w:rPr>
          <w:rFonts w:ascii="Times New Roman" w:hAnsi="Times New Roman" w:cs="Times New Roman"/>
        </w:rPr>
      </w:pPr>
    </w:p>
    <w:p w14:paraId="47E39DCA" w14:textId="3F4CBEBF" w:rsidR="00B002F4" w:rsidRPr="00BB5CD6" w:rsidRDefault="00B002F4" w:rsidP="00B002F4">
      <w:pPr>
        <w:spacing w:line="360" w:lineRule="auto"/>
        <w:jc w:val="center"/>
        <w:rPr>
          <w:rFonts w:ascii="Times New Roman" w:hAnsi="Times New Roman" w:cs="Times New Roman"/>
        </w:rPr>
      </w:pPr>
      <w:r w:rsidRPr="00BB5CD6">
        <w:rPr>
          <w:rFonts w:ascii="Times New Roman" w:hAnsi="Times New Roman" w:cs="Times New Roman"/>
        </w:rPr>
        <w:t>Christopher Bowman</w:t>
      </w:r>
    </w:p>
    <w:p w14:paraId="0165F3F5" w14:textId="3BFA2AEC" w:rsidR="00B002F4" w:rsidRPr="00BB5CD6" w:rsidRDefault="00B002F4" w:rsidP="00B002F4">
      <w:pPr>
        <w:spacing w:line="360" w:lineRule="auto"/>
        <w:jc w:val="center"/>
        <w:rPr>
          <w:rFonts w:ascii="Times New Roman" w:hAnsi="Times New Roman" w:cs="Times New Roman"/>
        </w:rPr>
      </w:pPr>
      <w:r w:rsidRPr="00BB5CD6">
        <w:rPr>
          <w:rFonts w:ascii="Times New Roman" w:hAnsi="Times New Roman" w:cs="Times New Roman"/>
        </w:rPr>
        <w:t>Senior Thesis in Geology &amp; Geophysics</w:t>
      </w:r>
    </w:p>
    <w:p w14:paraId="6EB62126" w14:textId="36425846" w:rsidR="00B002F4" w:rsidRPr="00BB5CD6" w:rsidRDefault="00B002F4" w:rsidP="00B002F4">
      <w:pPr>
        <w:spacing w:line="360" w:lineRule="auto"/>
        <w:jc w:val="center"/>
        <w:rPr>
          <w:rFonts w:ascii="Times New Roman" w:hAnsi="Times New Roman" w:cs="Times New Roman"/>
        </w:rPr>
      </w:pPr>
      <w:r w:rsidRPr="00BB5CD6">
        <w:rPr>
          <w:rFonts w:ascii="Times New Roman" w:hAnsi="Times New Roman" w:cs="Times New Roman"/>
        </w:rPr>
        <w:t xml:space="preserve">Adviser: Dr. </w:t>
      </w:r>
      <w:proofErr w:type="spellStart"/>
      <w:r w:rsidRPr="00BB5CD6">
        <w:rPr>
          <w:rFonts w:ascii="Times New Roman" w:hAnsi="Times New Roman" w:cs="Times New Roman"/>
        </w:rPr>
        <w:t>Pincelli</w:t>
      </w:r>
      <w:proofErr w:type="spellEnd"/>
      <w:r w:rsidRPr="00BB5CD6">
        <w:rPr>
          <w:rFonts w:ascii="Times New Roman" w:hAnsi="Times New Roman" w:cs="Times New Roman"/>
        </w:rPr>
        <w:t xml:space="preserve"> Hull</w:t>
      </w:r>
    </w:p>
    <w:p w14:paraId="7E3E6D75" w14:textId="339DDC27" w:rsidR="00B002F4" w:rsidRPr="00BB5CD6" w:rsidRDefault="00E81617" w:rsidP="00B002F4">
      <w:pPr>
        <w:spacing w:line="360" w:lineRule="auto"/>
        <w:jc w:val="center"/>
        <w:rPr>
          <w:rFonts w:ascii="Times New Roman" w:hAnsi="Times New Roman" w:cs="Times New Roman"/>
        </w:rPr>
      </w:pPr>
      <w:r>
        <w:rPr>
          <w:rFonts w:ascii="Times New Roman" w:hAnsi="Times New Roman" w:cs="Times New Roman"/>
        </w:rPr>
        <w:t>29 April</w:t>
      </w:r>
      <w:r w:rsidR="00B002F4" w:rsidRPr="00BB5CD6">
        <w:rPr>
          <w:rFonts w:ascii="Times New Roman" w:hAnsi="Times New Roman" w:cs="Times New Roman"/>
        </w:rPr>
        <w:t xml:space="preserve"> 2016</w:t>
      </w:r>
    </w:p>
    <w:p w14:paraId="17BEFDFD" w14:textId="77777777" w:rsidR="00B002F4" w:rsidRPr="00BB5CD6" w:rsidRDefault="00B002F4" w:rsidP="00936012">
      <w:pPr>
        <w:spacing w:line="360" w:lineRule="auto"/>
        <w:rPr>
          <w:rFonts w:ascii="Times New Roman" w:hAnsi="Times New Roman" w:cs="Times New Roman"/>
          <w:b/>
        </w:rPr>
      </w:pPr>
    </w:p>
    <w:p w14:paraId="15229D2B" w14:textId="77777777" w:rsidR="00B002F4" w:rsidRPr="00BB5CD6" w:rsidRDefault="00B002F4" w:rsidP="00936012">
      <w:pPr>
        <w:spacing w:line="360" w:lineRule="auto"/>
        <w:rPr>
          <w:rFonts w:ascii="Times New Roman" w:hAnsi="Times New Roman" w:cs="Times New Roman"/>
          <w:b/>
        </w:rPr>
      </w:pPr>
    </w:p>
    <w:p w14:paraId="6BF42E52" w14:textId="77777777" w:rsidR="00B002F4" w:rsidRPr="00BB5CD6" w:rsidRDefault="00B002F4" w:rsidP="00936012">
      <w:pPr>
        <w:spacing w:line="360" w:lineRule="auto"/>
        <w:rPr>
          <w:rFonts w:ascii="Times New Roman" w:hAnsi="Times New Roman" w:cs="Times New Roman"/>
          <w:b/>
        </w:rPr>
      </w:pPr>
    </w:p>
    <w:p w14:paraId="11A1E65E" w14:textId="77777777" w:rsidR="00B002F4" w:rsidRPr="00BB5CD6" w:rsidRDefault="00B002F4" w:rsidP="00936012">
      <w:pPr>
        <w:spacing w:line="360" w:lineRule="auto"/>
        <w:rPr>
          <w:rFonts w:ascii="Times New Roman" w:hAnsi="Times New Roman" w:cs="Times New Roman"/>
          <w:b/>
        </w:rPr>
      </w:pPr>
    </w:p>
    <w:p w14:paraId="0B0F7141" w14:textId="77777777" w:rsidR="00B002F4" w:rsidRPr="00BB5CD6" w:rsidRDefault="00B002F4" w:rsidP="00936012">
      <w:pPr>
        <w:spacing w:line="360" w:lineRule="auto"/>
        <w:rPr>
          <w:rFonts w:ascii="Times New Roman" w:hAnsi="Times New Roman" w:cs="Times New Roman"/>
          <w:b/>
        </w:rPr>
      </w:pPr>
    </w:p>
    <w:p w14:paraId="6A787A91" w14:textId="77777777" w:rsidR="00B002F4" w:rsidRPr="00BB5CD6" w:rsidRDefault="00B002F4" w:rsidP="00936012">
      <w:pPr>
        <w:spacing w:line="360" w:lineRule="auto"/>
        <w:rPr>
          <w:rFonts w:ascii="Times New Roman" w:hAnsi="Times New Roman" w:cs="Times New Roman"/>
          <w:b/>
        </w:rPr>
      </w:pPr>
    </w:p>
    <w:p w14:paraId="2B02F01B" w14:textId="77777777" w:rsidR="00B002F4" w:rsidRPr="00BB5CD6" w:rsidRDefault="00B002F4" w:rsidP="00936012">
      <w:pPr>
        <w:spacing w:line="360" w:lineRule="auto"/>
        <w:rPr>
          <w:rFonts w:ascii="Times New Roman" w:hAnsi="Times New Roman" w:cs="Times New Roman"/>
          <w:b/>
        </w:rPr>
      </w:pPr>
    </w:p>
    <w:p w14:paraId="2AC21713" w14:textId="77777777" w:rsidR="00B002F4" w:rsidRPr="00BB5CD6" w:rsidRDefault="00B002F4" w:rsidP="00936012">
      <w:pPr>
        <w:spacing w:line="360" w:lineRule="auto"/>
        <w:rPr>
          <w:rFonts w:ascii="Times New Roman" w:hAnsi="Times New Roman" w:cs="Times New Roman"/>
          <w:b/>
        </w:rPr>
      </w:pPr>
    </w:p>
    <w:p w14:paraId="72FBF084" w14:textId="77777777" w:rsidR="00B002F4" w:rsidRPr="00BB5CD6" w:rsidRDefault="00B002F4" w:rsidP="00936012">
      <w:pPr>
        <w:spacing w:line="360" w:lineRule="auto"/>
        <w:rPr>
          <w:rFonts w:ascii="Times New Roman" w:hAnsi="Times New Roman" w:cs="Times New Roman"/>
          <w:b/>
        </w:rPr>
      </w:pPr>
    </w:p>
    <w:p w14:paraId="4646F622" w14:textId="77777777" w:rsidR="00B002F4" w:rsidRPr="00BB5CD6" w:rsidRDefault="00B002F4" w:rsidP="00936012">
      <w:pPr>
        <w:spacing w:line="360" w:lineRule="auto"/>
        <w:rPr>
          <w:rFonts w:ascii="Times New Roman" w:hAnsi="Times New Roman" w:cs="Times New Roman"/>
          <w:b/>
        </w:rPr>
      </w:pPr>
    </w:p>
    <w:p w14:paraId="2B5D4BB2" w14:textId="77777777" w:rsidR="00B002F4" w:rsidRPr="00BB5CD6" w:rsidRDefault="00B002F4" w:rsidP="00936012">
      <w:pPr>
        <w:spacing w:line="360" w:lineRule="auto"/>
        <w:rPr>
          <w:rFonts w:ascii="Times New Roman" w:hAnsi="Times New Roman" w:cs="Times New Roman"/>
          <w:b/>
        </w:rPr>
      </w:pPr>
    </w:p>
    <w:p w14:paraId="352DC13C" w14:textId="77777777" w:rsidR="00B002F4" w:rsidRPr="00BB5CD6" w:rsidRDefault="00B002F4" w:rsidP="00936012">
      <w:pPr>
        <w:spacing w:line="360" w:lineRule="auto"/>
        <w:rPr>
          <w:rFonts w:ascii="Times New Roman" w:hAnsi="Times New Roman" w:cs="Times New Roman"/>
          <w:b/>
        </w:rPr>
      </w:pPr>
    </w:p>
    <w:p w14:paraId="375ADEE8" w14:textId="77777777" w:rsidR="00B002F4" w:rsidRPr="00BB5CD6" w:rsidRDefault="00B002F4" w:rsidP="00936012">
      <w:pPr>
        <w:spacing w:line="360" w:lineRule="auto"/>
        <w:rPr>
          <w:rFonts w:ascii="Times New Roman" w:hAnsi="Times New Roman" w:cs="Times New Roman"/>
          <w:b/>
        </w:rPr>
      </w:pPr>
    </w:p>
    <w:p w14:paraId="34264864" w14:textId="77777777" w:rsidR="00B002F4" w:rsidRPr="00BB5CD6" w:rsidRDefault="00B002F4" w:rsidP="00936012">
      <w:pPr>
        <w:spacing w:line="360" w:lineRule="auto"/>
        <w:rPr>
          <w:rFonts w:ascii="Times New Roman" w:hAnsi="Times New Roman" w:cs="Times New Roman"/>
          <w:b/>
        </w:rPr>
      </w:pPr>
    </w:p>
    <w:p w14:paraId="3BB40390" w14:textId="77777777" w:rsidR="00B002F4" w:rsidRPr="00BB5CD6" w:rsidRDefault="00B002F4" w:rsidP="00936012">
      <w:pPr>
        <w:spacing w:line="360" w:lineRule="auto"/>
        <w:rPr>
          <w:rFonts w:ascii="Times New Roman" w:hAnsi="Times New Roman" w:cs="Times New Roman"/>
          <w:b/>
        </w:rPr>
      </w:pPr>
    </w:p>
    <w:p w14:paraId="03F97FFC" w14:textId="77777777" w:rsidR="00B002F4" w:rsidRPr="00BB5CD6" w:rsidRDefault="00B002F4" w:rsidP="00936012">
      <w:pPr>
        <w:spacing w:line="360" w:lineRule="auto"/>
        <w:rPr>
          <w:rFonts w:ascii="Times New Roman" w:hAnsi="Times New Roman" w:cs="Times New Roman"/>
          <w:b/>
        </w:rPr>
      </w:pPr>
    </w:p>
    <w:p w14:paraId="15AFA3C4" w14:textId="77777777" w:rsidR="00B002F4" w:rsidRPr="00BB5CD6" w:rsidRDefault="00B002F4" w:rsidP="00936012">
      <w:pPr>
        <w:spacing w:line="360" w:lineRule="auto"/>
        <w:rPr>
          <w:rFonts w:ascii="Times New Roman" w:hAnsi="Times New Roman" w:cs="Times New Roman"/>
          <w:b/>
        </w:rPr>
      </w:pPr>
    </w:p>
    <w:p w14:paraId="0E2A590B" w14:textId="77777777" w:rsidR="00B002F4" w:rsidRPr="00BB5CD6" w:rsidRDefault="00B002F4" w:rsidP="00936012">
      <w:pPr>
        <w:spacing w:line="360" w:lineRule="auto"/>
        <w:rPr>
          <w:rFonts w:ascii="Times New Roman" w:hAnsi="Times New Roman" w:cs="Times New Roman"/>
          <w:b/>
        </w:rPr>
      </w:pPr>
    </w:p>
    <w:p w14:paraId="35713BCF" w14:textId="2312A3B4" w:rsidR="00B002F4" w:rsidRPr="00BB5CD6" w:rsidRDefault="00B002F4" w:rsidP="00936012">
      <w:pPr>
        <w:spacing w:line="360" w:lineRule="auto"/>
        <w:rPr>
          <w:rFonts w:ascii="Times New Roman" w:hAnsi="Times New Roman" w:cs="Times New Roman"/>
          <w:b/>
        </w:rPr>
      </w:pPr>
      <w:r w:rsidRPr="00BB5CD6">
        <w:rPr>
          <w:rFonts w:ascii="Times New Roman" w:hAnsi="Times New Roman" w:cs="Times New Roman"/>
          <w:b/>
        </w:rPr>
        <w:lastRenderedPageBreak/>
        <w:t>Abs</w:t>
      </w:r>
      <w:bookmarkStart w:id="0" w:name="_GoBack"/>
      <w:bookmarkEnd w:id="0"/>
      <w:r w:rsidRPr="00BB5CD6">
        <w:rPr>
          <w:rFonts w:ascii="Times New Roman" w:hAnsi="Times New Roman" w:cs="Times New Roman"/>
          <w:b/>
        </w:rPr>
        <w:t>tract</w:t>
      </w:r>
    </w:p>
    <w:p w14:paraId="2A41381E" w14:textId="54484082" w:rsidR="00B002F4" w:rsidRPr="00BB5CD6" w:rsidRDefault="00B002F4" w:rsidP="00936012">
      <w:pPr>
        <w:spacing w:line="360" w:lineRule="auto"/>
        <w:rPr>
          <w:rFonts w:ascii="Times New Roman" w:hAnsi="Times New Roman" w:cs="Times New Roman"/>
        </w:rPr>
      </w:pPr>
      <w:r w:rsidRPr="00BB5CD6">
        <w:rPr>
          <w:rFonts w:ascii="Times New Roman" w:hAnsi="Times New Roman" w:cs="Times New Roman"/>
          <w:b/>
        </w:rPr>
        <w:tab/>
      </w:r>
      <w:r w:rsidRPr="00BB5CD6">
        <w:rPr>
          <w:rFonts w:ascii="Times New Roman" w:hAnsi="Times New Roman" w:cs="Times New Roman"/>
        </w:rPr>
        <w:t xml:space="preserve">The calcium carbonate test geochemistry of planktonic foraminifera is </w:t>
      </w:r>
      <w:r w:rsidR="008B7FE9" w:rsidRPr="00BB5CD6">
        <w:rPr>
          <w:rFonts w:ascii="Times New Roman" w:hAnsi="Times New Roman" w:cs="Times New Roman"/>
        </w:rPr>
        <w:t xml:space="preserve">an important </w:t>
      </w:r>
      <w:proofErr w:type="spellStart"/>
      <w:r w:rsidRPr="00BB5CD6">
        <w:rPr>
          <w:rFonts w:ascii="Times New Roman" w:hAnsi="Times New Roman" w:cs="Times New Roman"/>
        </w:rPr>
        <w:t>paleoceanographic</w:t>
      </w:r>
      <w:proofErr w:type="spellEnd"/>
      <w:r w:rsidRPr="00BB5CD6">
        <w:rPr>
          <w:rFonts w:ascii="Times New Roman" w:hAnsi="Times New Roman" w:cs="Times New Roman"/>
        </w:rPr>
        <w:t xml:space="preserve"> tool, but little is known about the ability of these organisms to record short-term, orbital-scale </w:t>
      </w:r>
      <w:r w:rsidR="00794061" w:rsidRPr="00BB5CD6">
        <w:rPr>
          <w:rFonts w:ascii="Times New Roman" w:hAnsi="Times New Roman" w:cs="Times New Roman"/>
        </w:rPr>
        <w:t>environmental</w:t>
      </w:r>
      <w:r w:rsidRPr="00BB5CD6">
        <w:rPr>
          <w:rFonts w:ascii="Times New Roman" w:hAnsi="Times New Roman" w:cs="Times New Roman"/>
        </w:rPr>
        <w:t xml:space="preserve"> change, especially during the ice-free Eocene. This study compiles high-resolution stable isotope (δ</w:t>
      </w:r>
      <w:r w:rsidRPr="00BB5CD6">
        <w:rPr>
          <w:rFonts w:ascii="Times New Roman" w:hAnsi="Times New Roman" w:cs="Times New Roman"/>
          <w:vertAlign w:val="superscript"/>
        </w:rPr>
        <w:t>13</w:t>
      </w:r>
      <w:r w:rsidRPr="00BB5CD6">
        <w:rPr>
          <w:rFonts w:ascii="Times New Roman" w:hAnsi="Times New Roman" w:cs="Times New Roman"/>
        </w:rPr>
        <w:t>C and δ</w:t>
      </w:r>
      <w:r w:rsidRPr="00BB5CD6">
        <w:rPr>
          <w:rFonts w:ascii="Times New Roman" w:hAnsi="Times New Roman" w:cs="Times New Roman"/>
          <w:vertAlign w:val="superscript"/>
        </w:rPr>
        <w:t>18</w:t>
      </w:r>
      <w:r w:rsidRPr="00BB5CD6">
        <w:rPr>
          <w:rFonts w:ascii="Times New Roman" w:hAnsi="Times New Roman" w:cs="Times New Roman"/>
        </w:rPr>
        <w:t>O) records for two species of planktonic foraminifera (</w:t>
      </w:r>
      <w:proofErr w:type="spellStart"/>
      <w:r w:rsidRPr="00BB5CD6">
        <w:rPr>
          <w:rFonts w:ascii="Times New Roman" w:hAnsi="Times New Roman" w:cs="Times New Roman"/>
          <w:i/>
        </w:rPr>
        <w:t>Acarinina</w:t>
      </w:r>
      <w:proofErr w:type="spellEnd"/>
      <w:r w:rsidRPr="00BB5CD6">
        <w:rPr>
          <w:rFonts w:ascii="Times New Roman" w:hAnsi="Times New Roman" w:cs="Times New Roman"/>
          <w:i/>
        </w:rPr>
        <w:t xml:space="preserve"> </w:t>
      </w:r>
      <w:proofErr w:type="spellStart"/>
      <w:r w:rsidRPr="00BB5CD6">
        <w:rPr>
          <w:rFonts w:ascii="Times New Roman" w:hAnsi="Times New Roman" w:cs="Times New Roman"/>
          <w:i/>
        </w:rPr>
        <w:t>bullbrooki</w:t>
      </w:r>
      <w:proofErr w:type="spellEnd"/>
      <w:r w:rsidRPr="00BB5CD6">
        <w:rPr>
          <w:rFonts w:ascii="Times New Roman" w:hAnsi="Times New Roman" w:cs="Times New Roman"/>
          <w:i/>
        </w:rPr>
        <w:t xml:space="preserve"> </w:t>
      </w:r>
      <w:r w:rsidRPr="00BB5CD6">
        <w:rPr>
          <w:rFonts w:ascii="Times New Roman" w:hAnsi="Times New Roman" w:cs="Times New Roman"/>
        </w:rPr>
        <w:t xml:space="preserve">and </w:t>
      </w:r>
      <w:proofErr w:type="spellStart"/>
      <w:r w:rsidRPr="00BB5CD6">
        <w:rPr>
          <w:rFonts w:ascii="Times New Roman" w:hAnsi="Times New Roman" w:cs="Times New Roman"/>
          <w:i/>
        </w:rPr>
        <w:t>Subbotina</w:t>
      </w:r>
      <w:proofErr w:type="spellEnd"/>
      <w:r w:rsidRPr="00BB5CD6">
        <w:rPr>
          <w:rFonts w:ascii="Times New Roman" w:hAnsi="Times New Roman" w:cs="Times New Roman"/>
          <w:i/>
        </w:rPr>
        <w:t xml:space="preserve"> </w:t>
      </w:r>
      <w:proofErr w:type="spellStart"/>
      <w:r w:rsidRPr="00BB5CD6">
        <w:rPr>
          <w:rFonts w:ascii="Times New Roman" w:hAnsi="Times New Roman" w:cs="Times New Roman"/>
          <w:i/>
        </w:rPr>
        <w:t>eocaena</w:t>
      </w:r>
      <w:proofErr w:type="spellEnd"/>
      <w:r w:rsidRPr="00BB5CD6">
        <w:rPr>
          <w:rFonts w:ascii="Times New Roman" w:hAnsi="Times New Roman" w:cs="Times New Roman"/>
        </w:rPr>
        <w:t xml:space="preserve">) across a 400 </w:t>
      </w:r>
      <w:proofErr w:type="spellStart"/>
      <w:r w:rsidRPr="00BB5CD6">
        <w:rPr>
          <w:rFonts w:ascii="Times New Roman" w:hAnsi="Times New Roman" w:cs="Times New Roman"/>
        </w:rPr>
        <w:t>kyr</w:t>
      </w:r>
      <w:proofErr w:type="spellEnd"/>
      <w:r w:rsidRPr="00BB5CD6">
        <w:rPr>
          <w:rFonts w:ascii="Times New Roman" w:hAnsi="Times New Roman" w:cs="Times New Roman"/>
        </w:rPr>
        <w:t xml:space="preserve"> window of long-term climate stability during the Middle Eocene (~42 Ma). The planktonic carbon and oxygen isotope records produced in this study</w:t>
      </w:r>
      <w:r w:rsidR="00142B95" w:rsidRPr="00BB5CD6">
        <w:rPr>
          <w:rFonts w:ascii="Times New Roman" w:hAnsi="Times New Roman" w:cs="Times New Roman"/>
        </w:rPr>
        <w:t xml:space="preserve"> </w:t>
      </w:r>
      <w:r w:rsidRPr="00BB5CD6">
        <w:rPr>
          <w:rFonts w:ascii="Times New Roman" w:hAnsi="Times New Roman" w:cs="Times New Roman"/>
        </w:rPr>
        <w:t xml:space="preserve">show a high degree of stability across the interval, with a faint obliquity signal in the carbon records and no significant orbital cyclicity in the oxygen records. These results suggest </w:t>
      </w:r>
      <w:r w:rsidR="00142B95" w:rsidRPr="00BB5CD6">
        <w:rPr>
          <w:rFonts w:ascii="Times New Roman" w:hAnsi="Times New Roman" w:cs="Times New Roman"/>
        </w:rPr>
        <w:t xml:space="preserve">that </w:t>
      </w:r>
      <w:r w:rsidRPr="00BB5CD6">
        <w:rPr>
          <w:rFonts w:ascii="Times New Roman" w:hAnsi="Times New Roman" w:cs="Times New Roman"/>
        </w:rPr>
        <w:t>δ</w:t>
      </w:r>
      <w:r w:rsidRPr="00BB5CD6">
        <w:rPr>
          <w:rFonts w:ascii="Times New Roman" w:hAnsi="Times New Roman" w:cs="Times New Roman"/>
          <w:vertAlign w:val="superscript"/>
        </w:rPr>
        <w:t>13</w:t>
      </w:r>
      <w:r w:rsidRPr="00BB5CD6">
        <w:rPr>
          <w:rFonts w:ascii="Times New Roman" w:hAnsi="Times New Roman" w:cs="Times New Roman"/>
        </w:rPr>
        <w:t>C DIC may have been significantly more variable than surface ocean temperature during the Eocene</w:t>
      </w:r>
      <w:r w:rsidR="00794061" w:rsidRPr="00BB5CD6">
        <w:rPr>
          <w:rFonts w:ascii="Times New Roman" w:hAnsi="Times New Roman" w:cs="Times New Roman"/>
        </w:rPr>
        <w:t>. The magnitude of δ</w:t>
      </w:r>
      <w:r w:rsidR="00794061" w:rsidRPr="00BB5CD6">
        <w:rPr>
          <w:rFonts w:ascii="Times New Roman" w:hAnsi="Times New Roman" w:cs="Times New Roman"/>
          <w:vertAlign w:val="superscript"/>
        </w:rPr>
        <w:t>18</w:t>
      </w:r>
      <w:r w:rsidR="00794061" w:rsidRPr="00BB5CD6">
        <w:rPr>
          <w:rFonts w:ascii="Times New Roman" w:hAnsi="Times New Roman" w:cs="Times New Roman"/>
        </w:rPr>
        <w:t xml:space="preserve">O variability suggests that planktonic </w:t>
      </w:r>
      <w:proofErr w:type="spellStart"/>
      <w:r w:rsidR="00794061" w:rsidRPr="00BB5CD6">
        <w:rPr>
          <w:rFonts w:ascii="Times New Roman" w:hAnsi="Times New Roman" w:cs="Times New Roman"/>
        </w:rPr>
        <w:t>foraminiferal</w:t>
      </w:r>
      <w:proofErr w:type="spellEnd"/>
      <w:r w:rsidR="00794061" w:rsidRPr="00BB5CD6">
        <w:rPr>
          <w:rFonts w:ascii="Times New Roman" w:hAnsi="Times New Roman" w:cs="Times New Roman"/>
          <w:vertAlign w:val="superscript"/>
        </w:rPr>
        <w:t xml:space="preserve"> </w:t>
      </w:r>
      <w:r w:rsidR="00794061" w:rsidRPr="00BB5CD6">
        <w:rPr>
          <w:rFonts w:ascii="Times New Roman" w:hAnsi="Times New Roman" w:cs="Times New Roman"/>
        </w:rPr>
        <w:t>populations do not engage in habitat tracking over millennial timescales</w:t>
      </w:r>
      <w:r w:rsidRPr="00BB5CD6">
        <w:rPr>
          <w:rFonts w:ascii="Times New Roman" w:hAnsi="Times New Roman" w:cs="Times New Roman"/>
        </w:rPr>
        <w:t xml:space="preserve">. </w:t>
      </w:r>
      <w:r w:rsidR="00142B95" w:rsidRPr="00BB5CD6">
        <w:rPr>
          <w:rFonts w:ascii="Times New Roman" w:hAnsi="Times New Roman" w:cs="Times New Roman"/>
        </w:rPr>
        <w:t>Discrepancy</w:t>
      </w:r>
      <w:r w:rsidRPr="00BB5CD6">
        <w:rPr>
          <w:rFonts w:ascii="Times New Roman" w:hAnsi="Times New Roman" w:cs="Times New Roman"/>
        </w:rPr>
        <w:t xml:space="preserve"> between benthic and planktonic foraminiferal stable isotope patterns suggests that either benthic or planktonic foraminifera may not reliably track </w:t>
      </w:r>
      <w:r w:rsidR="00142B95" w:rsidRPr="00BB5CD6">
        <w:rPr>
          <w:rFonts w:ascii="Times New Roman" w:hAnsi="Times New Roman" w:cs="Times New Roman"/>
        </w:rPr>
        <w:t xml:space="preserve">orbital-scale </w:t>
      </w:r>
      <w:r w:rsidRPr="00BB5CD6">
        <w:rPr>
          <w:rFonts w:ascii="Times New Roman" w:hAnsi="Times New Roman" w:cs="Times New Roman"/>
        </w:rPr>
        <w:t>surface ocean chemistry and temperature ch</w:t>
      </w:r>
      <w:r w:rsidR="00142B95" w:rsidRPr="00BB5CD6">
        <w:rPr>
          <w:rFonts w:ascii="Times New Roman" w:hAnsi="Times New Roman" w:cs="Times New Roman"/>
        </w:rPr>
        <w:t>ange. These results raise important uncertainties and</w:t>
      </w:r>
      <w:r w:rsidR="00AB2E5A" w:rsidRPr="00BB5CD6">
        <w:rPr>
          <w:rFonts w:ascii="Times New Roman" w:hAnsi="Times New Roman" w:cs="Times New Roman"/>
        </w:rPr>
        <w:t xml:space="preserve"> call for</w:t>
      </w:r>
      <w:r w:rsidR="00142B95" w:rsidRPr="00BB5CD6">
        <w:rPr>
          <w:rFonts w:ascii="Times New Roman" w:hAnsi="Times New Roman" w:cs="Times New Roman"/>
        </w:rPr>
        <w:t xml:space="preserve"> further </w:t>
      </w:r>
      <w:r w:rsidR="00794061" w:rsidRPr="00BB5CD6">
        <w:rPr>
          <w:rFonts w:ascii="Times New Roman" w:hAnsi="Times New Roman" w:cs="Times New Roman"/>
        </w:rPr>
        <w:t>investigation</w:t>
      </w:r>
      <w:r w:rsidR="00142B95" w:rsidRPr="00BB5CD6">
        <w:rPr>
          <w:rFonts w:ascii="Times New Roman" w:hAnsi="Times New Roman" w:cs="Times New Roman"/>
        </w:rPr>
        <w:t xml:space="preserve"> into the paleoecology of planktonic foraminifera over millennial timescales. </w:t>
      </w:r>
    </w:p>
    <w:p w14:paraId="2AB2E4A9" w14:textId="54E74970" w:rsidR="00142B95" w:rsidRPr="00BB5CD6" w:rsidRDefault="00142B95" w:rsidP="00936012">
      <w:pPr>
        <w:spacing w:line="360" w:lineRule="auto"/>
        <w:rPr>
          <w:rFonts w:ascii="Times New Roman" w:hAnsi="Times New Roman" w:cs="Times New Roman"/>
        </w:rPr>
      </w:pPr>
    </w:p>
    <w:p w14:paraId="077F1257" w14:textId="77777777" w:rsidR="00B002F4" w:rsidRPr="00BB5CD6" w:rsidRDefault="00B002F4" w:rsidP="00936012">
      <w:pPr>
        <w:spacing w:line="360" w:lineRule="auto"/>
        <w:rPr>
          <w:rFonts w:ascii="Times New Roman" w:hAnsi="Times New Roman" w:cs="Times New Roman"/>
          <w:b/>
        </w:rPr>
      </w:pPr>
    </w:p>
    <w:p w14:paraId="66AF007D" w14:textId="77777777" w:rsidR="00B002F4" w:rsidRPr="00BB5CD6" w:rsidRDefault="00B002F4" w:rsidP="00936012">
      <w:pPr>
        <w:spacing w:line="360" w:lineRule="auto"/>
        <w:rPr>
          <w:rFonts w:ascii="Times New Roman" w:hAnsi="Times New Roman" w:cs="Times New Roman"/>
          <w:b/>
        </w:rPr>
      </w:pPr>
    </w:p>
    <w:p w14:paraId="62B2A7D4" w14:textId="77777777" w:rsidR="00B002F4" w:rsidRPr="00BB5CD6" w:rsidRDefault="00B002F4" w:rsidP="00936012">
      <w:pPr>
        <w:spacing w:line="360" w:lineRule="auto"/>
        <w:rPr>
          <w:rFonts w:ascii="Times New Roman" w:hAnsi="Times New Roman" w:cs="Times New Roman"/>
          <w:b/>
        </w:rPr>
      </w:pPr>
    </w:p>
    <w:p w14:paraId="7ADD69D9" w14:textId="77777777" w:rsidR="00B002F4" w:rsidRPr="00BB5CD6" w:rsidRDefault="00B002F4" w:rsidP="00936012">
      <w:pPr>
        <w:spacing w:line="360" w:lineRule="auto"/>
        <w:rPr>
          <w:rFonts w:ascii="Times New Roman" w:hAnsi="Times New Roman" w:cs="Times New Roman"/>
          <w:b/>
        </w:rPr>
      </w:pPr>
    </w:p>
    <w:p w14:paraId="1B329103" w14:textId="77777777" w:rsidR="00B002F4" w:rsidRPr="00BB5CD6" w:rsidRDefault="00B002F4" w:rsidP="00936012">
      <w:pPr>
        <w:spacing w:line="360" w:lineRule="auto"/>
        <w:rPr>
          <w:rFonts w:ascii="Times New Roman" w:hAnsi="Times New Roman" w:cs="Times New Roman"/>
          <w:b/>
        </w:rPr>
      </w:pPr>
    </w:p>
    <w:p w14:paraId="7DF1D835" w14:textId="77777777" w:rsidR="00B002F4" w:rsidRPr="00BB5CD6" w:rsidRDefault="00B002F4" w:rsidP="00936012">
      <w:pPr>
        <w:spacing w:line="360" w:lineRule="auto"/>
        <w:rPr>
          <w:rFonts w:ascii="Times New Roman" w:hAnsi="Times New Roman" w:cs="Times New Roman"/>
          <w:b/>
        </w:rPr>
      </w:pPr>
    </w:p>
    <w:p w14:paraId="42006B54" w14:textId="77777777" w:rsidR="00B002F4" w:rsidRPr="00BB5CD6" w:rsidRDefault="00B002F4" w:rsidP="00936012">
      <w:pPr>
        <w:spacing w:line="360" w:lineRule="auto"/>
        <w:rPr>
          <w:rFonts w:ascii="Times New Roman" w:hAnsi="Times New Roman" w:cs="Times New Roman"/>
          <w:b/>
        </w:rPr>
      </w:pPr>
    </w:p>
    <w:p w14:paraId="25225BF2" w14:textId="77777777" w:rsidR="00B002F4" w:rsidRPr="00BB5CD6" w:rsidRDefault="00B002F4" w:rsidP="00936012">
      <w:pPr>
        <w:spacing w:line="360" w:lineRule="auto"/>
        <w:rPr>
          <w:rFonts w:ascii="Times New Roman" w:hAnsi="Times New Roman" w:cs="Times New Roman"/>
          <w:b/>
        </w:rPr>
      </w:pPr>
    </w:p>
    <w:p w14:paraId="322E1201" w14:textId="77777777" w:rsidR="00B002F4" w:rsidRPr="00BB5CD6" w:rsidRDefault="00B002F4" w:rsidP="00936012">
      <w:pPr>
        <w:spacing w:line="360" w:lineRule="auto"/>
        <w:rPr>
          <w:rFonts w:ascii="Times New Roman" w:hAnsi="Times New Roman" w:cs="Times New Roman"/>
          <w:b/>
        </w:rPr>
      </w:pPr>
    </w:p>
    <w:p w14:paraId="2C7587F5" w14:textId="77777777" w:rsidR="00B002F4" w:rsidRPr="00BB5CD6" w:rsidRDefault="00B002F4" w:rsidP="00936012">
      <w:pPr>
        <w:spacing w:line="360" w:lineRule="auto"/>
        <w:rPr>
          <w:rFonts w:ascii="Times New Roman" w:hAnsi="Times New Roman" w:cs="Times New Roman"/>
          <w:b/>
        </w:rPr>
      </w:pPr>
    </w:p>
    <w:p w14:paraId="33ED8271" w14:textId="77777777" w:rsidR="00B002F4" w:rsidRPr="00BB5CD6" w:rsidRDefault="00B002F4" w:rsidP="00936012">
      <w:pPr>
        <w:spacing w:line="360" w:lineRule="auto"/>
        <w:rPr>
          <w:rFonts w:ascii="Times New Roman" w:hAnsi="Times New Roman" w:cs="Times New Roman"/>
          <w:b/>
        </w:rPr>
      </w:pPr>
    </w:p>
    <w:p w14:paraId="72DFA459" w14:textId="77777777" w:rsidR="00794061" w:rsidRPr="00BB5CD6" w:rsidRDefault="00794061" w:rsidP="00936012">
      <w:pPr>
        <w:spacing w:line="360" w:lineRule="auto"/>
        <w:rPr>
          <w:rFonts w:ascii="Times New Roman" w:hAnsi="Times New Roman" w:cs="Times New Roman"/>
          <w:b/>
        </w:rPr>
      </w:pPr>
    </w:p>
    <w:p w14:paraId="39B20AFC" w14:textId="77777777" w:rsidR="00B002F4" w:rsidRPr="00BB5CD6" w:rsidRDefault="00B002F4" w:rsidP="00936012">
      <w:pPr>
        <w:spacing w:line="360" w:lineRule="auto"/>
        <w:rPr>
          <w:rFonts w:ascii="Times New Roman" w:hAnsi="Times New Roman" w:cs="Times New Roman"/>
          <w:b/>
        </w:rPr>
      </w:pPr>
    </w:p>
    <w:p w14:paraId="5430228F" w14:textId="77777777" w:rsidR="00B002F4" w:rsidRPr="00BB5CD6" w:rsidRDefault="00B002F4" w:rsidP="00936012">
      <w:pPr>
        <w:spacing w:line="360" w:lineRule="auto"/>
        <w:rPr>
          <w:rFonts w:ascii="Times New Roman" w:hAnsi="Times New Roman" w:cs="Times New Roman"/>
          <w:b/>
        </w:rPr>
      </w:pPr>
    </w:p>
    <w:p w14:paraId="22444CB8" w14:textId="1AB00718" w:rsidR="00E450B8" w:rsidRPr="00BB5CD6" w:rsidRDefault="004F33F4" w:rsidP="00936012">
      <w:pPr>
        <w:spacing w:line="360" w:lineRule="auto"/>
        <w:rPr>
          <w:rFonts w:ascii="Times New Roman" w:hAnsi="Times New Roman" w:cs="Times New Roman"/>
          <w:b/>
        </w:rPr>
      </w:pPr>
      <w:r w:rsidRPr="00BB5CD6">
        <w:rPr>
          <w:rFonts w:ascii="Times New Roman" w:hAnsi="Times New Roman" w:cs="Times New Roman"/>
          <w:b/>
        </w:rPr>
        <w:lastRenderedPageBreak/>
        <w:t xml:space="preserve">1. </w:t>
      </w:r>
      <w:r w:rsidR="00E450B8" w:rsidRPr="00BB5CD6">
        <w:rPr>
          <w:rFonts w:ascii="Times New Roman" w:hAnsi="Times New Roman" w:cs="Times New Roman"/>
          <w:b/>
        </w:rPr>
        <w:t>I</w:t>
      </w:r>
      <w:r w:rsidR="00A41FE4" w:rsidRPr="00BB5CD6">
        <w:rPr>
          <w:rFonts w:ascii="Times New Roman" w:hAnsi="Times New Roman" w:cs="Times New Roman"/>
          <w:b/>
        </w:rPr>
        <w:t>ntroduction</w:t>
      </w:r>
    </w:p>
    <w:p w14:paraId="654205E5" w14:textId="252AAF12" w:rsidR="000C1953" w:rsidRPr="00BB5CD6" w:rsidRDefault="00250BC3" w:rsidP="00936012">
      <w:pPr>
        <w:spacing w:line="360" w:lineRule="auto"/>
        <w:rPr>
          <w:rFonts w:ascii="Times New Roman" w:hAnsi="Times New Roman" w:cs="Times New Roman"/>
        </w:rPr>
      </w:pPr>
      <w:r w:rsidRPr="00BB5CD6">
        <w:rPr>
          <w:rFonts w:ascii="Times New Roman" w:hAnsi="Times New Roman" w:cs="Times New Roman"/>
        </w:rPr>
        <w:tab/>
        <w:t xml:space="preserve">In recent decades, planktonic foraminifera have gained increasing significance as a </w:t>
      </w:r>
      <w:proofErr w:type="spellStart"/>
      <w:r w:rsidRPr="00BB5CD6">
        <w:rPr>
          <w:rFonts w:ascii="Times New Roman" w:hAnsi="Times New Roman" w:cs="Times New Roman"/>
        </w:rPr>
        <w:t>paleoceangraphic</w:t>
      </w:r>
      <w:proofErr w:type="spellEnd"/>
      <w:r w:rsidRPr="00BB5CD6">
        <w:rPr>
          <w:rFonts w:ascii="Times New Roman" w:hAnsi="Times New Roman" w:cs="Times New Roman"/>
        </w:rPr>
        <w:t xml:space="preserve"> tool</w:t>
      </w:r>
      <w:r w:rsidR="00EA548D" w:rsidRPr="00BB5CD6">
        <w:rPr>
          <w:rFonts w:ascii="Times New Roman" w:hAnsi="Times New Roman" w:cs="Times New Roman"/>
        </w:rPr>
        <w:t xml:space="preserve"> (</w:t>
      </w:r>
      <w:proofErr w:type="spellStart"/>
      <w:r w:rsidR="00C84DF9" w:rsidRPr="00BB5CD6">
        <w:rPr>
          <w:rFonts w:ascii="Times New Roman" w:hAnsi="Times New Roman" w:cs="Times New Roman"/>
        </w:rPr>
        <w:t>Emiliani</w:t>
      </w:r>
      <w:proofErr w:type="spellEnd"/>
      <w:r w:rsidR="00FF0159" w:rsidRPr="00BB5CD6">
        <w:rPr>
          <w:rFonts w:ascii="Times New Roman" w:hAnsi="Times New Roman" w:cs="Times New Roman"/>
        </w:rPr>
        <w:t>, 1954;</w:t>
      </w:r>
      <w:r w:rsidR="00C84DF9" w:rsidRPr="00BB5CD6">
        <w:rPr>
          <w:rFonts w:ascii="Times New Roman" w:hAnsi="Times New Roman" w:cs="Times New Roman"/>
        </w:rPr>
        <w:t xml:space="preserve"> </w:t>
      </w:r>
      <w:proofErr w:type="spellStart"/>
      <w:r w:rsidR="00C84DF9" w:rsidRPr="00BB5CD6">
        <w:rPr>
          <w:rFonts w:ascii="Times New Roman" w:hAnsi="Times New Roman" w:cs="Times New Roman"/>
        </w:rPr>
        <w:t>Spero</w:t>
      </w:r>
      <w:proofErr w:type="spellEnd"/>
      <w:r w:rsidR="00FF0159" w:rsidRPr="00BB5CD6">
        <w:rPr>
          <w:rFonts w:ascii="Times New Roman" w:hAnsi="Times New Roman" w:cs="Times New Roman"/>
        </w:rPr>
        <w:t>, 1998;</w:t>
      </w:r>
      <w:r w:rsidR="00C84DF9" w:rsidRPr="00BB5CD6">
        <w:rPr>
          <w:rFonts w:ascii="Times New Roman" w:hAnsi="Times New Roman" w:cs="Times New Roman"/>
        </w:rPr>
        <w:t xml:space="preserve"> </w:t>
      </w:r>
      <w:proofErr w:type="spellStart"/>
      <w:r w:rsidR="00EA548D" w:rsidRPr="00BB5CD6">
        <w:rPr>
          <w:rFonts w:ascii="Times New Roman" w:hAnsi="Times New Roman" w:cs="Times New Roman"/>
        </w:rPr>
        <w:t>Ezard</w:t>
      </w:r>
      <w:proofErr w:type="spellEnd"/>
      <w:r w:rsidR="00EA548D" w:rsidRPr="00BB5CD6">
        <w:rPr>
          <w:rFonts w:ascii="Times New Roman" w:hAnsi="Times New Roman" w:cs="Times New Roman"/>
        </w:rPr>
        <w:t xml:space="preserve"> </w:t>
      </w:r>
      <w:r w:rsidR="00EA548D" w:rsidRPr="00BB5CD6">
        <w:rPr>
          <w:rFonts w:ascii="Times New Roman" w:hAnsi="Times New Roman" w:cs="Times New Roman"/>
          <w:i/>
        </w:rPr>
        <w:t>et al.</w:t>
      </w:r>
      <w:r w:rsidR="00FF0159" w:rsidRPr="00BB5CD6">
        <w:rPr>
          <w:rFonts w:ascii="Times New Roman" w:hAnsi="Times New Roman" w:cs="Times New Roman"/>
        </w:rPr>
        <w:t>,</w:t>
      </w:r>
      <w:r w:rsidR="00EA548D" w:rsidRPr="00BB5CD6">
        <w:rPr>
          <w:rFonts w:ascii="Times New Roman" w:hAnsi="Times New Roman" w:cs="Times New Roman"/>
        </w:rPr>
        <w:t xml:space="preserve"> 2015)</w:t>
      </w:r>
      <w:r w:rsidRPr="00BB5CD6">
        <w:rPr>
          <w:rFonts w:ascii="Times New Roman" w:hAnsi="Times New Roman" w:cs="Times New Roman"/>
        </w:rPr>
        <w:t>. The carbon and oxygen isotopes preserve</w:t>
      </w:r>
      <w:r w:rsidR="00A859AF" w:rsidRPr="00BB5CD6">
        <w:rPr>
          <w:rFonts w:ascii="Times New Roman" w:hAnsi="Times New Roman" w:cs="Times New Roman"/>
        </w:rPr>
        <w:t>d in their calcium carbonate</w:t>
      </w:r>
      <w:r w:rsidR="000C1953" w:rsidRPr="00BB5CD6">
        <w:rPr>
          <w:rFonts w:ascii="Times New Roman" w:hAnsi="Times New Roman" w:cs="Times New Roman"/>
        </w:rPr>
        <w:t xml:space="preserve"> tests are utilized as indicators of </w:t>
      </w:r>
      <w:r w:rsidR="00F74BC1" w:rsidRPr="00BB5CD6">
        <w:rPr>
          <w:rFonts w:ascii="Times New Roman" w:hAnsi="Times New Roman" w:cs="Times New Roman"/>
        </w:rPr>
        <w:t xml:space="preserve">temperature, productivity and </w:t>
      </w:r>
      <w:r w:rsidRPr="00BB5CD6">
        <w:rPr>
          <w:rFonts w:ascii="Times New Roman" w:hAnsi="Times New Roman" w:cs="Times New Roman"/>
        </w:rPr>
        <w:t>carbonate chemistry o</w:t>
      </w:r>
      <w:r w:rsidR="000C1953" w:rsidRPr="00BB5CD6">
        <w:rPr>
          <w:rFonts w:ascii="Times New Roman" w:hAnsi="Times New Roman" w:cs="Times New Roman"/>
        </w:rPr>
        <w:t>f past oceans</w:t>
      </w:r>
      <w:r w:rsidR="00EA548D" w:rsidRPr="00BB5CD6">
        <w:rPr>
          <w:rFonts w:ascii="Times New Roman" w:hAnsi="Times New Roman" w:cs="Times New Roman"/>
        </w:rPr>
        <w:t xml:space="preserve"> (Pearson </w:t>
      </w:r>
      <w:r w:rsidR="00EA548D" w:rsidRPr="00BB5CD6">
        <w:rPr>
          <w:rFonts w:ascii="Times New Roman" w:hAnsi="Times New Roman" w:cs="Times New Roman"/>
          <w:i/>
        </w:rPr>
        <w:t>et al.</w:t>
      </w:r>
      <w:r w:rsidR="00FF0159" w:rsidRPr="00BB5CD6">
        <w:rPr>
          <w:rFonts w:ascii="Times New Roman" w:hAnsi="Times New Roman" w:cs="Times New Roman"/>
        </w:rPr>
        <w:t>,</w:t>
      </w:r>
      <w:r w:rsidR="00EA548D" w:rsidRPr="00BB5CD6">
        <w:rPr>
          <w:rFonts w:ascii="Times New Roman" w:hAnsi="Times New Roman" w:cs="Times New Roman"/>
        </w:rPr>
        <w:t xml:space="preserve"> 1993</w:t>
      </w:r>
      <w:r w:rsidR="00FF0159" w:rsidRPr="00BB5CD6">
        <w:rPr>
          <w:rFonts w:ascii="Times New Roman" w:hAnsi="Times New Roman" w:cs="Times New Roman"/>
        </w:rPr>
        <w:t>;</w:t>
      </w:r>
      <w:r w:rsidR="00EA548D" w:rsidRPr="00BB5CD6">
        <w:rPr>
          <w:rFonts w:ascii="Times New Roman" w:hAnsi="Times New Roman" w:cs="Times New Roman"/>
        </w:rPr>
        <w:t xml:space="preserve"> Pearson </w:t>
      </w:r>
      <w:r w:rsidR="00EA548D" w:rsidRPr="00BB5CD6">
        <w:rPr>
          <w:rFonts w:ascii="Times New Roman" w:hAnsi="Times New Roman" w:cs="Times New Roman"/>
          <w:i/>
        </w:rPr>
        <w:t>et al.</w:t>
      </w:r>
      <w:r w:rsidR="00FF0159" w:rsidRPr="00BB5CD6">
        <w:rPr>
          <w:rFonts w:ascii="Times New Roman" w:hAnsi="Times New Roman" w:cs="Times New Roman"/>
        </w:rPr>
        <w:t>, 2012;</w:t>
      </w:r>
      <w:r w:rsidR="00EA548D" w:rsidRPr="00BB5CD6">
        <w:rPr>
          <w:rFonts w:ascii="Times New Roman" w:hAnsi="Times New Roman" w:cs="Times New Roman"/>
        </w:rPr>
        <w:t xml:space="preserve"> Birch </w:t>
      </w:r>
      <w:r w:rsidR="00EA548D" w:rsidRPr="00BB5CD6">
        <w:rPr>
          <w:rFonts w:ascii="Times New Roman" w:hAnsi="Times New Roman" w:cs="Times New Roman"/>
          <w:i/>
        </w:rPr>
        <w:t>et al.</w:t>
      </w:r>
      <w:r w:rsidR="00FF0159" w:rsidRPr="00BB5CD6">
        <w:rPr>
          <w:rFonts w:ascii="Times New Roman" w:hAnsi="Times New Roman" w:cs="Times New Roman"/>
        </w:rPr>
        <w:t>,</w:t>
      </w:r>
      <w:r w:rsidR="00EA548D" w:rsidRPr="00BB5CD6">
        <w:rPr>
          <w:rFonts w:ascii="Times New Roman" w:hAnsi="Times New Roman" w:cs="Times New Roman"/>
        </w:rPr>
        <w:t xml:space="preserve"> 2013)</w:t>
      </w:r>
      <w:r w:rsidR="000C1953" w:rsidRPr="00BB5CD6">
        <w:rPr>
          <w:rFonts w:ascii="Times New Roman" w:hAnsi="Times New Roman" w:cs="Times New Roman"/>
        </w:rPr>
        <w:t xml:space="preserve">. Planktonic foraminifera can provide information about surface and thermocline waters, supplementing </w:t>
      </w:r>
      <w:r w:rsidR="00F43867" w:rsidRPr="00BB5CD6">
        <w:rPr>
          <w:rFonts w:ascii="Times New Roman" w:hAnsi="Times New Roman" w:cs="Times New Roman"/>
        </w:rPr>
        <w:t xml:space="preserve">well-established </w:t>
      </w:r>
      <w:r w:rsidR="000C1953" w:rsidRPr="00BB5CD6">
        <w:rPr>
          <w:rFonts w:ascii="Times New Roman" w:hAnsi="Times New Roman" w:cs="Times New Roman"/>
        </w:rPr>
        <w:t>deep water analyses conducted u</w:t>
      </w:r>
      <w:r w:rsidR="00F43867" w:rsidRPr="00BB5CD6">
        <w:rPr>
          <w:rFonts w:ascii="Times New Roman" w:hAnsi="Times New Roman" w:cs="Times New Roman"/>
        </w:rPr>
        <w:t>sing benthic foraminifera. T</w:t>
      </w:r>
      <w:r w:rsidR="000C1953" w:rsidRPr="00BB5CD6">
        <w:rPr>
          <w:rFonts w:ascii="Times New Roman" w:hAnsi="Times New Roman" w:cs="Times New Roman"/>
        </w:rPr>
        <w:t>he extraction of meaningful environmental information from fossilized planktonic foraminiferal tests is not</w:t>
      </w:r>
      <w:r w:rsidR="00F43867" w:rsidRPr="00BB5CD6">
        <w:rPr>
          <w:rFonts w:ascii="Times New Roman" w:hAnsi="Times New Roman" w:cs="Times New Roman"/>
        </w:rPr>
        <w:t>, however,</w:t>
      </w:r>
      <w:r w:rsidR="000C1953" w:rsidRPr="00BB5CD6">
        <w:rPr>
          <w:rFonts w:ascii="Times New Roman" w:hAnsi="Times New Roman" w:cs="Times New Roman"/>
        </w:rPr>
        <w:t xml:space="preserve"> without its challenges. Rece</w:t>
      </w:r>
      <w:r w:rsidR="008C70E5" w:rsidRPr="00BB5CD6">
        <w:rPr>
          <w:rFonts w:ascii="Times New Roman" w:hAnsi="Times New Roman" w:cs="Times New Roman"/>
        </w:rPr>
        <w:t>nt work has indicated that the test chemistry of these</w:t>
      </w:r>
      <w:r w:rsidR="000C1953" w:rsidRPr="00BB5CD6">
        <w:rPr>
          <w:rFonts w:ascii="Times New Roman" w:hAnsi="Times New Roman" w:cs="Times New Roman"/>
        </w:rPr>
        <w:t xml:space="preserve"> organisms do</w:t>
      </w:r>
      <w:r w:rsidR="008C70E5" w:rsidRPr="00BB5CD6">
        <w:rPr>
          <w:rFonts w:ascii="Times New Roman" w:hAnsi="Times New Roman" w:cs="Times New Roman"/>
        </w:rPr>
        <w:t>es</w:t>
      </w:r>
      <w:r w:rsidR="000C1953" w:rsidRPr="00BB5CD6">
        <w:rPr>
          <w:rFonts w:ascii="Times New Roman" w:hAnsi="Times New Roman" w:cs="Times New Roman"/>
        </w:rPr>
        <w:t xml:space="preserve"> not </w:t>
      </w:r>
      <w:r w:rsidR="00A260A6" w:rsidRPr="00BB5CD6">
        <w:rPr>
          <w:rFonts w:ascii="Times New Roman" w:hAnsi="Times New Roman" w:cs="Times New Roman"/>
        </w:rPr>
        <w:t xml:space="preserve">only trace </w:t>
      </w:r>
      <w:r w:rsidR="000C1953" w:rsidRPr="00BB5CD6">
        <w:rPr>
          <w:rFonts w:ascii="Times New Roman" w:hAnsi="Times New Roman" w:cs="Times New Roman"/>
        </w:rPr>
        <w:t>environment</w:t>
      </w:r>
      <w:r w:rsidR="00A260A6" w:rsidRPr="00BB5CD6">
        <w:rPr>
          <w:rFonts w:ascii="Times New Roman" w:hAnsi="Times New Roman" w:cs="Times New Roman"/>
        </w:rPr>
        <w:t>al conditions</w:t>
      </w:r>
      <w:r w:rsidR="000C1953" w:rsidRPr="00BB5CD6">
        <w:rPr>
          <w:rFonts w:ascii="Times New Roman" w:hAnsi="Times New Roman" w:cs="Times New Roman"/>
        </w:rPr>
        <w:t xml:space="preserve">, but </w:t>
      </w:r>
      <w:r w:rsidR="008C70E5" w:rsidRPr="00BB5CD6">
        <w:rPr>
          <w:rFonts w:ascii="Times New Roman" w:hAnsi="Times New Roman" w:cs="Times New Roman"/>
        </w:rPr>
        <w:t>is</w:t>
      </w:r>
      <w:r w:rsidR="000C1953" w:rsidRPr="00BB5CD6">
        <w:rPr>
          <w:rFonts w:ascii="Times New Roman" w:hAnsi="Times New Roman" w:cs="Times New Roman"/>
        </w:rPr>
        <w:t xml:space="preserve"> also influenced by biological, ecological and postmortem processes</w:t>
      </w:r>
      <w:r w:rsidR="00EA548D" w:rsidRPr="00BB5CD6">
        <w:rPr>
          <w:rFonts w:ascii="Times New Roman" w:hAnsi="Times New Roman" w:cs="Times New Roman"/>
        </w:rPr>
        <w:t xml:space="preserve"> (</w:t>
      </w:r>
      <w:proofErr w:type="spellStart"/>
      <w:r w:rsidR="00493698" w:rsidRPr="00BB5CD6">
        <w:rPr>
          <w:rFonts w:ascii="Times New Roman" w:hAnsi="Times New Roman" w:cs="Times New Roman"/>
        </w:rPr>
        <w:t>Killingley</w:t>
      </w:r>
      <w:proofErr w:type="spellEnd"/>
      <w:r w:rsidR="00493698" w:rsidRPr="00BB5CD6">
        <w:rPr>
          <w:rFonts w:ascii="Times New Roman" w:hAnsi="Times New Roman" w:cs="Times New Roman"/>
        </w:rPr>
        <w:t xml:space="preserve"> </w:t>
      </w:r>
      <w:r w:rsidR="00493698" w:rsidRPr="00BB5CD6">
        <w:rPr>
          <w:rFonts w:ascii="Times New Roman" w:hAnsi="Times New Roman" w:cs="Times New Roman"/>
          <w:i/>
        </w:rPr>
        <w:t>et al.</w:t>
      </w:r>
      <w:r w:rsidR="00FF0159" w:rsidRPr="00BB5CD6">
        <w:rPr>
          <w:rFonts w:ascii="Times New Roman" w:hAnsi="Times New Roman" w:cs="Times New Roman"/>
        </w:rPr>
        <w:t>,</w:t>
      </w:r>
      <w:r w:rsidR="0081334A" w:rsidRPr="00BB5CD6">
        <w:rPr>
          <w:rFonts w:ascii="Times New Roman" w:hAnsi="Times New Roman" w:cs="Times New Roman"/>
        </w:rPr>
        <w:t xml:space="preserve"> 198</w:t>
      </w:r>
      <w:r w:rsidR="00FF0159" w:rsidRPr="00BB5CD6">
        <w:rPr>
          <w:rFonts w:ascii="Times New Roman" w:hAnsi="Times New Roman" w:cs="Times New Roman"/>
        </w:rPr>
        <w:t xml:space="preserve">0; </w:t>
      </w:r>
      <w:proofErr w:type="spellStart"/>
      <w:r w:rsidR="00FF0159" w:rsidRPr="00BB5CD6">
        <w:rPr>
          <w:rFonts w:ascii="Times New Roman" w:hAnsi="Times New Roman" w:cs="Times New Roman"/>
        </w:rPr>
        <w:t>Spero</w:t>
      </w:r>
      <w:proofErr w:type="spellEnd"/>
      <w:r w:rsidR="00FF0159" w:rsidRPr="00BB5CD6">
        <w:rPr>
          <w:rFonts w:ascii="Times New Roman" w:hAnsi="Times New Roman" w:cs="Times New Roman"/>
        </w:rPr>
        <w:t xml:space="preserve"> &amp; Williams, 1988;</w:t>
      </w:r>
      <w:r w:rsidR="00C84DF9" w:rsidRPr="00BB5CD6">
        <w:rPr>
          <w:rFonts w:ascii="Times New Roman" w:hAnsi="Times New Roman" w:cs="Times New Roman"/>
        </w:rPr>
        <w:t xml:space="preserve"> Birch </w:t>
      </w:r>
      <w:r w:rsidR="00C84DF9" w:rsidRPr="00BB5CD6">
        <w:rPr>
          <w:rFonts w:ascii="Times New Roman" w:hAnsi="Times New Roman" w:cs="Times New Roman"/>
          <w:i/>
        </w:rPr>
        <w:t>et al.</w:t>
      </w:r>
      <w:r w:rsidR="00FF0159" w:rsidRPr="00BB5CD6">
        <w:rPr>
          <w:rFonts w:ascii="Times New Roman" w:hAnsi="Times New Roman" w:cs="Times New Roman"/>
        </w:rPr>
        <w:t>, 2013;</w:t>
      </w:r>
      <w:r w:rsidR="00C84DF9" w:rsidRPr="00BB5CD6">
        <w:rPr>
          <w:rFonts w:ascii="Times New Roman" w:hAnsi="Times New Roman" w:cs="Times New Roman"/>
        </w:rPr>
        <w:t xml:space="preserve"> </w:t>
      </w:r>
      <w:proofErr w:type="spellStart"/>
      <w:r w:rsidR="00EA548D" w:rsidRPr="00BB5CD6">
        <w:rPr>
          <w:rFonts w:ascii="Times New Roman" w:hAnsi="Times New Roman" w:cs="Times New Roman"/>
        </w:rPr>
        <w:t>Ezard</w:t>
      </w:r>
      <w:proofErr w:type="spellEnd"/>
      <w:r w:rsidR="00EA548D" w:rsidRPr="00BB5CD6">
        <w:rPr>
          <w:rFonts w:ascii="Times New Roman" w:hAnsi="Times New Roman" w:cs="Times New Roman"/>
        </w:rPr>
        <w:t xml:space="preserve"> </w:t>
      </w:r>
      <w:r w:rsidR="00EA548D" w:rsidRPr="00BB5CD6">
        <w:rPr>
          <w:rFonts w:ascii="Times New Roman" w:hAnsi="Times New Roman" w:cs="Times New Roman"/>
          <w:i/>
        </w:rPr>
        <w:t>et al.</w:t>
      </w:r>
      <w:r w:rsidR="00FF0159" w:rsidRPr="00BB5CD6">
        <w:rPr>
          <w:rFonts w:ascii="Times New Roman" w:hAnsi="Times New Roman" w:cs="Times New Roman"/>
        </w:rPr>
        <w:t>,</w:t>
      </w:r>
      <w:r w:rsidR="00EA548D" w:rsidRPr="00BB5CD6">
        <w:rPr>
          <w:rFonts w:ascii="Times New Roman" w:hAnsi="Times New Roman" w:cs="Times New Roman"/>
        </w:rPr>
        <w:t xml:space="preserve"> 2015)</w:t>
      </w:r>
      <w:r w:rsidR="000C1953" w:rsidRPr="00BB5CD6">
        <w:rPr>
          <w:rFonts w:ascii="Times New Roman" w:hAnsi="Times New Roman" w:cs="Times New Roman"/>
        </w:rPr>
        <w:t>.</w:t>
      </w:r>
    </w:p>
    <w:p w14:paraId="30E90A91" w14:textId="4C608BFB" w:rsidR="00F74BC1" w:rsidRPr="00BB5CD6" w:rsidRDefault="00A260A6" w:rsidP="00936012">
      <w:pPr>
        <w:spacing w:line="360" w:lineRule="auto"/>
        <w:rPr>
          <w:rFonts w:ascii="Times New Roman" w:hAnsi="Times New Roman" w:cs="Times New Roman"/>
        </w:rPr>
      </w:pPr>
      <w:r w:rsidRPr="00BB5CD6">
        <w:rPr>
          <w:rFonts w:ascii="Times New Roman" w:hAnsi="Times New Roman" w:cs="Times New Roman"/>
        </w:rPr>
        <w:tab/>
      </w:r>
      <w:r w:rsidR="00E56FF2" w:rsidRPr="00BB5CD6">
        <w:rPr>
          <w:rFonts w:ascii="Times New Roman" w:hAnsi="Times New Roman" w:cs="Times New Roman"/>
        </w:rPr>
        <w:t xml:space="preserve">The utility of planktonic foraminifera as a </w:t>
      </w:r>
      <w:proofErr w:type="spellStart"/>
      <w:r w:rsidR="00E56FF2" w:rsidRPr="00BB5CD6">
        <w:rPr>
          <w:rFonts w:ascii="Times New Roman" w:hAnsi="Times New Roman" w:cs="Times New Roman"/>
        </w:rPr>
        <w:t>paleooceanographic</w:t>
      </w:r>
      <w:proofErr w:type="spellEnd"/>
      <w:r w:rsidR="00E56FF2" w:rsidRPr="00BB5CD6">
        <w:rPr>
          <w:rFonts w:ascii="Times New Roman" w:hAnsi="Times New Roman" w:cs="Times New Roman"/>
        </w:rPr>
        <w:t xml:space="preserve"> tool </w:t>
      </w:r>
      <w:r w:rsidR="008C70E5" w:rsidRPr="00BB5CD6">
        <w:rPr>
          <w:rFonts w:ascii="Times New Roman" w:hAnsi="Times New Roman" w:cs="Times New Roman"/>
        </w:rPr>
        <w:t xml:space="preserve">rests largely in </w:t>
      </w:r>
      <w:r w:rsidR="00E56FF2" w:rsidRPr="00BB5CD6">
        <w:rPr>
          <w:rFonts w:ascii="Times New Roman" w:hAnsi="Times New Roman" w:cs="Times New Roman"/>
        </w:rPr>
        <w:t>t</w:t>
      </w:r>
      <w:r w:rsidR="00D93901" w:rsidRPr="00BB5CD6">
        <w:rPr>
          <w:rFonts w:ascii="Times New Roman" w:hAnsi="Times New Roman" w:cs="Times New Roman"/>
        </w:rPr>
        <w:t>heir ability to record seawater</w:t>
      </w:r>
      <w:r w:rsidR="002C64C8" w:rsidRPr="00BB5CD6">
        <w:rPr>
          <w:rFonts w:ascii="Times New Roman" w:hAnsi="Times New Roman" w:cs="Times New Roman"/>
        </w:rPr>
        <w:t xml:space="preserve"> geochemistry</w:t>
      </w:r>
      <w:r w:rsidR="00E56FF2" w:rsidRPr="00BB5CD6">
        <w:rPr>
          <w:rFonts w:ascii="Times New Roman" w:hAnsi="Times New Roman" w:cs="Times New Roman"/>
        </w:rPr>
        <w:t xml:space="preserve"> </w:t>
      </w:r>
      <w:r w:rsidR="003676F4" w:rsidRPr="00BB5CD6">
        <w:rPr>
          <w:rFonts w:ascii="Times New Roman" w:hAnsi="Times New Roman" w:cs="Times New Roman"/>
        </w:rPr>
        <w:t xml:space="preserve">in specific depth habitats </w:t>
      </w:r>
      <w:r w:rsidR="00E56FF2" w:rsidRPr="00BB5CD6">
        <w:rPr>
          <w:rFonts w:ascii="Times New Roman" w:hAnsi="Times New Roman" w:cs="Times New Roman"/>
        </w:rPr>
        <w:t>through the water column</w:t>
      </w:r>
      <w:r w:rsidR="00EA548D" w:rsidRPr="00BB5CD6">
        <w:rPr>
          <w:rFonts w:ascii="Times New Roman" w:hAnsi="Times New Roman" w:cs="Times New Roman"/>
        </w:rPr>
        <w:t xml:space="preserve"> (</w:t>
      </w:r>
      <w:r w:rsidR="00396B1E" w:rsidRPr="00BB5CD6">
        <w:rPr>
          <w:rFonts w:ascii="Times New Roman" w:hAnsi="Times New Roman" w:cs="Times New Roman"/>
        </w:rPr>
        <w:t xml:space="preserve">Birch </w:t>
      </w:r>
      <w:r w:rsidR="00396B1E" w:rsidRPr="00BB5CD6">
        <w:rPr>
          <w:rFonts w:ascii="Times New Roman" w:hAnsi="Times New Roman" w:cs="Times New Roman"/>
          <w:i/>
        </w:rPr>
        <w:t>et al.</w:t>
      </w:r>
      <w:r w:rsidR="00FF0159" w:rsidRPr="00BB5CD6">
        <w:rPr>
          <w:rFonts w:ascii="Times New Roman" w:hAnsi="Times New Roman" w:cs="Times New Roman"/>
        </w:rPr>
        <w:t>,</w:t>
      </w:r>
      <w:r w:rsidR="00396B1E" w:rsidRPr="00BB5CD6">
        <w:rPr>
          <w:rFonts w:ascii="Times New Roman" w:hAnsi="Times New Roman" w:cs="Times New Roman"/>
        </w:rPr>
        <w:t xml:space="preserve"> 2013</w:t>
      </w:r>
      <w:r w:rsidR="00FF0159" w:rsidRPr="00BB5CD6">
        <w:rPr>
          <w:rFonts w:ascii="Times New Roman" w:hAnsi="Times New Roman" w:cs="Times New Roman"/>
        </w:rPr>
        <w:t>;</w:t>
      </w:r>
      <w:r w:rsidR="00396B1E" w:rsidRPr="00BB5CD6">
        <w:rPr>
          <w:rFonts w:ascii="Times New Roman" w:hAnsi="Times New Roman" w:cs="Times New Roman"/>
        </w:rPr>
        <w:t xml:space="preserve"> </w:t>
      </w:r>
      <w:r w:rsidR="00EA548D" w:rsidRPr="00BB5CD6">
        <w:rPr>
          <w:rFonts w:ascii="Times New Roman" w:hAnsi="Times New Roman" w:cs="Times New Roman"/>
        </w:rPr>
        <w:t xml:space="preserve">John </w:t>
      </w:r>
      <w:r w:rsidR="00EA548D" w:rsidRPr="00BB5CD6">
        <w:rPr>
          <w:rFonts w:ascii="Times New Roman" w:hAnsi="Times New Roman" w:cs="Times New Roman"/>
          <w:i/>
        </w:rPr>
        <w:t>et al.</w:t>
      </w:r>
      <w:r w:rsidR="00FF0159" w:rsidRPr="00BB5CD6">
        <w:rPr>
          <w:rFonts w:ascii="Times New Roman" w:hAnsi="Times New Roman" w:cs="Times New Roman"/>
        </w:rPr>
        <w:t>,</w:t>
      </w:r>
      <w:r w:rsidR="00EA548D" w:rsidRPr="00BB5CD6">
        <w:rPr>
          <w:rFonts w:ascii="Times New Roman" w:hAnsi="Times New Roman" w:cs="Times New Roman"/>
        </w:rPr>
        <w:t xml:space="preserve"> 2013)</w:t>
      </w:r>
      <w:r w:rsidR="00E56FF2" w:rsidRPr="00BB5CD6">
        <w:rPr>
          <w:rFonts w:ascii="Times New Roman" w:hAnsi="Times New Roman" w:cs="Times New Roman"/>
        </w:rPr>
        <w:t>.</w:t>
      </w:r>
      <w:r w:rsidR="00EA548D" w:rsidRPr="00BB5CD6">
        <w:rPr>
          <w:rFonts w:ascii="Times New Roman" w:hAnsi="Times New Roman" w:cs="Times New Roman"/>
        </w:rPr>
        <w:t xml:space="preserve"> </w:t>
      </w:r>
      <w:r w:rsidR="00E56FF2" w:rsidRPr="00BB5CD6">
        <w:rPr>
          <w:rFonts w:ascii="Times New Roman" w:hAnsi="Times New Roman" w:cs="Times New Roman"/>
        </w:rPr>
        <w:t xml:space="preserve"> Specifically, </w:t>
      </w:r>
      <w:r w:rsidR="00E56FF2" w:rsidRPr="00BB5CD6">
        <w:rPr>
          <w:rFonts w:ascii="Times New Roman" w:eastAsia="MS Mincho" w:hAnsi="Times New Roman" w:cs="Times New Roman"/>
        </w:rPr>
        <w:t>δ</w:t>
      </w:r>
      <w:r w:rsidR="00E56FF2" w:rsidRPr="00BB5CD6">
        <w:rPr>
          <w:rFonts w:ascii="Times New Roman" w:eastAsia="MS Mincho" w:hAnsi="Times New Roman" w:cs="Times New Roman"/>
          <w:vertAlign w:val="superscript"/>
        </w:rPr>
        <w:t>18</w:t>
      </w:r>
      <w:r w:rsidR="00E56FF2" w:rsidRPr="00BB5CD6">
        <w:rPr>
          <w:rFonts w:ascii="Times New Roman" w:eastAsia="MS Mincho" w:hAnsi="Times New Roman" w:cs="Times New Roman"/>
        </w:rPr>
        <w:t>O is</w:t>
      </w:r>
      <w:r w:rsidR="00E56FF2" w:rsidRPr="00BB5CD6">
        <w:rPr>
          <w:rFonts w:ascii="Times New Roman" w:hAnsi="Times New Roman" w:cs="Times New Roman"/>
        </w:rPr>
        <w:t xml:space="preserve"> used to infer ocean temperature and the depth habit</w:t>
      </w:r>
      <w:r w:rsidR="00F74BC1" w:rsidRPr="00BB5CD6">
        <w:rPr>
          <w:rFonts w:ascii="Times New Roman" w:hAnsi="Times New Roman" w:cs="Times New Roman"/>
        </w:rPr>
        <w:t>a</w:t>
      </w:r>
      <w:r w:rsidR="008C70E5" w:rsidRPr="00BB5CD6">
        <w:rPr>
          <w:rFonts w:ascii="Times New Roman" w:hAnsi="Times New Roman" w:cs="Times New Roman"/>
        </w:rPr>
        <w:t>ts of planktonic foraminifera, given that the</w:t>
      </w:r>
      <w:r w:rsidR="00E56FF2" w:rsidRPr="00BB5CD6">
        <w:rPr>
          <w:rFonts w:ascii="Times New Roman" w:hAnsi="Times New Roman" w:cs="Times New Roman"/>
        </w:rPr>
        <w:t xml:space="preserve"> oxygen composition of seawater </w:t>
      </w:r>
      <w:r w:rsidR="0077790E" w:rsidRPr="00BB5CD6">
        <w:rPr>
          <w:rFonts w:ascii="Times New Roman" w:hAnsi="Times New Roman" w:cs="Times New Roman"/>
        </w:rPr>
        <w:t xml:space="preserve">generally </w:t>
      </w:r>
      <w:r w:rsidR="00E56FF2" w:rsidRPr="00BB5CD6">
        <w:rPr>
          <w:rFonts w:ascii="Times New Roman" w:hAnsi="Times New Roman" w:cs="Times New Roman"/>
        </w:rPr>
        <w:t xml:space="preserve">shifts towards heavier </w:t>
      </w:r>
      <w:r w:rsidR="00E56FF2" w:rsidRPr="00BB5CD6">
        <w:rPr>
          <w:rFonts w:ascii="Times New Roman" w:hAnsi="Times New Roman" w:cs="Times New Roman"/>
          <w:vertAlign w:val="superscript"/>
        </w:rPr>
        <w:t>18</w:t>
      </w:r>
      <w:r w:rsidR="00E56FF2" w:rsidRPr="00BB5CD6">
        <w:rPr>
          <w:rFonts w:ascii="Times New Roman" w:hAnsi="Times New Roman" w:cs="Times New Roman"/>
        </w:rPr>
        <w:t>O as temperature decreases</w:t>
      </w:r>
      <w:r w:rsidR="00F74BC1" w:rsidRPr="00BB5CD6">
        <w:rPr>
          <w:rFonts w:ascii="Times New Roman" w:hAnsi="Times New Roman" w:cs="Times New Roman"/>
        </w:rPr>
        <w:t xml:space="preserve"> and depth increases</w:t>
      </w:r>
      <w:r w:rsidR="00E56FF2" w:rsidRPr="00BB5CD6">
        <w:rPr>
          <w:rFonts w:ascii="Times New Roman" w:hAnsi="Times New Roman" w:cs="Times New Roman"/>
        </w:rPr>
        <w:t xml:space="preserve"> (Pearson </w:t>
      </w:r>
      <w:r w:rsidR="00FF0159" w:rsidRPr="00BB5CD6">
        <w:rPr>
          <w:rFonts w:ascii="Times New Roman" w:hAnsi="Times New Roman" w:cs="Times New Roman"/>
          <w:i/>
        </w:rPr>
        <w:t>et al</w:t>
      </w:r>
      <w:r w:rsidR="00E56FF2" w:rsidRPr="00BB5CD6">
        <w:rPr>
          <w:rFonts w:ascii="Times New Roman" w:hAnsi="Times New Roman" w:cs="Times New Roman"/>
          <w:i/>
        </w:rPr>
        <w:t>.</w:t>
      </w:r>
      <w:r w:rsidR="00FF0159" w:rsidRPr="00BB5CD6">
        <w:rPr>
          <w:rFonts w:ascii="Times New Roman" w:hAnsi="Times New Roman" w:cs="Times New Roman"/>
        </w:rPr>
        <w:t>,</w:t>
      </w:r>
      <w:r w:rsidR="00E56FF2" w:rsidRPr="00BB5CD6">
        <w:rPr>
          <w:rFonts w:ascii="Times New Roman" w:hAnsi="Times New Roman" w:cs="Times New Roman"/>
        </w:rPr>
        <w:t xml:space="preserve"> 2012)</w:t>
      </w:r>
      <w:r w:rsidR="006D6959" w:rsidRPr="00BB5CD6">
        <w:rPr>
          <w:rFonts w:ascii="Times New Roman" w:hAnsi="Times New Roman" w:cs="Times New Roman"/>
        </w:rPr>
        <w:t>. C</w:t>
      </w:r>
      <w:r w:rsidR="00E56FF2" w:rsidRPr="00BB5CD6">
        <w:rPr>
          <w:rFonts w:ascii="Times New Roman" w:hAnsi="Times New Roman" w:cs="Times New Roman"/>
        </w:rPr>
        <w:t>arbon isotopes can provide valuable information about productivity and nutrient recycling in surface or near surface waters</w:t>
      </w:r>
      <w:r w:rsidR="003676F4" w:rsidRPr="00BB5CD6">
        <w:rPr>
          <w:rFonts w:ascii="Times New Roman" w:hAnsi="Times New Roman" w:cs="Times New Roman"/>
          <w:b/>
        </w:rPr>
        <w:t xml:space="preserve"> </w:t>
      </w:r>
      <w:r w:rsidR="00AB0D6C" w:rsidRPr="00BB5CD6">
        <w:rPr>
          <w:rFonts w:ascii="Times New Roman" w:hAnsi="Times New Roman" w:cs="Times New Roman"/>
        </w:rPr>
        <w:t xml:space="preserve">(John </w:t>
      </w:r>
      <w:r w:rsidR="00AB0D6C" w:rsidRPr="00BB5CD6">
        <w:rPr>
          <w:rFonts w:ascii="Times New Roman" w:hAnsi="Times New Roman" w:cs="Times New Roman"/>
          <w:i/>
        </w:rPr>
        <w:t>et al.</w:t>
      </w:r>
      <w:r w:rsidR="00FF0159" w:rsidRPr="00BB5CD6">
        <w:rPr>
          <w:rFonts w:ascii="Times New Roman" w:hAnsi="Times New Roman" w:cs="Times New Roman"/>
        </w:rPr>
        <w:t>,</w:t>
      </w:r>
      <w:r w:rsidR="00AB0D6C" w:rsidRPr="00BB5CD6">
        <w:rPr>
          <w:rFonts w:ascii="Times New Roman" w:hAnsi="Times New Roman" w:cs="Times New Roman"/>
          <w:i/>
        </w:rPr>
        <w:t xml:space="preserve"> </w:t>
      </w:r>
      <w:r w:rsidR="00AB0D6C" w:rsidRPr="00BB5CD6">
        <w:rPr>
          <w:rFonts w:ascii="Times New Roman" w:hAnsi="Times New Roman" w:cs="Times New Roman"/>
        </w:rPr>
        <w:t>2013).</w:t>
      </w:r>
      <w:r w:rsidR="00E56FF2" w:rsidRPr="00BB5CD6">
        <w:rPr>
          <w:rFonts w:ascii="Times New Roman" w:hAnsi="Times New Roman" w:cs="Times New Roman"/>
        </w:rPr>
        <w:t xml:space="preserve"> T</w:t>
      </w:r>
      <w:r w:rsidR="00F74BC1" w:rsidRPr="00BB5CD6">
        <w:rPr>
          <w:rFonts w:ascii="Times New Roman" w:hAnsi="Times New Roman" w:cs="Times New Roman"/>
        </w:rPr>
        <w:t>he</w:t>
      </w:r>
      <w:r w:rsidR="00E56FF2" w:rsidRPr="00BB5CD6">
        <w:rPr>
          <w:rFonts w:ascii="Times New Roman" w:hAnsi="Times New Roman" w:cs="Times New Roman"/>
        </w:rPr>
        <w:t xml:space="preserve"> photosynthetic production of organic matter preferentially removes lighter </w:t>
      </w:r>
      <w:r w:rsidR="00E56FF2" w:rsidRPr="00BB5CD6">
        <w:rPr>
          <w:rFonts w:ascii="Times New Roman" w:hAnsi="Times New Roman" w:cs="Times New Roman"/>
          <w:vertAlign w:val="superscript"/>
        </w:rPr>
        <w:t>12</w:t>
      </w:r>
      <w:r w:rsidR="00E56FF2" w:rsidRPr="00BB5CD6">
        <w:rPr>
          <w:rFonts w:ascii="Times New Roman" w:hAnsi="Times New Roman" w:cs="Times New Roman"/>
        </w:rPr>
        <w:t>C</w:t>
      </w:r>
      <w:r w:rsidR="00F74BC1" w:rsidRPr="00BB5CD6">
        <w:rPr>
          <w:rFonts w:ascii="Times New Roman" w:hAnsi="Times New Roman" w:cs="Times New Roman"/>
        </w:rPr>
        <w:t xml:space="preserve"> from the surface DIC reservoir, thus increasing δ</w:t>
      </w:r>
      <w:r w:rsidR="00F74BC1" w:rsidRPr="00BB5CD6">
        <w:rPr>
          <w:rFonts w:ascii="Times New Roman" w:hAnsi="Times New Roman" w:cs="Times New Roman"/>
          <w:vertAlign w:val="superscript"/>
        </w:rPr>
        <w:t>13</w:t>
      </w:r>
      <w:r w:rsidR="00F74BC1" w:rsidRPr="00BB5CD6">
        <w:rPr>
          <w:rFonts w:ascii="Times New Roman" w:hAnsi="Times New Roman" w:cs="Times New Roman"/>
        </w:rPr>
        <w:t>C in shallower waters with high primary productivity</w:t>
      </w:r>
      <w:r w:rsidR="00EA548D" w:rsidRPr="00BB5CD6">
        <w:rPr>
          <w:rFonts w:ascii="Times New Roman" w:hAnsi="Times New Roman" w:cs="Times New Roman"/>
        </w:rPr>
        <w:t xml:space="preserve"> (John </w:t>
      </w:r>
      <w:r w:rsidR="00EA548D" w:rsidRPr="00BB5CD6">
        <w:rPr>
          <w:rFonts w:ascii="Times New Roman" w:hAnsi="Times New Roman" w:cs="Times New Roman"/>
          <w:i/>
        </w:rPr>
        <w:t>et al.</w:t>
      </w:r>
      <w:r w:rsidR="00FF0159" w:rsidRPr="00BB5CD6">
        <w:rPr>
          <w:rFonts w:ascii="Times New Roman" w:hAnsi="Times New Roman" w:cs="Times New Roman"/>
          <w:i/>
        </w:rPr>
        <w:t xml:space="preserve">, </w:t>
      </w:r>
      <w:r w:rsidR="00EA548D" w:rsidRPr="00BB5CD6">
        <w:rPr>
          <w:rFonts w:ascii="Times New Roman" w:hAnsi="Times New Roman" w:cs="Times New Roman"/>
        </w:rPr>
        <w:t>2013</w:t>
      </w:r>
      <w:r w:rsidR="00FF0159" w:rsidRPr="00BB5CD6">
        <w:rPr>
          <w:rFonts w:ascii="Times New Roman" w:hAnsi="Times New Roman" w:cs="Times New Roman"/>
        </w:rPr>
        <w:t xml:space="preserve">; </w:t>
      </w:r>
      <w:proofErr w:type="spellStart"/>
      <w:r w:rsidR="00C84DF9" w:rsidRPr="00BB5CD6">
        <w:rPr>
          <w:rFonts w:ascii="Times New Roman" w:hAnsi="Times New Roman" w:cs="Times New Roman"/>
        </w:rPr>
        <w:t>Marsay</w:t>
      </w:r>
      <w:proofErr w:type="spellEnd"/>
      <w:r w:rsidR="00C84DF9" w:rsidRPr="00BB5CD6">
        <w:rPr>
          <w:rFonts w:ascii="Times New Roman" w:hAnsi="Times New Roman" w:cs="Times New Roman"/>
        </w:rPr>
        <w:t xml:space="preserve"> </w:t>
      </w:r>
      <w:r w:rsidR="00C84DF9" w:rsidRPr="00BB5CD6">
        <w:rPr>
          <w:rFonts w:ascii="Times New Roman" w:hAnsi="Times New Roman" w:cs="Times New Roman"/>
          <w:i/>
        </w:rPr>
        <w:t>et al.</w:t>
      </w:r>
      <w:r w:rsidR="00FF0159" w:rsidRPr="00BB5CD6">
        <w:rPr>
          <w:rFonts w:ascii="Times New Roman" w:hAnsi="Times New Roman" w:cs="Times New Roman"/>
        </w:rPr>
        <w:t>,</w:t>
      </w:r>
      <w:r w:rsidR="00C84DF9" w:rsidRPr="00BB5CD6">
        <w:rPr>
          <w:rFonts w:ascii="Times New Roman" w:hAnsi="Times New Roman" w:cs="Times New Roman"/>
        </w:rPr>
        <w:t xml:space="preserve"> 2015</w:t>
      </w:r>
      <w:r w:rsidR="00EA548D" w:rsidRPr="00BB5CD6">
        <w:rPr>
          <w:rFonts w:ascii="Times New Roman" w:hAnsi="Times New Roman" w:cs="Times New Roman"/>
        </w:rPr>
        <w:t>)</w:t>
      </w:r>
      <w:r w:rsidR="00F74BC1" w:rsidRPr="00BB5CD6">
        <w:rPr>
          <w:rFonts w:ascii="Times New Roman" w:hAnsi="Times New Roman" w:cs="Times New Roman"/>
        </w:rPr>
        <w:t>.</w:t>
      </w:r>
      <w:r w:rsidR="002C64C8" w:rsidRPr="00BB5CD6">
        <w:rPr>
          <w:rFonts w:ascii="Times New Roman" w:hAnsi="Times New Roman" w:cs="Times New Roman"/>
        </w:rPr>
        <w:t xml:space="preserve"> Foraminiferal calcite records the carbon isotopes of seawater DIC, thus recording high δ</w:t>
      </w:r>
      <w:r w:rsidR="002C64C8" w:rsidRPr="00BB5CD6">
        <w:rPr>
          <w:rFonts w:ascii="Times New Roman" w:hAnsi="Times New Roman" w:cs="Times New Roman"/>
          <w:vertAlign w:val="superscript"/>
        </w:rPr>
        <w:t>13</w:t>
      </w:r>
      <w:r w:rsidR="00D93901" w:rsidRPr="00BB5CD6">
        <w:rPr>
          <w:rFonts w:ascii="Times New Roman" w:hAnsi="Times New Roman" w:cs="Times New Roman"/>
        </w:rPr>
        <w:t>C values in</w:t>
      </w:r>
      <w:r w:rsidR="002C64C8" w:rsidRPr="00BB5CD6">
        <w:rPr>
          <w:rFonts w:ascii="Times New Roman" w:hAnsi="Times New Roman" w:cs="Times New Roman"/>
        </w:rPr>
        <w:t xml:space="preserve"> surface waters and low δ</w:t>
      </w:r>
      <w:r w:rsidR="002C64C8" w:rsidRPr="00BB5CD6">
        <w:rPr>
          <w:rFonts w:ascii="Times New Roman" w:hAnsi="Times New Roman" w:cs="Times New Roman"/>
          <w:vertAlign w:val="superscript"/>
        </w:rPr>
        <w:t>13</w:t>
      </w:r>
      <w:r w:rsidR="00D93901" w:rsidRPr="00BB5CD6">
        <w:rPr>
          <w:rFonts w:ascii="Times New Roman" w:hAnsi="Times New Roman" w:cs="Times New Roman"/>
        </w:rPr>
        <w:t>C values in deep waters</w:t>
      </w:r>
      <w:r w:rsidR="002C64C8" w:rsidRPr="00BB5CD6">
        <w:rPr>
          <w:rFonts w:ascii="Times New Roman" w:hAnsi="Times New Roman" w:cs="Times New Roman"/>
        </w:rPr>
        <w:t xml:space="preserve"> where organic matter rich in </w:t>
      </w:r>
      <w:r w:rsidR="002C64C8" w:rsidRPr="00BB5CD6">
        <w:rPr>
          <w:rFonts w:ascii="Times New Roman" w:hAnsi="Times New Roman" w:cs="Times New Roman"/>
          <w:vertAlign w:val="superscript"/>
        </w:rPr>
        <w:t>12</w:t>
      </w:r>
      <w:r w:rsidR="002C64C8" w:rsidRPr="00BB5CD6">
        <w:rPr>
          <w:rFonts w:ascii="Times New Roman" w:hAnsi="Times New Roman" w:cs="Times New Roman"/>
        </w:rPr>
        <w:t xml:space="preserve">C is decomposed </w:t>
      </w:r>
      <w:r w:rsidR="00AB0D6C" w:rsidRPr="00BB5CD6">
        <w:rPr>
          <w:rFonts w:ascii="Times New Roman" w:hAnsi="Times New Roman" w:cs="Times New Roman"/>
        </w:rPr>
        <w:t xml:space="preserve">(John </w:t>
      </w:r>
      <w:r w:rsidR="00AB0D6C" w:rsidRPr="00BB5CD6">
        <w:rPr>
          <w:rFonts w:ascii="Times New Roman" w:hAnsi="Times New Roman" w:cs="Times New Roman"/>
          <w:i/>
        </w:rPr>
        <w:t>et al.</w:t>
      </w:r>
      <w:r w:rsidR="00FF0159" w:rsidRPr="00BB5CD6">
        <w:rPr>
          <w:rFonts w:ascii="Times New Roman" w:hAnsi="Times New Roman" w:cs="Times New Roman"/>
        </w:rPr>
        <w:t>,</w:t>
      </w:r>
      <w:r w:rsidR="00AB0D6C" w:rsidRPr="00BB5CD6">
        <w:rPr>
          <w:rFonts w:ascii="Times New Roman" w:hAnsi="Times New Roman" w:cs="Times New Roman"/>
          <w:i/>
        </w:rPr>
        <w:t xml:space="preserve"> </w:t>
      </w:r>
      <w:r w:rsidR="00AB0D6C" w:rsidRPr="00BB5CD6">
        <w:rPr>
          <w:rFonts w:ascii="Times New Roman" w:hAnsi="Times New Roman" w:cs="Times New Roman"/>
        </w:rPr>
        <w:t>2013).</w:t>
      </w:r>
      <w:r w:rsidR="002C64C8" w:rsidRPr="00BB5CD6">
        <w:rPr>
          <w:rFonts w:ascii="Times New Roman" w:hAnsi="Times New Roman" w:cs="Times New Roman"/>
        </w:rPr>
        <w:t xml:space="preserve"> </w:t>
      </w:r>
      <w:r w:rsidR="00F74BC1" w:rsidRPr="00BB5CD6">
        <w:rPr>
          <w:rFonts w:ascii="Times New Roman" w:hAnsi="Times New Roman" w:cs="Times New Roman"/>
        </w:rPr>
        <w:t xml:space="preserve">The recycling of lighter </w:t>
      </w:r>
      <w:r w:rsidR="00F74BC1" w:rsidRPr="00BB5CD6">
        <w:rPr>
          <w:rFonts w:ascii="Times New Roman" w:hAnsi="Times New Roman" w:cs="Times New Roman"/>
          <w:vertAlign w:val="superscript"/>
        </w:rPr>
        <w:t>12</w:t>
      </w:r>
      <w:r w:rsidR="00F74BC1" w:rsidRPr="00BB5CD6">
        <w:rPr>
          <w:rFonts w:ascii="Times New Roman" w:hAnsi="Times New Roman" w:cs="Times New Roman"/>
        </w:rPr>
        <w:t>C as organic carbon sinks through the thermocline enables information about nutrient recycling rates to be extracted from comparisons of planktonic foraminifera living at different depth habitats</w:t>
      </w:r>
      <w:r w:rsidR="00EA548D" w:rsidRPr="00BB5CD6">
        <w:rPr>
          <w:rFonts w:ascii="Times New Roman" w:hAnsi="Times New Roman" w:cs="Times New Roman"/>
        </w:rPr>
        <w:t xml:space="preserve"> (</w:t>
      </w:r>
      <w:proofErr w:type="spellStart"/>
      <w:r w:rsidR="00EA548D" w:rsidRPr="00BB5CD6">
        <w:rPr>
          <w:rFonts w:ascii="Times New Roman" w:hAnsi="Times New Roman" w:cs="Times New Roman"/>
        </w:rPr>
        <w:t>Marsay</w:t>
      </w:r>
      <w:proofErr w:type="spellEnd"/>
      <w:r w:rsidR="00EA548D" w:rsidRPr="00BB5CD6">
        <w:rPr>
          <w:rFonts w:ascii="Times New Roman" w:hAnsi="Times New Roman" w:cs="Times New Roman"/>
        </w:rPr>
        <w:t xml:space="preserve"> </w:t>
      </w:r>
      <w:r w:rsidR="00EA548D" w:rsidRPr="00BB5CD6">
        <w:rPr>
          <w:rFonts w:ascii="Times New Roman" w:hAnsi="Times New Roman" w:cs="Times New Roman"/>
          <w:i/>
        </w:rPr>
        <w:t>et al.</w:t>
      </w:r>
      <w:r w:rsidR="00FF0159" w:rsidRPr="00BB5CD6">
        <w:rPr>
          <w:rFonts w:ascii="Times New Roman" w:hAnsi="Times New Roman" w:cs="Times New Roman"/>
        </w:rPr>
        <w:t>,</w:t>
      </w:r>
      <w:r w:rsidR="00EA548D" w:rsidRPr="00BB5CD6">
        <w:rPr>
          <w:rFonts w:ascii="Times New Roman" w:hAnsi="Times New Roman" w:cs="Times New Roman"/>
        </w:rPr>
        <w:t xml:space="preserve"> 2015)</w:t>
      </w:r>
      <w:r w:rsidR="00F74BC1" w:rsidRPr="00BB5CD6">
        <w:rPr>
          <w:rFonts w:ascii="Times New Roman" w:hAnsi="Times New Roman" w:cs="Times New Roman"/>
        </w:rPr>
        <w:t xml:space="preserve">. </w:t>
      </w:r>
      <w:r w:rsidR="00E8664C" w:rsidRPr="00BB5CD6">
        <w:rPr>
          <w:rFonts w:ascii="Times New Roman" w:hAnsi="Times New Roman" w:cs="Times New Roman"/>
        </w:rPr>
        <w:t>The efficiency</w:t>
      </w:r>
      <w:r w:rsidR="000846E0" w:rsidRPr="00BB5CD6">
        <w:rPr>
          <w:rFonts w:ascii="Times New Roman" w:hAnsi="Times New Roman" w:cs="Times New Roman"/>
        </w:rPr>
        <w:t xml:space="preserve"> of this “biological pump,” or the transport of organic carbon from the surface ocean to the deep ocean before it is </w:t>
      </w:r>
      <w:proofErr w:type="spellStart"/>
      <w:r w:rsidR="000846E0" w:rsidRPr="00BB5CD6">
        <w:rPr>
          <w:rFonts w:ascii="Times New Roman" w:hAnsi="Times New Roman" w:cs="Times New Roman"/>
        </w:rPr>
        <w:t>remineralized</w:t>
      </w:r>
      <w:proofErr w:type="spellEnd"/>
      <w:r w:rsidR="000846E0" w:rsidRPr="00BB5CD6">
        <w:rPr>
          <w:rFonts w:ascii="Times New Roman" w:hAnsi="Times New Roman" w:cs="Times New Roman"/>
        </w:rPr>
        <w:t xml:space="preserve"> back into CO</w:t>
      </w:r>
      <w:r w:rsidR="000846E0" w:rsidRPr="00BB5CD6">
        <w:rPr>
          <w:rFonts w:ascii="Times New Roman" w:hAnsi="Times New Roman" w:cs="Times New Roman"/>
          <w:vertAlign w:val="subscript"/>
        </w:rPr>
        <w:t>2</w:t>
      </w:r>
      <w:r w:rsidR="000846E0" w:rsidRPr="00BB5CD6">
        <w:rPr>
          <w:rFonts w:ascii="Times New Roman" w:hAnsi="Times New Roman" w:cs="Times New Roman"/>
        </w:rPr>
        <w:t>, can significantly impact atmospheric CO</w:t>
      </w:r>
      <w:r w:rsidR="000846E0" w:rsidRPr="00BB5CD6">
        <w:rPr>
          <w:rFonts w:ascii="Times New Roman" w:hAnsi="Times New Roman" w:cs="Times New Roman"/>
          <w:vertAlign w:val="subscript"/>
        </w:rPr>
        <w:t>2</w:t>
      </w:r>
      <w:r w:rsidR="000846E0" w:rsidRPr="00BB5CD6">
        <w:rPr>
          <w:rFonts w:ascii="Times New Roman" w:hAnsi="Times New Roman" w:cs="Times New Roman"/>
        </w:rPr>
        <w:t xml:space="preserve"> concentrations (John </w:t>
      </w:r>
      <w:r w:rsidR="000846E0" w:rsidRPr="00BB5CD6">
        <w:rPr>
          <w:rFonts w:ascii="Times New Roman" w:hAnsi="Times New Roman" w:cs="Times New Roman"/>
          <w:i/>
        </w:rPr>
        <w:t>et al.</w:t>
      </w:r>
      <w:r w:rsidR="00FF0159" w:rsidRPr="00BB5CD6">
        <w:rPr>
          <w:rFonts w:ascii="Times New Roman" w:hAnsi="Times New Roman" w:cs="Times New Roman"/>
        </w:rPr>
        <w:t>,</w:t>
      </w:r>
      <w:r w:rsidR="000846E0" w:rsidRPr="00BB5CD6">
        <w:rPr>
          <w:rFonts w:ascii="Times New Roman" w:hAnsi="Times New Roman" w:cs="Times New Roman"/>
          <w:i/>
        </w:rPr>
        <w:t xml:space="preserve"> </w:t>
      </w:r>
      <w:r w:rsidR="00FF0159" w:rsidRPr="00BB5CD6">
        <w:rPr>
          <w:rFonts w:ascii="Times New Roman" w:hAnsi="Times New Roman" w:cs="Times New Roman"/>
        </w:rPr>
        <w:t>2013;</w:t>
      </w:r>
      <w:r w:rsidR="000846E0" w:rsidRPr="00BB5CD6">
        <w:rPr>
          <w:rFonts w:ascii="Times New Roman" w:hAnsi="Times New Roman" w:cs="Times New Roman"/>
        </w:rPr>
        <w:t xml:space="preserve"> </w:t>
      </w:r>
      <w:proofErr w:type="spellStart"/>
      <w:r w:rsidR="000846E0" w:rsidRPr="00BB5CD6">
        <w:rPr>
          <w:rFonts w:ascii="Times New Roman" w:hAnsi="Times New Roman" w:cs="Times New Roman"/>
        </w:rPr>
        <w:t>Marsay</w:t>
      </w:r>
      <w:proofErr w:type="spellEnd"/>
      <w:r w:rsidR="000846E0" w:rsidRPr="00BB5CD6">
        <w:rPr>
          <w:rFonts w:ascii="Times New Roman" w:hAnsi="Times New Roman" w:cs="Times New Roman"/>
        </w:rPr>
        <w:t xml:space="preserve"> </w:t>
      </w:r>
      <w:r w:rsidR="000846E0" w:rsidRPr="00BB5CD6">
        <w:rPr>
          <w:rFonts w:ascii="Times New Roman" w:hAnsi="Times New Roman" w:cs="Times New Roman"/>
          <w:i/>
        </w:rPr>
        <w:t>et al.</w:t>
      </w:r>
      <w:r w:rsidR="00FF0159" w:rsidRPr="00BB5CD6">
        <w:rPr>
          <w:rFonts w:ascii="Times New Roman" w:hAnsi="Times New Roman" w:cs="Times New Roman"/>
        </w:rPr>
        <w:t>,</w:t>
      </w:r>
      <w:r w:rsidR="000846E0" w:rsidRPr="00BB5CD6">
        <w:rPr>
          <w:rFonts w:ascii="Times New Roman" w:hAnsi="Times New Roman" w:cs="Times New Roman"/>
          <w:i/>
        </w:rPr>
        <w:t xml:space="preserve"> </w:t>
      </w:r>
      <w:r w:rsidR="000846E0" w:rsidRPr="00BB5CD6">
        <w:rPr>
          <w:rFonts w:ascii="Times New Roman" w:hAnsi="Times New Roman" w:cs="Times New Roman"/>
        </w:rPr>
        <w:t>2015).</w:t>
      </w:r>
    </w:p>
    <w:p w14:paraId="7747377C" w14:textId="7B798321" w:rsidR="00A260A6" w:rsidRPr="00BB5CD6" w:rsidRDefault="00F74BC1" w:rsidP="00936012">
      <w:pPr>
        <w:spacing w:line="360" w:lineRule="auto"/>
        <w:rPr>
          <w:rFonts w:ascii="Times New Roman" w:hAnsi="Times New Roman" w:cs="Times New Roman"/>
        </w:rPr>
      </w:pPr>
      <w:r w:rsidRPr="00BB5CD6">
        <w:rPr>
          <w:rFonts w:ascii="Times New Roman" w:hAnsi="Times New Roman" w:cs="Times New Roman"/>
        </w:rPr>
        <w:tab/>
        <w:t xml:space="preserve">The environment-isotope relationships </w:t>
      </w:r>
      <w:r w:rsidR="000846E0" w:rsidRPr="00BB5CD6">
        <w:rPr>
          <w:rFonts w:ascii="Times New Roman" w:hAnsi="Times New Roman" w:cs="Times New Roman"/>
        </w:rPr>
        <w:t xml:space="preserve">in planktonic foraminifera </w:t>
      </w:r>
      <w:r w:rsidR="008C70E5" w:rsidRPr="00BB5CD6">
        <w:rPr>
          <w:rFonts w:ascii="Times New Roman" w:hAnsi="Times New Roman" w:cs="Times New Roman"/>
        </w:rPr>
        <w:t xml:space="preserve">described </w:t>
      </w:r>
      <w:r w:rsidRPr="00BB5CD6">
        <w:rPr>
          <w:rFonts w:ascii="Times New Roman" w:hAnsi="Times New Roman" w:cs="Times New Roman"/>
        </w:rPr>
        <w:t xml:space="preserve">above, however, are complicated by an array of biological and ecological </w:t>
      </w:r>
      <w:r w:rsidR="006D6959" w:rsidRPr="00BB5CD6">
        <w:rPr>
          <w:rFonts w:ascii="Times New Roman" w:hAnsi="Times New Roman" w:cs="Times New Roman"/>
        </w:rPr>
        <w:t xml:space="preserve">factors. These factors, </w:t>
      </w:r>
      <w:r w:rsidR="006D6959" w:rsidRPr="00BB5CD6">
        <w:rPr>
          <w:rFonts w:ascii="Times New Roman" w:hAnsi="Times New Roman" w:cs="Times New Roman"/>
        </w:rPr>
        <w:lastRenderedPageBreak/>
        <w:t xml:space="preserve">historically referred to by the blanket term “vital effects,” include </w:t>
      </w:r>
      <w:proofErr w:type="spellStart"/>
      <w:r w:rsidR="006D6959" w:rsidRPr="00BB5CD6">
        <w:rPr>
          <w:rFonts w:ascii="Times New Roman" w:hAnsi="Times New Roman" w:cs="Times New Roman"/>
        </w:rPr>
        <w:t>ontogenic</w:t>
      </w:r>
      <w:proofErr w:type="spellEnd"/>
      <w:r w:rsidR="006D6959" w:rsidRPr="00BB5CD6">
        <w:rPr>
          <w:rFonts w:ascii="Times New Roman" w:hAnsi="Times New Roman" w:cs="Times New Roman"/>
        </w:rPr>
        <w:t xml:space="preserve">, metabolic and seasonal effects, as well as the potential effects of </w:t>
      </w:r>
      <w:proofErr w:type="spellStart"/>
      <w:r w:rsidR="006D6959" w:rsidRPr="00BB5CD6">
        <w:rPr>
          <w:rFonts w:ascii="Times New Roman" w:hAnsi="Times New Roman" w:cs="Times New Roman"/>
        </w:rPr>
        <w:t>photosymbiosis</w:t>
      </w:r>
      <w:proofErr w:type="spellEnd"/>
      <w:r w:rsidR="00EA548D" w:rsidRPr="00BB5CD6">
        <w:rPr>
          <w:rFonts w:ascii="Times New Roman" w:hAnsi="Times New Roman" w:cs="Times New Roman"/>
        </w:rPr>
        <w:t xml:space="preserve"> (</w:t>
      </w:r>
      <w:proofErr w:type="spellStart"/>
      <w:r w:rsidR="00493698" w:rsidRPr="00BB5CD6">
        <w:rPr>
          <w:rFonts w:ascii="Times New Roman" w:hAnsi="Times New Roman" w:cs="Times New Roman"/>
        </w:rPr>
        <w:t>Erez</w:t>
      </w:r>
      <w:proofErr w:type="spellEnd"/>
      <w:r w:rsidR="00493698" w:rsidRPr="00BB5CD6">
        <w:rPr>
          <w:rFonts w:ascii="Times New Roman" w:hAnsi="Times New Roman" w:cs="Times New Roman"/>
        </w:rPr>
        <w:t xml:space="preserve"> &amp; </w:t>
      </w:r>
      <w:proofErr w:type="spellStart"/>
      <w:r w:rsidR="00493698" w:rsidRPr="00BB5CD6">
        <w:rPr>
          <w:rFonts w:ascii="Times New Roman" w:hAnsi="Times New Roman" w:cs="Times New Roman"/>
        </w:rPr>
        <w:t>Honjo</w:t>
      </w:r>
      <w:proofErr w:type="spellEnd"/>
      <w:r w:rsidR="00FF0159" w:rsidRPr="00BB5CD6">
        <w:rPr>
          <w:rFonts w:ascii="Times New Roman" w:hAnsi="Times New Roman" w:cs="Times New Roman"/>
        </w:rPr>
        <w:t>, 1981;</w:t>
      </w:r>
      <w:r w:rsidR="00493698" w:rsidRPr="00BB5CD6">
        <w:rPr>
          <w:rFonts w:ascii="Times New Roman" w:hAnsi="Times New Roman" w:cs="Times New Roman"/>
        </w:rPr>
        <w:t xml:space="preserve"> </w:t>
      </w:r>
      <w:proofErr w:type="spellStart"/>
      <w:r w:rsidR="00493698" w:rsidRPr="00BB5CD6">
        <w:rPr>
          <w:rFonts w:ascii="Times New Roman" w:hAnsi="Times New Roman" w:cs="Times New Roman"/>
        </w:rPr>
        <w:t>Killingley</w:t>
      </w:r>
      <w:proofErr w:type="spellEnd"/>
      <w:r w:rsidR="00493698" w:rsidRPr="00BB5CD6">
        <w:rPr>
          <w:rFonts w:ascii="Times New Roman" w:hAnsi="Times New Roman" w:cs="Times New Roman"/>
        </w:rPr>
        <w:t xml:space="preserve"> </w:t>
      </w:r>
      <w:r w:rsidR="00493698" w:rsidRPr="00BB5CD6">
        <w:rPr>
          <w:rFonts w:ascii="Times New Roman" w:hAnsi="Times New Roman" w:cs="Times New Roman"/>
          <w:i/>
        </w:rPr>
        <w:t>et al.</w:t>
      </w:r>
      <w:r w:rsidR="00FF0159" w:rsidRPr="00BB5CD6">
        <w:rPr>
          <w:rFonts w:ascii="Times New Roman" w:hAnsi="Times New Roman" w:cs="Times New Roman"/>
        </w:rPr>
        <w:t>, 1981;</w:t>
      </w:r>
      <w:r w:rsidR="00493698" w:rsidRPr="00BB5CD6">
        <w:rPr>
          <w:rFonts w:ascii="Times New Roman" w:hAnsi="Times New Roman" w:cs="Times New Roman"/>
        </w:rPr>
        <w:t xml:space="preserve"> </w:t>
      </w:r>
      <w:proofErr w:type="spellStart"/>
      <w:r w:rsidR="00493698" w:rsidRPr="00BB5CD6">
        <w:rPr>
          <w:rFonts w:ascii="Times New Roman" w:hAnsi="Times New Roman" w:cs="Times New Roman"/>
        </w:rPr>
        <w:t>Spero</w:t>
      </w:r>
      <w:proofErr w:type="spellEnd"/>
      <w:r w:rsidR="00493698" w:rsidRPr="00BB5CD6">
        <w:rPr>
          <w:rFonts w:ascii="Times New Roman" w:hAnsi="Times New Roman" w:cs="Times New Roman"/>
        </w:rPr>
        <w:t xml:space="preserve"> </w:t>
      </w:r>
      <w:r w:rsidR="00493698" w:rsidRPr="00BB5CD6">
        <w:rPr>
          <w:rFonts w:ascii="Times New Roman" w:hAnsi="Times New Roman" w:cs="Times New Roman"/>
          <w:i/>
        </w:rPr>
        <w:t>et al.</w:t>
      </w:r>
      <w:r w:rsidR="00FF0159" w:rsidRPr="00BB5CD6">
        <w:rPr>
          <w:rFonts w:ascii="Times New Roman" w:hAnsi="Times New Roman" w:cs="Times New Roman"/>
        </w:rPr>
        <w:t>, 1992;</w:t>
      </w:r>
      <w:r w:rsidR="00493698" w:rsidRPr="00BB5CD6">
        <w:rPr>
          <w:rFonts w:ascii="Times New Roman" w:hAnsi="Times New Roman" w:cs="Times New Roman"/>
        </w:rPr>
        <w:t xml:space="preserve"> </w:t>
      </w:r>
      <w:proofErr w:type="spellStart"/>
      <w:r w:rsidR="00EA548D" w:rsidRPr="00BB5CD6">
        <w:rPr>
          <w:rFonts w:ascii="Times New Roman" w:hAnsi="Times New Roman" w:cs="Times New Roman"/>
        </w:rPr>
        <w:t>Spero</w:t>
      </w:r>
      <w:proofErr w:type="spellEnd"/>
      <w:r w:rsidR="00EA548D" w:rsidRPr="00BB5CD6">
        <w:rPr>
          <w:rFonts w:ascii="Times New Roman" w:hAnsi="Times New Roman" w:cs="Times New Roman"/>
        </w:rPr>
        <w:t xml:space="preserve"> </w:t>
      </w:r>
      <w:r w:rsidR="00EA548D" w:rsidRPr="00BB5CD6">
        <w:rPr>
          <w:rFonts w:ascii="Times New Roman" w:hAnsi="Times New Roman" w:cs="Times New Roman"/>
          <w:i/>
        </w:rPr>
        <w:t>et al.</w:t>
      </w:r>
      <w:r w:rsidR="00FF0159" w:rsidRPr="00BB5CD6">
        <w:rPr>
          <w:rFonts w:ascii="Times New Roman" w:hAnsi="Times New Roman" w:cs="Times New Roman"/>
        </w:rPr>
        <w:t>, 1997;</w:t>
      </w:r>
      <w:r w:rsidR="00EA548D" w:rsidRPr="00BB5CD6">
        <w:rPr>
          <w:rFonts w:ascii="Times New Roman" w:hAnsi="Times New Roman" w:cs="Times New Roman"/>
        </w:rPr>
        <w:t xml:space="preserve"> </w:t>
      </w:r>
      <w:r w:rsidR="00493698" w:rsidRPr="00BB5CD6">
        <w:rPr>
          <w:rFonts w:ascii="Times New Roman" w:hAnsi="Times New Roman" w:cs="Times New Roman"/>
        </w:rPr>
        <w:t xml:space="preserve">Wade </w:t>
      </w:r>
      <w:r w:rsidR="00493698" w:rsidRPr="00BB5CD6">
        <w:rPr>
          <w:rFonts w:ascii="Times New Roman" w:hAnsi="Times New Roman" w:cs="Times New Roman"/>
          <w:i/>
        </w:rPr>
        <w:t>et al.</w:t>
      </w:r>
      <w:r w:rsidR="00FF0159" w:rsidRPr="00BB5CD6">
        <w:rPr>
          <w:rFonts w:ascii="Times New Roman" w:hAnsi="Times New Roman" w:cs="Times New Roman"/>
        </w:rPr>
        <w:t>,</w:t>
      </w:r>
      <w:r w:rsidR="00493698" w:rsidRPr="00BB5CD6">
        <w:rPr>
          <w:rFonts w:ascii="Times New Roman" w:hAnsi="Times New Roman" w:cs="Times New Roman"/>
        </w:rPr>
        <w:t xml:space="preserve"> 2008). </w:t>
      </w:r>
      <w:r w:rsidR="006D6959" w:rsidRPr="00BB5CD6">
        <w:rPr>
          <w:rFonts w:ascii="Times New Roman" w:hAnsi="Times New Roman" w:cs="Times New Roman"/>
        </w:rPr>
        <w:t>Recent efforts have primarily focused on intraspecific body size-isotope trends within narrow time windows</w:t>
      </w:r>
      <w:r w:rsidR="00EA548D" w:rsidRPr="00BB5CD6">
        <w:rPr>
          <w:rFonts w:ascii="Times New Roman" w:hAnsi="Times New Roman" w:cs="Times New Roman"/>
        </w:rPr>
        <w:t xml:space="preserve"> (</w:t>
      </w:r>
      <w:r w:rsidR="00B6567E" w:rsidRPr="00BB5CD6">
        <w:rPr>
          <w:rFonts w:ascii="Times New Roman" w:hAnsi="Times New Roman" w:cs="Times New Roman"/>
        </w:rPr>
        <w:t xml:space="preserve">e.g. </w:t>
      </w:r>
      <w:proofErr w:type="spellStart"/>
      <w:r w:rsidR="00396B1E" w:rsidRPr="00BB5CD6">
        <w:rPr>
          <w:rFonts w:ascii="Times New Roman" w:hAnsi="Times New Roman" w:cs="Times New Roman"/>
        </w:rPr>
        <w:t>Elderfield</w:t>
      </w:r>
      <w:proofErr w:type="spellEnd"/>
      <w:r w:rsidR="00396B1E" w:rsidRPr="00BB5CD6">
        <w:rPr>
          <w:rFonts w:ascii="Times New Roman" w:hAnsi="Times New Roman" w:cs="Times New Roman"/>
        </w:rPr>
        <w:t xml:space="preserve"> </w:t>
      </w:r>
      <w:r w:rsidR="00396B1E" w:rsidRPr="00BB5CD6">
        <w:rPr>
          <w:rFonts w:ascii="Times New Roman" w:hAnsi="Times New Roman" w:cs="Times New Roman"/>
          <w:i/>
        </w:rPr>
        <w:t>et al.</w:t>
      </w:r>
      <w:r w:rsidR="00FF0159" w:rsidRPr="00BB5CD6">
        <w:rPr>
          <w:rFonts w:ascii="Times New Roman" w:hAnsi="Times New Roman" w:cs="Times New Roman"/>
        </w:rPr>
        <w:t>,</w:t>
      </w:r>
      <w:r w:rsidR="00396B1E" w:rsidRPr="00BB5CD6">
        <w:rPr>
          <w:rFonts w:ascii="Times New Roman" w:hAnsi="Times New Roman" w:cs="Times New Roman"/>
          <w:i/>
        </w:rPr>
        <w:t xml:space="preserve"> </w:t>
      </w:r>
      <w:r w:rsidR="00FF0159" w:rsidRPr="00BB5CD6">
        <w:rPr>
          <w:rFonts w:ascii="Times New Roman" w:hAnsi="Times New Roman" w:cs="Times New Roman"/>
        </w:rPr>
        <w:t>2002;</w:t>
      </w:r>
      <w:r w:rsidR="0081334A" w:rsidRPr="00BB5CD6">
        <w:rPr>
          <w:rFonts w:ascii="Times New Roman" w:hAnsi="Times New Roman" w:cs="Times New Roman"/>
        </w:rPr>
        <w:t xml:space="preserve"> </w:t>
      </w:r>
      <w:proofErr w:type="spellStart"/>
      <w:r w:rsidR="0081334A" w:rsidRPr="00BB5CD6">
        <w:rPr>
          <w:rFonts w:ascii="Times New Roman" w:hAnsi="Times New Roman" w:cs="Times New Roman"/>
        </w:rPr>
        <w:t>Bornemann</w:t>
      </w:r>
      <w:proofErr w:type="spellEnd"/>
      <w:r w:rsidR="0081334A" w:rsidRPr="00BB5CD6">
        <w:rPr>
          <w:rFonts w:ascii="Times New Roman" w:hAnsi="Times New Roman" w:cs="Times New Roman"/>
        </w:rPr>
        <w:t xml:space="preserve"> &amp;</w:t>
      </w:r>
      <w:r w:rsidR="00396B1E" w:rsidRPr="00BB5CD6">
        <w:rPr>
          <w:rFonts w:ascii="Times New Roman" w:hAnsi="Times New Roman" w:cs="Times New Roman"/>
        </w:rPr>
        <w:t xml:space="preserve"> Norris</w:t>
      </w:r>
      <w:r w:rsidR="00FF0159" w:rsidRPr="00BB5CD6">
        <w:rPr>
          <w:rFonts w:ascii="Times New Roman" w:hAnsi="Times New Roman" w:cs="Times New Roman"/>
        </w:rPr>
        <w:t>,</w:t>
      </w:r>
      <w:r w:rsidR="00396B1E" w:rsidRPr="00BB5CD6">
        <w:rPr>
          <w:rFonts w:ascii="Times New Roman" w:hAnsi="Times New Roman" w:cs="Times New Roman"/>
        </w:rPr>
        <w:t xml:space="preserve"> 2007, </w:t>
      </w:r>
      <w:r w:rsidR="00B6567E" w:rsidRPr="00BB5CD6">
        <w:rPr>
          <w:rFonts w:ascii="Times New Roman" w:hAnsi="Times New Roman" w:cs="Times New Roman"/>
        </w:rPr>
        <w:t xml:space="preserve">Birch </w:t>
      </w:r>
      <w:r w:rsidR="00B6567E" w:rsidRPr="00BB5CD6">
        <w:rPr>
          <w:rFonts w:ascii="Times New Roman" w:hAnsi="Times New Roman" w:cs="Times New Roman"/>
          <w:i/>
        </w:rPr>
        <w:t>et al.</w:t>
      </w:r>
      <w:r w:rsidR="00FF0159" w:rsidRPr="00BB5CD6">
        <w:rPr>
          <w:rFonts w:ascii="Times New Roman" w:hAnsi="Times New Roman" w:cs="Times New Roman"/>
        </w:rPr>
        <w:t>, 2013;</w:t>
      </w:r>
      <w:r w:rsidR="00B6567E" w:rsidRPr="00BB5CD6">
        <w:rPr>
          <w:rFonts w:ascii="Times New Roman" w:hAnsi="Times New Roman" w:cs="Times New Roman"/>
        </w:rPr>
        <w:t xml:space="preserve"> </w:t>
      </w:r>
      <w:proofErr w:type="spellStart"/>
      <w:r w:rsidR="00B6567E" w:rsidRPr="00BB5CD6">
        <w:rPr>
          <w:rFonts w:ascii="Times New Roman" w:hAnsi="Times New Roman" w:cs="Times New Roman"/>
        </w:rPr>
        <w:t>Ezard</w:t>
      </w:r>
      <w:proofErr w:type="spellEnd"/>
      <w:r w:rsidR="00B6567E" w:rsidRPr="00BB5CD6">
        <w:rPr>
          <w:rFonts w:ascii="Times New Roman" w:hAnsi="Times New Roman" w:cs="Times New Roman"/>
        </w:rPr>
        <w:t xml:space="preserve"> </w:t>
      </w:r>
      <w:r w:rsidR="00B6567E" w:rsidRPr="00BB5CD6">
        <w:rPr>
          <w:rFonts w:ascii="Times New Roman" w:hAnsi="Times New Roman" w:cs="Times New Roman"/>
          <w:i/>
        </w:rPr>
        <w:t>et al.</w:t>
      </w:r>
      <w:r w:rsidR="00FF0159" w:rsidRPr="00BB5CD6">
        <w:rPr>
          <w:rFonts w:ascii="Times New Roman" w:hAnsi="Times New Roman" w:cs="Times New Roman"/>
        </w:rPr>
        <w:t>,</w:t>
      </w:r>
      <w:r w:rsidR="00B6567E" w:rsidRPr="00BB5CD6">
        <w:rPr>
          <w:rFonts w:ascii="Times New Roman" w:hAnsi="Times New Roman" w:cs="Times New Roman"/>
        </w:rPr>
        <w:t xml:space="preserve"> 2015)</w:t>
      </w:r>
      <w:r w:rsidR="006D6959" w:rsidRPr="00BB5CD6">
        <w:rPr>
          <w:rFonts w:ascii="Times New Roman" w:hAnsi="Times New Roman" w:cs="Times New Roman"/>
        </w:rPr>
        <w:t xml:space="preserve">. This work has greatly increased our understanding of physiological </w:t>
      </w:r>
      <w:r w:rsidR="006542C9" w:rsidRPr="00BB5CD6">
        <w:rPr>
          <w:rFonts w:ascii="Times New Roman" w:hAnsi="Times New Roman" w:cs="Times New Roman"/>
        </w:rPr>
        <w:t>effects on</w:t>
      </w:r>
      <w:r w:rsidR="006D6959" w:rsidRPr="00BB5CD6">
        <w:rPr>
          <w:rFonts w:ascii="Times New Roman" w:hAnsi="Times New Roman" w:cs="Times New Roman"/>
        </w:rPr>
        <w:t xml:space="preserve"> planktonic foraminiferal test chemistry, but much less is known about</w:t>
      </w:r>
      <w:r w:rsidR="002C64C8" w:rsidRPr="00BB5CD6">
        <w:rPr>
          <w:rFonts w:ascii="Times New Roman" w:hAnsi="Times New Roman" w:cs="Times New Roman"/>
        </w:rPr>
        <w:t xml:space="preserve"> how population dynamics influence the geochemical signal recorded on long</w:t>
      </w:r>
      <w:r w:rsidR="00D93901" w:rsidRPr="00BB5CD6">
        <w:rPr>
          <w:rFonts w:ascii="Times New Roman" w:hAnsi="Times New Roman" w:cs="Times New Roman"/>
        </w:rPr>
        <w:t>er</w:t>
      </w:r>
      <w:r w:rsidR="002C64C8" w:rsidRPr="00BB5CD6">
        <w:rPr>
          <w:rFonts w:ascii="Times New Roman" w:hAnsi="Times New Roman" w:cs="Times New Roman"/>
        </w:rPr>
        <w:t xml:space="preserve"> timescales.</w:t>
      </w:r>
    </w:p>
    <w:p w14:paraId="6A0D2F2A" w14:textId="5356C2FD" w:rsidR="004F6919" w:rsidRPr="00BB5CD6" w:rsidRDefault="000C1953" w:rsidP="00936012">
      <w:pPr>
        <w:spacing w:line="360" w:lineRule="auto"/>
        <w:rPr>
          <w:rFonts w:ascii="Times New Roman" w:hAnsi="Times New Roman" w:cs="Times New Roman"/>
        </w:rPr>
      </w:pPr>
      <w:r w:rsidRPr="00BB5CD6">
        <w:rPr>
          <w:rFonts w:ascii="Times New Roman" w:hAnsi="Times New Roman" w:cs="Times New Roman"/>
        </w:rPr>
        <w:tab/>
      </w:r>
      <w:r w:rsidR="006218C3" w:rsidRPr="00BB5CD6">
        <w:rPr>
          <w:rFonts w:ascii="Times New Roman" w:hAnsi="Times New Roman" w:cs="Times New Roman"/>
        </w:rPr>
        <w:t xml:space="preserve">Not typically included on lists of biological “vital effects” is the potential ability of planktonic foraminiferal communities to adjust to or buffer short term environmental changes. </w:t>
      </w:r>
      <w:r w:rsidR="000703E2" w:rsidRPr="00BB5CD6">
        <w:rPr>
          <w:rFonts w:ascii="Times New Roman" w:hAnsi="Times New Roman" w:cs="Times New Roman"/>
        </w:rPr>
        <w:t>The extent to which such communities can track ecological</w:t>
      </w:r>
      <w:r w:rsidR="0077790E" w:rsidRPr="00BB5CD6">
        <w:rPr>
          <w:rFonts w:ascii="Times New Roman" w:hAnsi="Times New Roman" w:cs="Times New Roman"/>
        </w:rPr>
        <w:t xml:space="preserve"> niches in response to orbital</w:t>
      </w:r>
      <w:r w:rsidR="000703E2" w:rsidRPr="00BB5CD6">
        <w:rPr>
          <w:rFonts w:ascii="Times New Roman" w:hAnsi="Times New Roman" w:cs="Times New Roman"/>
        </w:rPr>
        <w:t>-forced climate variation (via movement through the water column, for instance) remains largely unexplored</w:t>
      </w:r>
      <w:r w:rsidR="00C27A3E" w:rsidRPr="00BB5CD6">
        <w:rPr>
          <w:rFonts w:ascii="Times New Roman" w:hAnsi="Times New Roman" w:cs="Times New Roman"/>
        </w:rPr>
        <w:t>. Past studies have demonstrated high intra-annual variability (around 2‰) in both δ</w:t>
      </w:r>
      <w:r w:rsidR="00C27A3E" w:rsidRPr="00BB5CD6">
        <w:rPr>
          <w:rFonts w:ascii="Times New Roman" w:hAnsi="Times New Roman" w:cs="Times New Roman"/>
          <w:vertAlign w:val="superscript"/>
        </w:rPr>
        <w:t>13</w:t>
      </w:r>
      <w:r w:rsidR="00C27A3E" w:rsidRPr="00BB5CD6">
        <w:rPr>
          <w:rFonts w:ascii="Times New Roman" w:hAnsi="Times New Roman" w:cs="Times New Roman"/>
        </w:rPr>
        <w:t>C and δ</w:t>
      </w:r>
      <w:r w:rsidR="00C27A3E" w:rsidRPr="00BB5CD6">
        <w:rPr>
          <w:rFonts w:ascii="Times New Roman" w:hAnsi="Times New Roman" w:cs="Times New Roman"/>
          <w:vertAlign w:val="superscript"/>
        </w:rPr>
        <w:t>18</w:t>
      </w:r>
      <w:r w:rsidR="00C27A3E" w:rsidRPr="00BB5CD6">
        <w:rPr>
          <w:rFonts w:ascii="Times New Roman" w:hAnsi="Times New Roman" w:cs="Times New Roman"/>
        </w:rPr>
        <w:t>O between individual specimens of planktonic foraminifera of the same species (</w:t>
      </w:r>
      <w:proofErr w:type="spellStart"/>
      <w:r w:rsidR="00C27A3E" w:rsidRPr="00BB5CD6">
        <w:rPr>
          <w:rFonts w:ascii="Times New Roman" w:hAnsi="Times New Roman" w:cs="Times New Roman"/>
        </w:rPr>
        <w:t>Killingley</w:t>
      </w:r>
      <w:proofErr w:type="spellEnd"/>
      <w:r w:rsidR="00C27A3E" w:rsidRPr="00BB5CD6">
        <w:rPr>
          <w:rFonts w:ascii="Times New Roman" w:hAnsi="Times New Roman" w:cs="Times New Roman"/>
        </w:rPr>
        <w:t xml:space="preserve"> </w:t>
      </w:r>
      <w:r w:rsidR="00C27A3E" w:rsidRPr="00BB5CD6">
        <w:rPr>
          <w:rFonts w:ascii="Times New Roman" w:hAnsi="Times New Roman" w:cs="Times New Roman"/>
          <w:i/>
        </w:rPr>
        <w:t>et al.</w:t>
      </w:r>
      <w:r w:rsidR="00FF0159" w:rsidRPr="00BB5CD6">
        <w:rPr>
          <w:rFonts w:ascii="Times New Roman" w:hAnsi="Times New Roman" w:cs="Times New Roman"/>
        </w:rPr>
        <w:t>, 1981;</w:t>
      </w:r>
      <w:r w:rsidR="00C27A3E" w:rsidRPr="00BB5CD6">
        <w:rPr>
          <w:rFonts w:ascii="Times New Roman" w:hAnsi="Times New Roman" w:cs="Times New Roman"/>
        </w:rPr>
        <w:t xml:space="preserve"> </w:t>
      </w:r>
      <w:r w:rsidR="006C5885" w:rsidRPr="00BB5CD6">
        <w:rPr>
          <w:rFonts w:ascii="Times New Roman" w:hAnsi="Times New Roman" w:cs="Times New Roman"/>
        </w:rPr>
        <w:t xml:space="preserve">Reynolds &amp; </w:t>
      </w:r>
      <w:proofErr w:type="spellStart"/>
      <w:r w:rsidR="006C5885" w:rsidRPr="00BB5CD6">
        <w:rPr>
          <w:rFonts w:ascii="Times New Roman" w:hAnsi="Times New Roman" w:cs="Times New Roman"/>
        </w:rPr>
        <w:t>Thunell</w:t>
      </w:r>
      <w:proofErr w:type="spellEnd"/>
      <w:r w:rsidR="00FF0159" w:rsidRPr="00BB5CD6">
        <w:rPr>
          <w:rFonts w:ascii="Times New Roman" w:hAnsi="Times New Roman" w:cs="Times New Roman"/>
        </w:rPr>
        <w:t>, 1985;</w:t>
      </w:r>
      <w:r w:rsidR="006C5885" w:rsidRPr="00BB5CD6">
        <w:rPr>
          <w:rFonts w:ascii="Times New Roman" w:hAnsi="Times New Roman" w:cs="Times New Roman"/>
        </w:rPr>
        <w:t xml:space="preserve"> </w:t>
      </w:r>
      <w:proofErr w:type="spellStart"/>
      <w:r w:rsidR="00C27A3E" w:rsidRPr="00BB5CD6">
        <w:rPr>
          <w:rFonts w:ascii="Times New Roman" w:hAnsi="Times New Roman" w:cs="Times New Roman"/>
        </w:rPr>
        <w:t>Sautter</w:t>
      </w:r>
      <w:proofErr w:type="spellEnd"/>
      <w:r w:rsidR="00C27A3E" w:rsidRPr="00BB5CD6">
        <w:rPr>
          <w:rFonts w:ascii="Times New Roman" w:hAnsi="Times New Roman" w:cs="Times New Roman"/>
        </w:rPr>
        <w:t xml:space="preserve"> &amp; </w:t>
      </w:r>
      <w:proofErr w:type="spellStart"/>
      <w:r w:rsidR="00C27A3E" w:rsidRPr="00BB5CD6">
        <w:rPr>
          <w:rFonts w:ascii="Times New Roman" w:hAnsi="Times New Roman" w:cs="Times New Roman"/>
        </w:rPr>
        <w:t>Thunell</w:t>
      </w:r>
      <w:proofErr w:type="spellEnd"/>
      <w:r w:rsidR="00FF0159" w:rsidRPr="00BB5CD6">
        <w:rPr>
          <w:rFonts w:ascii="Times New Roman" w:hAnsi="Times New Roman" w:cs="Times New Roman"/>
        </w:rPr>
        <w:t>, 1991;</w:t>
      </w:r>
      <w:r w:rsidR="00C27A3E" w:rsidRPr="00BB5CD6">
        <w:rPr>
          <w:rFonts w:ascii="Times New Roman" w:hAnsi="Times New Roman" w:cs="Times New Roman"/>
        </w:rPr>
        <w:t xml:space="preserve"> </w:t>
      </w:r>
      <w:proofErr w:type="spellStart"/>
      <w:r w:rsidR="00C27A3E" w:rsidRPr="00BB5CD6">
        <w:rPr>
          <w:rFonts w:ascii="Times New Roman" w:hAnsi="Times New Roman" w:cs="Times New Roman"/>
        </w:rPr>
        <w:t>Spero</w:t>
      </w:r>
      <w:proofErr w:type="spellEnd"/>
      <w:r w:rsidR="00C27A3E" w:rsidRPr="00BB5CD6">
        <w:rPr>
          <w:rFonts w:ascii="Times New Roman" w:hAnsi="Times New Roman" w:cs="Times New Roman"/>
        </w:rPr>
        <w:t xml:space="preserve"> &amp; Williams</w:t>
      </w:r>
      <w:r w:rsidR="00FF0159" w:rsidRPr="00BB5CD6">
        <w:rPr>
          <w:rFonts w:ascii="Times New Roman" w:hAnsi="Times New Roman" w:cs="Times New Roman"/>
        </w:rPr>
        <w:t>,</w:t>
      </w:r>
      <w:r w:rsidR="0011395F" w:rsidRPr="00BB5CD6">
        <w:rPr>
          <w:rFonts w:ascii="Times New Roman" w:hAnsi="Times New Roman" w:cs="Times New Roman"/>
        </w:rPr>
        <w:t xml:space="preserve"> 1989</w:t>
      </w:r>
      <w:r w:rsidR="00C27A3E" w:rsidRPr="00BB5CD6">
        <w:rPr>
          <w:rFonts w:ascii="Times New Roman" w:hAnsi="Times New Roman" w:cs="Times New Roman"/>
        </w:rPr>
        <w:t xml:space="preserve">). </w:t>
      </w:r>
      <w:r w:rsidR="00277B8F" w:rsidRPr="00BB5CD6">
        <w:rPr>
          <w:rFonts w:ascii="Times New Roman" w:hAnsi="Times New Roman" w:cs="Times New Roman"/>
        </w:rPr>
        <w:t>This variability, largely</w:t>
      </w:r>
      <w:r w:rsidR="006C5885" w:rsidRPr="00BB5CD6">
        <w:rPr>
          <w:rFonts w:ascii="Times New Roman" w:hAnsi="Times New Roman" w:cs="Times New Roman"/>
        </w:rPr>
        <w:t xml:space="preserve"> hypothesized to be seasonality-driven, is of much greater magnitude than the variability found between individual specimens within benthic </w:t>
      </w:r>
      <w:proofErr w:type="spellStart"/>
      <w:r w:rsidR="006C5885" w:rsidRPr="00BB5CD6">
        <w:rPr>
          <w:rFonts w:ascii="Times New Roman" w:hAnsi="Times New Roman" w:cs="Times New Roman"/>
        </w:rPr>
        <w:t>f</w:t>
      </w:r>
      <w:r w:rsidR="00814D9C" w:rsidRPr="00BB5CD6">
        <w:rPr>
          <w:rFonts w:ascii="Times New Roman" w:hAnsi="Times New Roman" w:cs="Times New Roman"/>
        </w:rPr>
        <w:t>oraminiferal</w:t>
      </w:r>
      <w:proofErr w:type="spellEnd"/>
      <w:r w:rsidR="00814D9C" w:rsidRPr="00BB5CD6">
        <w:rPr>
          <w:rFonts w:ascii="Times New Roman" w:hAnsi="Times New Roman" w:cs="Times New Roman"/>
        </w:rPr>
        <w:t xml:space="preserve"> populations (</w:t>
      </w:r>
      <w:proofErr w:type="spellStart"/>
      <w:r w:rsidR="00814D9C" w:rsidRPr="00BB5CD6">
        <w:rPr>
          <w:rFonts w:ascii="Times New Roman" w:hAnsi="Times New Roman" w:cs="Times New Roman"/>
        </w:rPr>
        <w:t>Fallet</w:t>
      </w:r>
      <w:proofErr w:type="spellEnd"/>
      <w:r w:rsidR="00814D9C" w:rsidRPr="00BB5CD6">
        <w:rPr>
          <w:rFonts w:ascii="Times New Roman" w:hAnsi="Times New Roman" w:cs="Times New Roman"/>
        </w:rPr>
        <w:t xml:space="preserve"> </w:t>
      </w:r>
      <w:r w:rsidR="00814D9C" w:rsidRPr="00BB5CD6">
        <w:rPr>
          <w:rFonts w:ascii="Times New Roman" w:hAnsi="Times New Roman" w:cs="Times New Roman"/>
          <w:i/>
        </w:rPr>
        <w:t>et al</w:t>
      </w:r>
      <w:r w:rsidR="002E3E88" w:rsidRPr="00BB5CD6">
        <w:rPr>
          <w:rFonts w:ascii="Times New Roman" w:hAnsi="Times New Roman" w:cs="Times New Roman"/>
        </w:rPr>
        <w:t>.</w:t>
      </w:r>
      <w:r w:rsidR="0011395F" w:rsidRPr="00BB5CD6">
        <w:rPr>
          <w:rFonts w:ascii="Times New Roman" w:hAnsi="Times New Roman" w:cs="Times New Roman"/>
        </w:rPr>
        <w:t>, 2010</w:t>
      </w:r>
      <w:r w:rsidR="00FF0159" w:rsidRPr="00BB5CD6">
        <w:rPr>
          <w:rFonts w:ascii="Times New Roman" w:hAnsi="Times New Roman" w:cs="Times New Roman"/>
        </w:rPr>
        <w:t>;</w:t>
      </w:r>
      <w:r w:rsidR="002E3E88" w:rsidRPr="00BB5CD6">
        <w:rPr>
          <w:rFonts w:ascii="Times New Roman" w:hAnsi="Times New Roman" w:cs="Times New Roman"/>
        </w:rPr>
        <w:t xml:space="preserve"> Wit</w:t>
      </w:r>
      <w:r w:rsidR="00814D9C" w:rsidRPr="00BB5CD6">
        <w:rPr>
          <w:rFonts w:ascii="Times New Roman" w:hAnsi="Times New Roman" w:cs="Times New Roman"/>
        </w:rPr>
        <w:t xml:space="preserve"> </w:t>
      </w:r>
      <w:r w:rsidR="00814D9C" w:rsidRPr="00BB5CD6">
        <w:rPr>
          <w:rFonts w:ascii="Times New Roman" w:hAnsi="Times New Roman" w:cs="Times New Roman"/>
          <w:i/>
        </w:rPr>
        <w:t>et al</w:t>
      </w:r>
      <w:r w:rsidR="00814D9C" w:rsidRPr="00BB5CD6">
        <w:rPr>
          <w:rFonts w:ascii="Times New Roman" w:hAnsi="Times New Roman" w:cs="Times New Roman"/>
        </w:rPr>
        <w:t>.</w:t>
      </w:r>
      <w:r w:rsidR="00FF0159" w:rsidRPr="00BB5CD6">
        <w:rPr>
          <w:rFonts w:ascii="Times New Roman" w:hAnsi="Times New Roman" w:cs="Times New Roman"/>
        </w:rPr>
        <w:t>,</w:t>
      </w:r>
      <w:r w:rsidR="00814D9C" w:rsidRPr="00BB5CD6">
        <w:rPr>
          <w:rFonts w:ascii="Times New Roman" w:hAnsi="Times New Roman" w:cs="Times New Roman"/>
        </w:rPr>
        <w:t xml:space="preserve"> 2010</w:t>
      </w:r>
      <w:r w:rsidR="006C5885" w:rsidRPr="00BB5CD6">
        <w:rPr>
          <w:rFonts w:ascii="Times New Roman" w:hAnsi="Times New Roman" w:cs="Times New Roman"/>
        </w:rPr>
        <w:t>).</w:t>
      </w:r>
      <w:r w:rsidR="00277B8F" w:rsidRPr="00BB5CD6">
        <w:rPr>
          <w:rFonts w:ascii="Times New Roman" w:hAnsi="Times New Roman" w:cs="Times New Roman"/>
        </w:rPr>
        <w:t xml:space="preserve"> This discrepancy suggests that planktonic foraminifera may have greater potential as recorders of short-term environmental change, but further research at the population level is required to </w:t>
      </w:r>
      <w:r w:rsidR="00AC17C2" w:rsidRPr="00BB5CD6">
        <w:rPr>
          <w:rFonts w:ascii="Times New Roman" w:hAnsi="Times New Roman" w:cs="Times New Roman"/>
        </w:rPr>
        <w:t>either support or refute this claim.</w:t>
      </w:r>
      <w:r w:rsidR="00277B8F" w:rsidRPr="00BB5CD6">
        <w:rPr>
          <w:rFonts w:ascii="Times New Roman" w:hAnsi="Times New Roman" w:cs="Times New Roman"/>
        </w:rPr>
        <w:t xml:space="preserve"> </w:t>
      </w:r>
      <w:r w:rsidR="000703E2" w:rsidRPr="00BB5CD6">
        <w:rPr>
          <w:rFonts w:ascii="Times New Roman" w:hAnsi="Times New Roman" w:cs="Times New Roman"/>
        </w:rPr>
        <w:t xml:space="preserve">An absence of high resolution stable isotope data for planktonic foraminifera has contributed to the lack </w:t>
      </w:r>
      <w:r w:rsidR="00ED53FF" w:rsidRPr="00BB5CD6">
        <w:rPr>
          <w:rFonts w:ascii="Times New Roman" w:hAnsi="Times New Roman" w:cs="Times New Roman"/>
        </w:rPr>
        <w:t xml:space="preserve">of investigation in this area. </w:t>
      </w:r>
      <w:r w:rsidR="000703E2" w:rsidRPr="00BB5CD6">
        <w:rPr>
          <w:rFonts w:ascii="Times New Roman" w:hAnsi="Times New Roman" w:cs="Times New Roman"/>
        </w:rPr>
        <w:t xml:space="preserve">Recent sample collection efforts by the </w:t>
      </w:r>
      <w:r w:rsidR="00967983" w:rsidRPr="00BB5CD6">
        <w:rPr>
          <w:rFonts w:ascii="Times New Roman" w:hAnsi="Times New Roman" w:cs="Times New Roman"/>
        </w:rPr>
        <w:t xml:space="preserve">International Ocean Discovery Program (IODP), however, have </w:t>
      </w:r>
      <w:r w:rsidR="001D33DA" w:rsidRPr="00BB5CD6">
        <w:rPr>
          <w:rFonts w:ascii="Times New Roman" w:hAnsi="Times New Roman" w:cs="Times New Roman"/>
        </w:rPr>
        <w:t>produced high resolution Cenozoic sediment records, opening new avenues for exploring planktonic foraminiferal ecology</w:t>
      </w:r>
      <w:r w:rsidR="00372EE8" w:rsidRPr="00BB5CD6">
        <w:rPr>
          <w:rFonts w:ascii="Times New Roman" w:hAnsi="Times New Roman" w:cs="Times New Roman"/>
        </w:rPr>
        <w:t xml:space="preserve"> (Norris </w:t>
      </w:r>
      <w:r w:rsidR="00372EE8" w:rsidRPr="00BB5CD6">
        <w:rPr>
          <w:rFonts w:ascii="Times New Roman" w:hAnsi="Times New Roman" w:cs="Times New Roman"/>
          <w:i/>
        </w:rPr>
        <w:t>et al.</w:t>
      </w:r>
      <w:r w:rsidR="00FF0159" w:rsidRPr="00BB5CD6">
        <w:rPr>
          <w:rFonts w:ascii="Times New Roman" w:hAnsi="Times New Roman" w:cs="Times New Roman"/>
        </w:rPr>
        <w:t>,</w:t>
      </w:r>
      <w:r w:rsidR="00372EE8" w:rsidRPr="00BB5CD6">
        <w:rPr>
          <w:rFonts w:ascii="Times New Roman" w:hAnsi="Times New Roman" w:cs="Times New Roman"/>
        </w:rPr>
        <w:t xml:space="preserve"> 2014)</w:t>
      </w:r>
      <w:r w:rsidR="001D33DA" w:rsidRPr="00BB5CD6">
        <w:rPr>
          <w:rFonts w:ascii="Times New Roman" w:hAnsi="Times New Roman" w:cs="Times New Roman"/>
        </w:rPr>
        <w:t>.</w:t>
      </w:r>
    </w:p>
    <w:p w14:paraId="523F0DDE" w14:textId="0DFB2B68" w:rsidR="00DB046A" w:rsidRPr="00BB5CD6" w:rsidRDefault="008C70E5" w:rsidP="00936012">
      <w:pPr>
        <w:spacing w:line="360" w:lineRule="auto"/>
        <w:rPr>
          <w:rFonts w:ascii="Times New Roman" w:hAnsi="Times New Roman" w:cs="Times New Roman"/>
        </w:rPr>
      </w:pPr>
      <w:r w:rsidRPr="00BB5CD6">
        <w:rPr>
          <w:rFonts w:ascii="Times New Roman" w:hAnsi="Times New Roman" w:cs="Times New Roman"/>
        </w:rPr>
        <w:tab/>
        <w:t xml:space="preserve">In particular, the recent IODP Expedition 342 (Paleogene Newfoundland Sediment Drifts) has produced a high resolution </w:t>
      </w:r>
      <w:r w:rsidR="00D93901" w:rsidRPr="00BB5CD6">
        <w:rPr>
          <w:rFonts w:ascii="Times New Roman" w:hAnsi="Times New Roman" w:cs="Times New Roman"/>
        </w:rPr>
        <w:t xml:space="preserve">Northern Atlantic </w:t>
      </w:r>
      <w:r w:rsidR="004E1F79" w:rsidRPr="00BB5CD6">
        <w:rPr>
          <w:rFonts w:ascii="Times New Roman" w:hAnsi="Times New Roman" w:cs="Times New Roman"/>
        </w:rPr>
        <w:t>sedimentary record through the Paleogene</w:t>
      </w:r>
      <w:r w:rsidR="00ED53FF" w:rsidRPr="00BB5CD6">
        <w:rPr>
          <w:rFonts w:ascii="Times New Roman" w:hAnsi="Times New Roman" w:cs="Times New Roman"/>
        </w:rPr>
        <w:t xml:space="preserve"> (Norris </w:t>
      </w:r>
      <w:r w:rsidR="00ED53FF" w:rsidRPr="00BB5CD6">
        <w:rPr>
          <w:rFonts w:ascii="Times New Roman" w:hAnsi="Times New Roman" w:cs="Times New Roman"/>
          <w:i/>
        </w:rPr>
        <w:t>et al.</w:t>
      </w:r>
      <w:r w:rsidR="00FF0159" w:rsidRPr="00BB5CD6">
        <w:rPr>
          <w:rFonts w:ascii="Times New Roman" w:hAnsi="Times New Roman" w:cs="Times New Roman"/>
        </w:rPr>
        <w:t>,</w:t>
      </w:r>
      <w:r w:rsidR="00ED53FF" w:rsidRPr="00BB5CD6">
        <w:rPr>
          <w:rFonts w:ascii="Times New Roman" w:hAnsi="Times New Roman" w:cs="Times New Roman"/>
        </w:rPr>
        <w:t xml:space="preserve"> 2014)</w:t>
      </w:r>
      <w:r w:rsidR="004E1F79" w:rsidRPr="00BB5CD6">
        <w:rPr>
          <w:rFonts w:ascii="Times New Roman" w:hAnsi="Times New Roman" w:cs="Times New Roman"/>
        </w:rPr>
        <w:t xml:space="preserve">. Within this interval, the Eocene Epoch (~55.5 – 35 Ma) is of particular interest for high resolution climate studies, as past Eocene studies have exclusively focused on describing long term climate trends or anomalies using data of coarse resolution (e.g. </w:t>
      </w:r>
      <w:proofErr w:type="spellStart"/>
      <w:r w:rsidR="00ED53FF" w:rsidRPr="00BB5CD6">
        <w:rPr>
          <w:rFonts w:ascii="Times New Roman" w:hAnsi="Times New Roman" w:cs="Times New Roman"/>
        </w:rPr>
        <w:t>Zachos</w:t>
      </w:r>
      <w:proofErr w:type="spellEnd"/>
      <w:r w:rsidR="00ED53FF" w:rsidRPr="00BB5CD6">
        <w:rPr>
          <w:rFonts w:ascii="Times New Roman" w:hAnsi="Times New Roman" w:cs="Times New Roman"/>
        </w:rPr>
        <w:t xml:space="preserve"> </w:t>
      </w:r>
      <w:r w:rsidR="00ED53FF" w:rsidRPr="00BB5CD6">
        <w:rPr>
          <w:rFonts w:ascii="Times New Roman" w:hAnsi="Times New Roman" w:cs="Times New Roman"/>
          <w:i/>
        </w:rPr>
        <w:t>et al.</w:t>
      </w:r>
      <w:r w:rsidR="00FF0159" w:rsidRPr="00BB5CD6">
        <w:rPr>
          <w:rFonts w:ascii="Times New Roman" w:hAnsi="Times New Roman" w:cs="Times New Roman"/>
        </w:rPr>
        <w:t>,</w:t>
      </w:r>
      <w:r w:rsidR="00ED53FF" w:rsidRPr="00BB5CD6">
        <w:rPr>
          <w:rFonts w:ascii="Times New Roman" w:hAnsi="Times New Roman" w:cs="Times New Roman"/>
          <w:i/>
        </w:rPr>
        <w:t xml:space="preserve"> </w:t>
      </w:r>
      <w:r w:rsidR="00FF0159" w:rsidRPr="00BB5CD6">
        <w:rPr>
          <w:rFonts w:ascii="Times New Roman" w:hAnsi="Times New Roman" w:cs="Times New Roman"/>
        </w:rPr>
        <w:t>2001;</w:t>
      </w:r>
      <w:r w:rsidR="00ED53FF" w:rsidRPr="00BB5CD6">
        <w:rPr>
          <w:rFonts w:ascii="Times New Roman" w:hAnsi="Times New Roman" w:cs="Times New Roman"/>
        </w:rPr>
        <w:t xml:space="preserve"> Pearson </w:t>
      </w:r>
      <w:r w:rsidR="00ED53FF" w:rsidRPr="00BB5CD6">
        <w:rPr>
          <w:rFonts w:ascii="Times New Roman" w:hAnsi="Times New Roman" w:cs="Times New Roman"/>
          <w:i/>
        </w:rPr>
        <w:t>et al.</w:t>
      </w:r>
      <w:r w:rsidR="00FF0159" w:rsidRPr="00BB5CD6">
        <w:rPr>
          <w:rFonts w:ascii="Times New Roman" w:hAnsi="Times New Roman" w:cs="Times New Roman"/>
        </w:rPr>
        <w:t>,</w:t>
      </w:r>
      <w:r w:rsidR="00ED53FF" w:rsidRPr="00BB5CD6">
        <w:rPr>
          <w:rFonts w:ascii="Times New Roman" w:hAnsi="Times New Roman" w:cs="Times New Roman"/>
          <w:i/>
        </w:rPr>
        <w:t xml:space="preserve"> </w:t>
      </w:r>
      <w:r w:rsidR="00FF0159" w:rsidRPr="00BB5CD6">
        <w:rPr>
          <w:rFonts w:ascii="Times New Roman" w:hAnsi="Times New Roman" w:cs="Times New Roman"/>
        </w:rPr>
        <w:t>2007;</w:t>
      </w:r>
      <w:r w:rsidR="00ED53FF" w:rsidRPr="00BB5CD6">
        <w:rPr>
          <w:rFonts w:ascii="Times New Roman" w:hAnsi="Times New Roman" w:cs="Times New Roman"/>
        </w:rPr>
        <w:t xml:space="preserve"> Burgess </w:t>
      </w:r>
      <w:r w:rsidR="00ED53FF" w:rsidRPr="00BB5CD6">
        <w:rPr>
          <w:rFonts w:ascii="Times New Roman" w:hAnsi="Times New Roman" w:cs="Times New Roman"/>
          <w:i/>
        </w:rPr>
        <w:t>et al.</w:t>
      </w:r>
      <w:r w:rsidR="009A7FD7" w:rsidRPr="00BB5CD6">
        <w:rPr>
          <w:rFonts w:ascii="Times New Roman" w:hAnsi="Times New Roman" w:cs="Times New Roman"/>
        </w:rPr>
        <w:t>,</w:t>
      </w:r>
      <w:r w:rsidR="00ED53FF" w:rsidRPr="00BB5CD6">
        <w:rPr>
          <w:rFonts w:ascii="Times New Roman" w:hAnsi="Times New Roman" w:cs="Times New Roman"/>
        </w:rPr>
        <w:t xml:space="preserve"> </w:t>
      </w:r>
      <w:r w:rsidR="009A7FD7" w:rsidRPr="00BB5CD6">
        <w:rPr>
          <w:rFonts w:ascii="Times New Roman" w:hAnsi="Times New Roman" w:cs="Times New Roman"/>
        </w:rPr>
        <w:t>2008;</w:t>
      </w:r>
      <w:r w:rsidR="00ED53FF" w:rsidRPr="00BB5CD6">
        <w:rPr>
          <w:rFonts w:ascii="Times New Roman" w:hAnsi="Times New Roman" w:cs="Times New Roman"/>
        </w:rPr>
        <w:t xml:space="preserve"> </w:t>
      </w:r>
      <w:proofErr w:type="spellStart"/>
      <w:r w:rsidR="004E1F79" w:rsidRPr="00BB5CD6">
        <w:rPr>
          <w:rFonts w:ascii="Times New Roman" w:hAnsi="Times New Roman" w:cs="Times New Roman"/>
        </w:rPr>
        <w:t>D’Haenens</w:t>
      </w:r>
      <w:proofErr w:type="spellEnd"/>
      <w:r w:rsidR="004E1F79" w:rsidRPr="00BB5CD6">
        <w:rPr>
          <w:rFonts w:ascii="Times New Roman" w:hAnsi="Times New Roman" w:cs="Times New Roman"/>
        </w:rPr>
        <w:t xml:space="preserve"> </w:t>
      </w:r>
      <w:r w:rsidR="004E1F79" w:rsidRPr="00BB5CD6">
        <w:rPr>
          <w:rFonts w:ascii="Times New Roman" w:hAnsi="Times New Roman" w:cs="Times New Roman"/>
          <w:i/>
        </w:rPr>
        <w:t>et al.</w:t>
      </w:r>
      <w:r w:rsidR="009A7FD7" w:rsidRPr="00BB5CD6">
        <w:rPr>
          <w:rFonts w:ascii="Times New Roman" w:hAnsi="Times New Roman" w:cs="Times New Roman"/>
        </w:rPr>
        <w:t>,</w:t>
      </w:r>
      <w:r w:rsidR="004E1F79" w:rsidRPr="00BB5CD6">
        <w:rPr>
          <w:rFonts w:ascii="Times New Roman" w:hAnsi="Times New Roman" w:cs="Times New Roman"/>
          <w:i/>
        </w:rPr>
        <w:t xml:space="preserve"> </w:t>
      </w:r>
      <w:r w:rsidR="00ED53FF" w:rsidRPr="00BB5CD6">
        <w:rPr>
          <w:rFonts w:ascii="Times New Roman" w:hAnsi="Times New Roman" w:cs="Times New Roman"/>
        </w:rPr>
        <w:t>2012</w:t>
      </w:r>
      <w:r w:rsidR="004E1F79" w:rsidRPr="00BB5CD6">
        <w:rPr>
          <w:rFonts w:ascii="Times New Roman" w:hAnsi="Times New Roman" w:cs="Times New Roman"/>
        </w:rPr>
        <w:t xml:space="preserve">). The relative climatic effects of various orbital cycles </w:t>
      </w:r>
      <w:r w:rsidR="00DB046A" w:rsidRPr="00BB5CD6">
        <w:rPr>
          <w:rFonts w:ascii="Times New Roman" w:hAnsi="Times New Roman" w:cs="Times New Roman"/>
        </w:rPr>
        <w:t xml:space="preserve">during the warm, ice-free Eocene remains </w:t>
      </w:r>
      <w:r w:rsidR="00DB046A" w:rsidRPr="00BB5CD6">
        <w:rPr>
          <w:rFonts w:ascii="Times New Roman" w:hAnsi="Times New Roman" w:cs="Times New Roman"/>
        </w:rPr>
        <w:lastRenderedPageBreak/>
        <w:t>largely unknown (</w:t>
      </w:r>
      <w:proofErr w:type="spellStart"/>
      <w:r w:rsidR="00ED53FF" w:rsidRPr="00BB5CD6">
        <w:rPr>
          <w:rFonts w:ascii="Times New Roman" w:hAnsi="Times New Roman" w:cs="Times New Roman"/>
        </w:rPr>
        <w:t>Zachos</w:t>
      </w:r>
      <w:proofErr w:type="spellEnd"/>
      <w:r w:rsidR="00ED53FF" w:rsidRPr="00BB5CD6">
        <w:rPr>
          <w:rFonts w:ascii="Times New Roman" w:hAnsi="Times New Roman" w:cs="Times New Roman"/>
        </w:rPr>
        <w:t xml:space="preserve"> </w:t>
      </w:r>
      <w:r w:rsidR="00ED53FF" w:rsidRPr="00BB5CD6">
        <w:rPr>
          <w:rFonts w:ascii="Times New Roman" w:hAnsi="Times New Roman" w:cs="Times New Roman"/>
          <w:i/>
        </w:rPr>
        <w:t>et al.</w:t>
      </w:r>
      <w:r w:rsidR="009A7FD7" w:rsidRPr="00BB5CD6">
        <w:rPr>
          <w:rFonts w:ascii="Times New Roman" w:hAnsi="Times New Roman" w:cs="Times New Roman"/>
        </w:rPr>
        <w:t>, 2001;</w:t>
      </w:r>
      <w:r w:rsidR="00ED53FF" w:rsidRPr="00BB5CD6">
        <w:rPr>
          <w:rFonts w:ascii="Times New Roman" w:hAnsi="Times New Roman" w:cs="Times New Roman"/>
        </w:rPr>
        <w:t xml:space="preserve"> Hull </w:t>
      </w:r>
      <w:r w:rsidR="00ED53FF" w:rsidRPr="00BB5CD6">
        <w:rPr>
          <w:rFonts w:ascii="Times New Roman" w:hAnsi="Times New Roman" w:cs="Times New Roman"/>
          <w:i/>
        </w:rPr>
        <w:t>et al.</w:t>
      </w:r>
      <w:r w:rsidR="009A7FD7" w:rsidRPr="00BB5CD6">
        <w:rPr>
          <w:rFonts w:ascii="Times New Roman" w:hAnsi="Times New Roman" w:cs="Times New Roman"/>
        </w:rPr>
        <w:t>,</w:t>
      </w:r>
      <w:r w:rsidR="00ED53FF" w:rsidRPr="00BB5CD6">
        <w:rPr>
          <w:rFonts w:ascii="Times New Roman" w:hAnsi="Times New Roman" w:cs="Times New Roman"/>
        </w:rPr>
        <w:t xml:space="preserve"> 2013</w:t>
      </w:r>
      <w:r w:rsidR="00DB046A" w:rsidRPr="00BB5CD6">
        <w:rPr>
          <w:rFonts w:ascii="Times New Roman" w:hAnsi="Times New Roman" w:cs="Times New Roman"/>
        </w:rPr>
        <w:t xml:space="preserve">). </w:t>
      </w:r>
      <w:r w:rsidR="004E1F79" w:rsidRPr="00BB5CD6">
        <w:rPr>
          <w:rFonts w:ascii="Times New Roman" w:hAnsi="Times New Roman" w:cs="Times New Roman"/>
        </w:rPr>
        <w:t>While benthic foraminiferal δ</w:t>
      </w:r>
      <w:r w:rsidR="004E1F79" w:rsidRPr="00BB5CD6">
        <w:rPr>
          <w:rFonts w:ascii="Times New Roman" w:hAnsi="Times New Roman" w:cs="Times New Roman"/>
          <w:vertAlign w:val="superscript"/>
        </w:rPr>
        <w:t>18</w:t>
      </w:r>
      <w:r w:rsidR="004E1F79" w:rsidRPr="00BB5CD6">
        <w:rPr>
          <w:rFonts w:ascii="Times New Roman" w:hAnsi="Times New Roman" w:cs="Times New Roman"/>
        </w:rPr>
        <w:t xml:space="preserve">O records indicate that obliquity-driven (~40 </w:t>
      </w:r>
      <w:proofErr w:type="spellStart"/>
      <w:r w:rsidR="004E1F79" w:rsidRPr="00BB5CD6">
        <w:rPr>
          <w:rFonts w:ascii="Times New Roman" w:hAnsi="Times New Roman" w:cs="Times New Roman"/>
        </w:rPr>
        <w:t>kyr</w:t>
      </w:r>
      <w:proofErr w:type="spellEnd"/>
      <w:r w:rsidR="004E1F79" w:rsidRPr="00BB5CD6">
        <w:rPr>
          <w:rFonts w:ascii="Times New Roman" w:hAnsi="Times New Roman" w:cs="Times New Roman"/>
        </w:rPr>
        <w:t>) orbital c</w:t>
      </w:r>
      <w:r w:rsidR="00DB046A" w:rsidRPr="00BB5CD6">
        <w:rPr>
          <w:rFonts w:ascii="Times New Roman" w:hAnsi="Times New Roman" w:cs="Times New Roman"/>
        </w:rPr>
        <w:t>ycles had the most significant impact</w:t>
      </w:r>
      <w:r w:rsidR="004E1F79" w:rsidRPr="00BB5CD6">
        <w:rPr>
          <w:rFonts w:ascii="Times New Roman" w:hAnsi="Times New Roman" w:cs="Times New Roman"/>
        </w:rPr>
        <w:t xml:space="preserve"> on short term climate during the later Cenozoic</w:t>
      </w:r>
      <w:r w:rsidR="00DB046A" w:rsidRPr="00BB5CD6">
        <w:rPr>
          <w:rFonts w:ascii="Times New Roman" w:hAnsi="Times New Roman" w:cs="Times New Roman"/>
        </w:rPr>
        <w:t xml:space="preserve">, </w:t>
      </w:r>
      <w:proofErr w:type="spellStart"/>
      <w:r w:rsidR="00DB046A" w:rsidRPr="00BB5CD6">
        <w:rPr>
          <w:rFonts w:ascii="Times New Roman" w:hAnsi="Times New Roman" w:cs="Times New Roman"/>
        </w:rPr>
        <w:t>Zachos</w:t>
      </w:r>
      <w:proofErr w:type="spellEnd"/>
      <w:r w:rsidR="00DB046A" w:rsidRPr="00BB5CD6">
        <w:rPr>
          <w:rFonts w:ascii="Times New Roman" w:hAnsi="Times New Roman" w:cs="Times New Roman"/>
        </w:rPr>
        <w:t xml:space="preserve"> </w:t>
      </w:r>
      <w:r w:rsidR="00DB046A" w:rsidRPr="00BB5CD6">
        <w:rPr>
          <w:rFonts w:ascii="Times New Roman" w:hAnsi="Times New Roman" w:cs="Times New Roman"/>
          <w:i/>
        </w:rPr>
        <w:t>et al.</w:t>
      </w:r>
      <w:r w:rsidR="00DB046A" w:rsidRPr="00BB5CD6">
        <w:rPr>
          <w:rFonts w:ascii="Times New Roman" w:hAnsi="Times New Roman" w:cs="Times New Roman"/>
        </w:rPr>
        <w:t xml:space="preserve"> </w:t>
      </w:r>
      <w:r w:rsidR="00D9452E" w:rsidRPr="00BB5CD6">
        <w:rPr>
          <w:rFonts w:ascii="Times New Roman" w:hAnsi="Times New Roman" w:cs="Times New Roman"/>
        </w:rPr>
        <w:t xml:space="preserve">(2001) </w:t>
      </w:r>
      <w:r w:rsidR="00DB046A" w:rsidRPr="00BB5CD6">
        <w:rPr>
          <w:rFonts w:ascii="Times New Roman" w:hAnsi="Times New Roman" w:cs="Times New Roman"/>
        </w:rPr>
        <w:t>expressed uncertainty about the relative dominance of obliquity-forced climatic variation during the ice-free Eocene</w:t>
      </w:r>
      <w:r w:rsidR="00D9452E" w:rsidRPr="00BB5CD6">
        <w:rPr>
          <w:rFonts w:ascii="Times New Roman" w:hAnsi="Times New Roman" w:cs="Times New Roman"/>
        </w:rPr>
        <w:t>.</w:t>
      </w:r>
      <w:r w:rsidR="00DB046A" w:rsidRPr="00BB5CD6">
        <w:rPr>
          <w:rFonts w:ascii="Times New Roman" w:hAnsi="Times New Roman" w:cs="Times New Roman"/>
        </w:rPr>
        <w:t xml:space="preserve"> The newly collected high</w:t>
      </w:r>
      <w:r w:rsidR="00D9452E" w:rsidRPr="00BB5CD6">
        <w:rPr>
          <w:rFonts w:ascii="Times New Roman" w:hAnsi="Times New Roman" w:cs="Times New Roman"/>
        </w:rPr>
        <w:t>-</w:t>
      </w:r>
      <w:r w:rsidR="00DB046A" w:rsidRPr="00BB5CD6">
        <w:rPr>
          <w:rFonts w:ascii="Times New Roman" w:hAnsi="Times New Roman" w:cs="Times New Roman"/>
        </w:rPr>
        <w:t>resolution planktonic foraminiferal records from this time period, in addition to their potential for ecological analysis, also present an unprecedented op</w:t>
      </w:r>
      <w:r w:rsidR="00F02238" w:rsidRPr="00BB5CD6">
        <w:rPr>
          <w:rFonts w:ascii="Times New Roman" w:hAnsi="Times New Roman" w:cs="Times New Roman"/>
        </w:rPr>
        <w:t>portunity for studying orbital</w:t>
      </w:r>
      <w:r w:rsidR="00DB046A" w:rsidRPr="00BB5CD6">
        <w:rPr>
          <w:rFonts w:ascii="Times New Roman" w:hAnsi="Times New Roman" w:cs="Times New Roman"/>
        </w:rPr>
        <w:t>-forced climate change during the Eocene.</w:t>
      </w:r>
      <w:r w:rsidR="00DB046A" w:rsidRPr="00BB5CD6">
        <w:rPr>
          <w:rFonts w:ascii="Times New Roman" w:hAnsi="Times New Roman" w:cs="Times New Roman"/>
        </w:rPr>
        <w:tab/>
      </w:r>
    </w:p>
    <w:p w14:paraId="61E48454" w14:textId="32DBFFF7" w:rsidR="00DB046A" w:rsidRPr="00BB5CD6" w:rsidRDefault="008C70E5" w:rsidP="00936012">
      <w:pPr>
        <w:spacing w:line="360" w:lineRule="auto"/>
        <w:rPr>
          <w:rFonts w:ascii="Times New Roman" w:hAnsi="Times New Roman" w:cs="Times New Roman"/>
        </w:rPr>
      </w:pPr>
      <w:r w:rsidRPr="00BB5CD6">
        <w:rPr>
          <w:rFonts w:ascii="Times New Roman" w:hAnsi="Times New Roman" w:cs="Times New Roman"/>
        </w:rPr>
        <w:tab/>
        <w:t>This study aims to evaluate the sensitivity of planktonic fo</w:t>
      </w:r>
      <w:r w:rsidR="00DB046A" w:rsidRPr="00BB5CD6">
        <w:rPr>
          <w:rFonts w:ascii="Times New Roman" w:hAnsi="Times New Roman" w:cs="Times New Roman"/>
        </w:rPr>
        <w:t xml:space="preserve">raminiferal communities to </w:t>
      </w:r>
      <w:r w:rsidRPr="00BB5CD6">
        <w:rPr>
          <w:rFonts w:ascii="Times New Roman" w:hAnsi="Times New Roman" w:cs="Times New Roman"/>
        </w:rPr>
        <w:t>orbital climate cycles</w:t>
      </w:r>
      <w:r w:rsidR="00DB046A" w:rsidRPr="00BB5CD6">
        <w:rPr>
          <w:rFonts w:ascii="Times New Roman" w:hAnsi="Times New Roman" w:cs="Times New Roman"/>
        </w:rPr>
        <w:t xml:space="preserve"> across a short (approximately 40</w:t>
      </w:r>
      <w:r w:rsidRPr="00BB5CD6">
        <w:rPr>
          <w:rFonts w:ascii="Times New Roman" w:hAnsi="Times New Roman" w:cs="Times New Roman"/>
        </w:rPr>
        <w:t xml:space="preserve">0 </w:t>
      </w:r>
      <w:proofErr w:type="spellStart"/>
      <w:r w:rsidRPr="00BB5CD6">
        <w:rPr>
          <w:rFonts w:ascii="Times New Roman" w:hAnsi="Times New Roman" w:cs="Times New Roman"/>
        </w:rPr>
        <w:t>kyr</w:t>
      </w:r>
      <w:proofErr w:type="spellEnd"/>
      <w:r w:rsidRPr="00BB5CD6">
        <w:rPr>
          <w:rFonts w:ascii="Times New Roman" w:hAnsi="Times New Roman" w:cs="Times New Roman"/>
        </w:rPr>
        <w:t>) interval in the middle Eocene</w:t>
      </w:r>
      <w:r w:rsidR="00B96F2B" w:rsidRPr="00BB5CD6">
        <w:rPr>
          <w:rFonts w:ascii="Times New Roman" w:hAnsi="Times New Roman" w:cs="Times New Roman"/>
        </w:rPr>
        <w:t xml:space="preserve"> using stable carbon and oxygen isotopes.</w:t>
      </w:r>
      <w:r w:rsidRPr="00BB5CD6">
        <w:rPr>
          <w:rFonts w:ascii="Times New Roman" w:hAnsi="Times New Roman" w:cs="Times New Roman"/>
        </w:rPr>
        <w:t xml:space="preserve"> The results </w:t>
      </w:r>
      <w:r w:rsidR="00814D9C" w:rsidRPr="00BB5CD6">
        <w:rPr>
          <w:rFonts w:ascii="Times New Roman" w:hAnsi="Times New Roman" w:cs="Times New Roman"/>
        </w:rPr>
        <w:t>of stable isotope analyses</w:t>
      </w:r>
      <w:r w:rsidR="0077790E" w:rsidRPr="00BB5CD6">
        <w:rPr>
          <w:rFonts w:ascii="Times New Roman" w:hAnsi="Times New Roman" w:cs="Times New Roman"/>
        </w:rPr>
        <w:t xml:space="preserve"> also</w:t>
      </w:r>
      <w:r w:rsidRPr="00BB5CD6">
        <w:rPr>
          <w:rFonts w:ascii="Times New Roman" w:hAnsi="Times New Roman" w:cs="Times New Roman"/>
        </w:rPr>
        <w:t xml:space="preserve"> provide insight into the effects of short-term climate cyclicity on ocean temperature and carbon and nutrient remineralization patterns. The chosen interval encompasses a time of relative long-term temperature stability with high</w:t>
      </w:r>
      <w:r w:rsidR="00D9452E" w:rsidRPr="00BB5CD6">
        <w:rPr>
          <w:rFonts w:ascii="Times New Roman" w:hAnsi="Times New Roman" w:cs="Times New Roman"/>
        </w:rPr>
        <w:t>-</w:t>
      </w:r>
      <w:r w:rsidRPr="00BB5CD6">
        <w:rPr>
          <w:rFonts w:ascii="Times New Roman" w:hAnsi="Times New Roman" w:cs="Times New Roman"/>
        </w:rPr>
        <w:t>magnitude orbital effects on broad scale environmental conditions (</w:t>
      </w:r>
      <w:r w:rsidR="00F21826" w:rsidRPr="00BB5CD6">
        <w:rPr>
          <w:rFonts w:ascii="Times New Roman" w:hAnsi="Times New Roman" w:cs="Times New Roman"/>
        </w:rPr>
        <w:t>indicated by proxies such as x-ray fluorescence</w:t>
      </w:r>
      <w:r w:rsidRPr="00BB5CD6">
        <w:rPr>
          <w:rFonts w:ascii="Times New Roman" w:hAnsi="Times New Roman" w:cs="Times New Roman"/>
        </w:rPr>
        <w:t xml:space="preserve"> Ca/Al and Si/Ti measurements). Furthermore, the mid- to high-latitude location of the sample site used in this study may enable the detection of stronger orbital-based cycles in productivity and biological pump function (</w:t>
      </w:r>
      <w:proofErr w:type="spellStart"/>
      <w:r w:rsidRPr="00BB5CD6">
        <w:rPr>
          <w:rFonts w:ascii="Times New Roman" w:hAnsi="Times New Roman" w:cs="Times New Roman"/>
        </w:rPr>
        <w:t>Rohling</w:t>
      </w:r>
      <w:proofErr w:type="spellEnd"/>
      <w:r w:rsidRPr="00BB5CD6">
        <w:rPr>
          <w:rFonts w:ascii="Times New Roman" w:hAnsi="Times New Roman" w:cs="Times New Roman"/>
        </w:rPr>
        <w:t xml:space="preserve"> </w:t>
      </w:r>
      <w:r w:rsidRPr="00BB5CD6">
        <w:rPr>
          <w:rFonts w:ascii="Times New Roman" w:hAnsi="Times New Roman" w:cs="Times New Roman"/>
          <w:i/>
        </w:rPr>
        <w:t>et al.</w:t>
      </w:r>
      <w:r w:rsidR="009A7FD7" w:rsidRPr="00BB5CD6">
        <w:rPr>
          <w:rFonts w:ascii="Times New Roman" w:hAnsi="Times New Roman" w:cs="Times New Roman"/>
        </w:rPr>
        <w:t>,</w:t>
      </w:r>
      <w:r w:rsidRPr="00BB5CD6">
        <w:rPr>
          <w:rFonts w:ascii="Times New Roman" w:hAnsi="Times New Roman" w:cs="Times New Roman"/>
          <w:i/>
        </w:rPr>
        <w:t xml:space="preserve"> </w:t>
      </w:r>
      <w:r w:rsidRPr="00BB5CD6">
        <w:rPr>
          <w:rFonts w:ascii="Times New Roman" w:hAnsi="Times New Roman" w:cs="Times New Roman"/>
        </w:rPr>
        <w:t xml:space="preserve">2012). The isotopic analysis conducted in this study enables observation of the sensitivity of planktonic foraminifera to such orbital cycles in relation to patterns of broader environmental change. </w:t>
      </w:r>
    </w:p>
    <w:p w14:paraId="16B5658E" w14:textId="77777777" w:rsidR="00DB046A" w:rsidRPr="00BB5CD6" w:rsidRDefault="00DB046A" w:rsidP="00936012">
      <w:pPr>
        <w:spacing w:line="360" w:lineRule="auto"/>
        <w:rPr>
          <w:rFonts w:ascii="Times New Roman" w:hAnsi="Times New Roman" w:cs="Times New Roman"/>
        </w:rPr>
      </w:pPr>
    </w:p>
    <w:p w14:paraId="703ADFC0" w14:textId="6E0CE727" w:rsidR="00E450B8" w:rsidRPr="00BB5CD6" w:rsidRDefault="004F33F4" w:rsidP="00936012">
      <w:pPr>
        <w:spacing w:line="360" w:lineRule="auto"/>
        <w:rPr>
          <w:rFonts w:ascii="Times New Roman" w:hAnsi="Times New Roman" w:cs="Times New Roman"/>
          <w:b/>
        </w:rPr>
      </w:pPr>
      <w:r w:rsidRPr="00BB5CD6">
        <w:rPr>
          <w:rFonts w:ascii="Times New Roman" w:hAnsi="Times New Roman" w:cs="Times New Roman"/>
          <w:b/>
        </w:rPr>
        <w:t xml:space="preserve">2. </w:t>
      </w:r>
      <w:r w:rsidR="00A41FE4" w:rsidRPr="00BB5CD6">
        <w:rPr>
          <w:rFonts w:ascii="Times New Roman" w:hAnsi="Times New Roman" w:cs="Times New Roman"/>
          <w:b/>
        </w:rPr>
        <w:t>Objectives</w:t>
      </w:r>
    </w:p>
    <w:p w14:paraId="7B728E9A" w14:textId="3E4B2F01" w:rsidR="00E450B8" w:rsidRPr="00BB5CD6" w:rsidRDefault="00E450B8" w:rsidP="00936012">
      <w:pPr>
        <w:spacing w:line="360" w:lineRule="auto"/>
        <w:rPr>
          <w:rFonts w:ascii="Times New Roman" w:hAnsi="Times New Roman" w:cs="Times New Roman"/>
        </w:rPr>
      </w:pPr>
      <w:r w:rsidRPr="00BB5CD6">
        <w:rPr>
          <w:rFonts w:ascii="Times New Roman" w:hAnsi="Times New Roman" w:cs="Times New Roman"/>
        </w:rPr>
        <w:tab/>
        <w:t xml:space="preserve">The </w:t>
      </w:r>
      <w:r w:rsidR="0035675E" w:rsidRPr="00BB5CD6">
        <w:rPr>
          <w:rFonts w:ascii="Times New Roman" w:hAnsi="Times New Roman" w:cs="Times New Roman"/>
        </w:rPr>
        <w:t xml:space="preserve">overall </w:t>
      </w:r>
      <w:r w:rsidRPr="00BB5CD6">
        <w:rPr>
          <w:rFonts w:ascii="Times New Roman" w:hAnsi="Times New Roman" w:cs="Times New Roman"/>
        </w:rPr>
        <w:t>goal of this study is to use stable carbon and oxygen isotope data to evaluate the sensitivity of planktonic foraminifera to background, orbital-driven climate fluctuations during a period of long</w:t>
      </w:r>
      <w:r w:rsidR="00D9452E" w:rsidRPr="00BB5CD6">
        <w:rPr>
          <w:rFonts w:ascii="Times New Roman" w:hAnsi="Times New Roman" w:cs="Times New Roman"/>
        </w:rPr>
        <w:t>-</w:t>
      </w:r>
      <w:r w:rsidRPr="00BB5CD6">
        <w:rPr>
          <w:rFonts w:ascii="Times New Roman" w:hAnsi="Times New Roman" w:cs="Times New Roman"/>
        </w:rPr>
        <w:t>term climate stability in the middle Eocene. In order to assess δ</w:t>
      </w:r>
      <w:r w:rsidRPr="00BB5CD6">
        <w:rPr>
          <w:rFonts w:ascii="Times New Roman" w:hAnsi="Times New Roman" w:cs="Times New Roman"/>
          <w:vertAlign w:val="superscript"/>
        </w:rPr>
        <w:t>13</w:t>
      </w:r>
      <w:r w:rsidRPr="00BB5CD6">
        <w:rPr>
          <w:rFonts w:ascii="Times New Roman" w:hAnsi="Times New Roman" w:cs="Times New Roman"/>
        </w:rPr>
        <w:t xml:space="preserve">C </w:t>
      </w:r>
      <w:r w:rsidR="00D9452E" w:rsidRPr="00BB5CD6">
        <w:rPr>
          <w:rFonts w:ascii="Times New Roman" w:hAnsi="Times New Roman" w:cs="Times New Roman"/>
        </w:rPr>
        <w:t>and δ</w:t>
      </w:r>
      <w:r w:rsidR="00D9452E" w:rsidRPr="00BB5CD6">
        <w:rPr>
          <w:rFonts w:ascii="Times New Roman" w:hAnsi="Times New Roman" w:cs="Times New Roman"/>
          <w:vertAlign w:val="superscript"/>
        </w:rPr>
        <w:t>18</w:t>
      </w:r>
      <w:r w:rsidR="00D9452E" w:rsidRPr="00BB5CD6">
        <w:rPr>
          <w:rFonts w:ascii="Times New Roman" w:hAnsi="Times New Roman" w:cs="Times New Roman"/>
        </w:rPr>
        <w:t>O</w:t>
      </w:r>
      <w:r w:rsidR="00D9452E" w:rsidRPr="00BB5CD6">
        <w:rPr>
          <w:rFonts w:ascii="Times New Roman" w:hAnsi="Times New Roman" w:cs="Times New Roman"/>
          <w:vertAlign w:val="superscript"/>
        </w:rPr>
        <w:t xml:space="preserve"> </w:t>
      </w:r>
      <w:r w:rsidRPr="00BB5CD6">
        <w:rPr>
          <w:rFonts w:ascii="Times New Roman" w:hAnsi="Times New Roman" w:cs="Times New Roman"/>
        </w:rPr>
        <w:t xml:space="preserve">water column gradients, two species of different depth habitats </w:t>
      </w:r>
      <w:r w:rsidR="002C64C8" w:rsidRPr="00BB5CD6">
        <w:rPr>
          <w:rFonts w:ascii="Times New Roman" w:hAnsi="Times New Roman" w:cs="Times New Roman"/>
        </w:rPr>
        <w:t xml:space="preserve">were chosen </w:t>
      </w:r>
      <w:r w:rsidRPr="00BB5CD6">
        <w:rPr>
          <w:rFonts w:ascii="Times New Roman" w:hAnsi="Times New Roman" w:cs="Times New Roman"/>
        </w:rPr>
        <w:t>(</w:t>
      </w:r>
      <w:proofErr w:type="spellStart"/>
      <w:r w:rsidRPr="00BB5CD6">
        <w:rPr>
          <w:rFonts w:ascii="Times New Roman" w:hAnsi="Times New Roman" w:cs="Times New Roman"/>
          <w:i/>
        </w:rPr>
        <w:t>Acarinina</w:t>
      </w:r>
      <w:proofErr w:type="spellEnd"/>
      <w:r w:rsidRPr="00BB5CD6">
        <w:rPr>
          <w:rFonts w:ascii="Times New Roman" w:hAnsi="Times New Roman" w:cs="Times New Roman"/>
          <w:i/>
        </w:rPr>
        <w:t xml:space="preserve"> </w:t>
      </w:r>
      <w:proofErr w:type="spellStart"/>
      <w:r w:rsidRPr="00BB5CD6">
        <w:rPr>
          <w:rFonts w:ascii="Times New Roman" w:hAnsi="Times New Roman" w:cs="Times New Roman"/>
          <w:i/>
        </w:rPr>
        <w:t>bullbrooki</w:t>
      </w:r>
      <w:proofErr w:type="spellEnd"/>
      <w:r w:rsidRPr="00BB5CD6">
        <w:rPr>
          <w:rFonts w:ascii="Times New Roman" w:hAnsi="Times New Roman" w:cs="Times New Roman"/>
        </w:rPr>
        <w:t xml:space="preserve">, a symbiont-bearing surface mixed layer dweller, and </w:t>
      </w:r>
      <w:proofErr w:type="spellStart"/>
      <w:r w:rsidRPr="00BB5CD6">
        <w:rPr>
          <w:rFonts w:ascii="Times New Roman" w:hAnsi="Times New Roman" w:cs="Times New Roman"/>
          <w:i/>
        </w:rPr>
        <w:t>Subbotina</w:t>
      </w:r>
      <w:proofErr w:type="spellEnd"/>
      <w:r w:rsidRPr="00BB5CD6">
        <w:rPr>
          <w:rFonts w:ascii="Times New Roman" w:hAnsi="Times New Roman" w:cs="Times New Roman"/>
          <w:i/>
        </w:rPr>
        <w:t xml:space="preserve"> </w:t>
      </w:r>
      <w:proofErr w:type="spellStart"/>
      <w:r w:rsidRPr="00BB5CD6">
        <w:rPr>
          <w:rFonts w:ascii="Times New Roman" w:hAnsi="Times New Roman" w:cs="Times New Roman"/>
          <w:i/>
        </w:rPr>
        <w:t>eocaena</w:t>
      </w:r>
      <w:proofErr w:type="spellEnd"/>
      <w:r w:rsidRPr="00BB5CD6">
        <w:rPr>
          <w:rFonts w:ascii="Times New Roman" w:hAnsi="Times New Roman" w:cs="Times New Roman"/>
        </w:rPr>
        <w:t xml:space="preserve">, a thermocline dweller, from Pearson </w:t>
      </w:r>
      <w:r w:rsidRPr="00BB5CD6">
        <w:rPr>
          <w:rFonts w:ascii="Times New Roman" w:hAnsi="Times New Roman" w:cs="Times New Roman"/>
          <w:i/>
        </w:rPr>
        <w:t>et al.</w:t>
      </w:r>
      <w:r w:rsidR="009A7FD7" w:rsidRPr="00BB5CD6">
        <w:rPr>
          <w:rFonts w:ascii="Times New Roman" w:hAnsi="Times New Roman" w:cs="Times New Roman"/>
        </w:rPr>
        <w:t>,</w:t>
      </w:r>
      <w:r w:rsidRPr="00BB5CD6">
        <w:rPr>
          <w:rFonts w:ascii="Times New Roman" w:hAnsi="Times New Roman" w:cs="Times New Roman"/>
          <w:i/>
        </w:rPr>
        <w:t xml:space="preserve"> </w:t>
      </w:r>
      <w:r w:rsidRPr="00BB5CD6">
        <w:rPr>
          <w:rFonts w:ascii="Times New Roman" w:hAnsi="Times New Roman" w:cs="Times New Roman"/>
        </w:rPr>
        <w:t>2006)</w:t>
      </w:r>
      <w:r w:rsidR="002C64C8" w:rsidRPr="00BB5CD6">
        <w:rPr>
          <w:rFonts w:ascii="Times New Roman" w:hAnsi="Times New Roman" w:cs="Times New Roman"/>
        </w:rPr>
        <w:t>. Stable isotope results indicate the extent to which these representative surface and thermocline species record environmental variation in δ</w:t>
      </w:r>
      <w:r w:rsidR="002C64C8" w:rsidRPr="00BB5CD6">
        <w:rPr>
          <w:rFonts w:ascii="Times New Roman" w:hAnsi="Times New Roman" w:cs="Times New Roman"/>
          <w:vertAlign w:val="superscript"/>
        </w:rPr>
        <w:t>18</w:t>
      </w:r>
      <w:r w:rsidR="002C64C8" w:rsidRPr="00BB5CD6">
        <w:rPr>
          <w:rFonts w:ascii="Times New Roman" w:hAnsi="Times New Roman" w:cs="Times New Roman"/>
        </w:rPr>
        <w:t>O and δ</w:t>
      </w:r>
      <w:r w:rsidR="002C64C8" w:rsidRPr="00BB5CD6">
        <w:rPr>
          <w:rFonts w:ascii="Times New Roman" w:hAnsi="Times New Roman" w:cs="Times New Roman"/>
          <w:vertAlign w:val="superscript"/>
        </w:rPr>
        <w:t>13</w:t>
      </w:r>
      <w:r w:rsidR="002C64C8" w:rsidRPr="00BB5CD6">
        <w:rPr>
          <w:rFonts w:ascii="Times New Roman" w:hAnsi="Times New Roman" w:cs="Times New Roman"/>
        </w:rPr>
        <w:t xml:space="preserve">C over orbital timescales. </w:t>
      </w:r>
      <w:r w:rsidR="00694024" w:rsidRPr="00BB5CD6">
        <w:rPr>
          <w:rFonts w:ascii="Times New Roman" w:hAnsi="Times New Roman" w:cs="Times New Roman"/>
        </w:rPr>
        <w:t>Isotope results from</w:t>
      </w:r>
      <w:r w:rsidRPr="00BB5CD6">
        <w:rPr>
          <w:rFonts w:ascii="Times New Roman" w:hAnsi="Times New Roman" w:cs="Times New Roman"/>
        </w:rPr>
        <w:t xml:space="preserve"> </w:t>
      </w:r>
      <w:r w:rsidRPr="00BB5CD6">
        <w:rPr>
          <w:rFonts w:ascii="Times New Roman" w:hAnsi="Times New Roman" w:cs="Times New Roman"/>
          <w:i/>
        </w:rPr>
        <w:t xml:space="preserve">A. </w:t>
      </w:r>
      <w:proofErr w:type="spellStart"/>
      <w:r w:rsidRPr="00BB5CD6">
        <w:rPr>
          <w:rFonts w:ascii="Times New Roman" w:hAnsi="Times New Roman" w:cs="Times New Roman"/>
          <w:i/>
        </w:rPr>
        <w:t>bullbrooki</w:t>
      </w:r>
      <w:proofErr w:type="spellEnd"/>
      <w:r w:rsidRPr="00BB5CD6">
        <w:rPr>
          <w:rFonts w:ascii="Times New Roman" w:hAnsi="Times New Roman" w:cs="Times New Roman"/>
        </w:rPr>
        <w:t xml:space="preserve"> provide information about sea surface temperatures, and comparison with measurements from the deeper </w:t>
      </w:r>
      <w:r w:rsidRPr="00BB5CD6">
        <w:rPr>
          <w:rFonts w:ascii="Times New Roman" w:hAnsi="Times New Roman" w:cs="Times New Roman"/>
          <w:i/>
        </w:rPr>
        <w:t xml:space="preserve">S. </w:t>
      </w:r>
      <w:proofErr w:type="spellStart"/>
      <w:r w:rsidRPr="00BB5CD6">
        <w:rPr>
          <w:rFonts w:ascii="Times New Roman" w:hAnsi="Times New Roman" w:cs="Times New Roman"/>
          <w:i/>
        </w:rPr>
        <w:t>eocaena</w:t>
      </w:r>
      <w:proofErr w:type="spellEnd"/>
      <w:r w:rsidRPr="00BB5CD6">
        <w:rPr>
          <w:rFonts w:ascii="Times New Roman" w:hAnsi="Times New Roman" w:cs="Times New Roman"/>
          <w:i/>
        </w:rPr>
        <w:t xml:space="preserve"> </w:t>
      </w:r>
      <w:r w:rsidRPr="00BB5CD6">
        <w:rPr>
          <w:rFonts w:ascii="Times New Roman" w:hAnsi="Times New Roman" w:cs="Times New Roman"/>
        </w:rPr>
        <w:t xml:space="preserve">will provide information about </w:t>
      </w:r>
      <w:r w:rsidR="004F33F4" w:rsidRPr="00BB5CD6">
        <w:rPr>
          <w:rFonts w:ascii="Times New Roman" w:hAnsi="Times New Roman" w:cs="Times New Roman"/>
        </w:rPr>
        <w:t>temperature gradients and biological pump efficiency (</w:t>
      </w:r>
      <w:r w:rsidR="002E3E88" w:rsidRPr="00BB5CD6">
        <w:rPr>
          <w:rFonts w:ascii="Times New Roman" w:hAnsi="Times New Roman" w:cs="Times New Roman"/>
        </w:rPr>
        <w:t>Hilt</w:t>
      </w:r>
      <w:r w:rsidR="004F33F4" w:rsidRPr="00BB5CD6">
        <w:rPr>
          <w:rFonts w:ascii="Times New Roman" w:hAnsi="Times New Roman" w:cs="Times New Roman"/>
        </w:rPr>
        <w:t xml:space="preserve">ing </w:t>
      </w:r>
      <w:r w:rsidR="004F33F4" w:rsidRPr="00BB5CD6">
        <w:rPr>
          <w:rFonts w:ascii="Times New Roman" w:hAnsi="Times New Roman" w:cs="Times New Roman"/>
          <w:i/>
        </w:rPr>
        <w:t xml:space="preserve">et </w:t>
      </w:r>
      <w:r w:rsidR="004F33F4" w:rsidRPr="00BB5CD6">
        <w:rPr>
          <w:rFonts w:ascii="Times New Roman" w:hAnsi="Times New Roman" w:cs="Times New Roman"/>
          <w:i/>
        </w:rPr>
        <w:lastRenderedPageBreak/>
        <w:t>al.</w:t>
      </w:r>
      <w:r w:rsidR="009A7FD7" w:rsidRPr="00BB5CD6">
        <w:rPr>
          <w:rFonts w:ascii="Times New Roman" w:hAnsi="Times New Roman" w:cs="Times New Roman"/>
        </w:rPr>
        <w:t>,</w:t>
      </w:r>
      <w:r w:rsidR="004F33F4" w:rsidRPr="00BB5CD6">
        <w:rPr>
          <w:rFonts w:ascii="Times New Roman" w:hAnsi="Times New Roman" w:cs="Times New Roman"/>
          <w:i/>
        </w:rPr>
        <w:t xml:space="preserve"> </w:t>
      </w:r>
      <w:r w:rsidR="00AB0D6C" w:rsidRPr="00BB5CD6">
        <w:rPr>
          <w:rFonts w:ascii="Times New Roman" w:hAnsi="Times New Roman" w:cs="Times New Roman"/>
        </w:rPr>
        <w:t>2008)</w:t>
      </w:r>
      <w:r w:rsidRPr="00BB5CD6">
        <w:rPr>
          <w:rFonts w:ascii="Times New Roman" w:hAnsi="Times New Roman" w:cs="Times New Roman"/>
        </w:rPr>
        <w:t>. The isotope dat</w:t>
      </w:r>
      <w:r w:rsidR="00814D9C" w:rsidRPr="00BB5CD6">
        <w:rPr>
          <w:rFonts w:ascii="Times New Roman" w:hAnsi="Times New Roman" w:cs="Times New Roman"/>
        </w:rPr>
        <w:t>a obtained in this study is</w:t>
      </w:r>
      <w:r w:rsidRPr="00BB5CD6">
        <w:rPr>
          <w:rFonts w:ascii="Times New Roman" w:hAnsi="Times New Roman" w:cs="Times New Roman"/>
        </w:rPr>
        <w:t xml:space="preserve"> evaluated in the context of other sediment indices such as x-ray fluorescence</w:t>
      </w:r>
      <w:r w:rsidR="00F21826" w:rsidRPr="00BB5CD6">
        <w:rPr>
          <w:rFonts w:ascii="Times New Roman" w:hAnsi="Times New Roman" w:cs="Times New Roman"/>
        </w:rPr>
        <w:t xml:space="preserve"> (XRF)</w:t>
      </w:r>
      <w:r w:rsidRPr="00BB5CD6">
        <w:rPr>
          <w:rFonts w:ascii="Times New Roman" w:hAnsi="Times New Roman" w:cs="Times New Roman"/>
        </w:rPr>
        <w:t xml:space="preserve"> metal ratios (productivity proxies) and the relative abundance of foraminifera within the sediments (coarse fraction). </w:t>
      </w:r>
    </w:p>
    <w:p w14:paraId="79D30B97" w14:textId="5A5A4532" w:rsidR="0035675E" w:rsidRPr="00BB5CD6" w:rsidRDefault="00175E12" w:rsidP="00936012">
      <w:pPr>
        <w:spacing w:line="360" w:lineRule="auto"/>
        <w:rPr>
          <w:rFonts w:ascii="Times New Roman" w:hAnsi="Times New Roman" w:cs="Times New Roman"/>
        </w:rPr>
      </w:pPr>
      <w:r w:rsidRPr="00BB5CD6">
        <w:rPr>
          <w:rFonts w:ascii="Times New Roman" w:hAnsi="Times New Roman" w:cs="Times New Roman"/>
        </w:rPr>
        <w:tab/>
        <w:t>This study</w:t>
      </w:r>
      <w:r w:rsidR="00A73A7F" w:rsidRPr="00BB5CD6">
        <w:rPr>
          <w:rFonts w:ascii="Times New Roman" w:hAnsi="Times New Roman" w:cs="Times New Roman"/>
        </w:rPr>
        <w:t xml:space="preserve"> </w:t>
      </w:r>
      <w:r w:rsidR="00D9452E" w:rsidRPr="00BB5CD6">
        <w:rPr>
          <w:rFonts w:ascii="Times New Roman" w:hAnsi="Times New Roman" w:cs="Times New Roman"/>
        </w:rPr>
        <w:t>is</w:t>
      </w:r>
      <w:r w:rsidR="00A73A7F" w:rsidRPr="00BB5CD6">
        <w:rPr>
          <w:rFonts w:ascii="Times New Roman" w:hAnsi="Times New Roman" w:cs="Times New Roman"/>
        </w:rPr>
        <w:t xml:space="preserve"> designed to inves</w:t>
      </w:r>
      <w:r w:rsidR="0035675E" w:rsidRPr="00BB5CD6">
        <w:rPr>
          <w:rFonts w:ascii="Times New Roman" w:hAnsi="Times New Roman" w:cs="Times New Roman"/>
        </w:rPr>
        <w:t>tigate several</w:t>
      </w:r>
      <w:r w:rsidRPr="00BB5CD6">
        <w:rPr>
          <w:rFonts w:ascii="Times New Roman" w:hAnsi="Times New Roman" w:cs="Times New Roman"/>
        </w:rPr>
        <w:t xml:space="preserve"> broad regions</w:t>
      </w:r>
      <w:r w:rsidR="00A73A7F" w:rsidRPr="00BB5CD6">
        <w:rPr>
          <w:rFonts w:ascii="Times New Roman" w:hAnsi="Times New Roman" w:cs="Times New Roman"/>
        </w:rPr>
        <w:t xml:space="preserve"> of </w:t>
      </w:r>
      <w:r w:rsidR="0035675E" w:rsidRPr="00BB5CD6">
        <w:rPr>
          <w:rFonts w:ascii="Times New Roman" w:hAnsi="Times New Roman" w:cs="Times New Roman"/>
        </w:rPr>
        <w:t>uncertainty related to orbital</w:t>
      </w:r>
      <w:r w:rsidR="00A73A7F" w:rsidRPr="00BB5CD6">
        <w:rPr>
          <w:rFonts w:ascii="Times New Roman" w:hAnsi="Times New Roman" w:cs="Times New Roman"/>
        </w:rPr>
        <w:t xml:space="preserve">-forced climate change and planktonic foraminiferal ecology. </w:t>
      </w:r>
      <w:r w:rsidR="00660984" w:rsidRPr="00BB5CD6">
        <w:rPr>
          <w:rFonts w:ascii="Times New Roman" w:hAnsi="Times New Roman" w:cs="Times New Roman"/>
        </w:rPr>
        <w:t>First, we aim to determine the extent to which planktonic foraminifer</w:t>
      </w:r>
      <w:r w:rsidR="0035675E" w:rsidRPr="00BB5CD6">
        <w:rPr>
          <w:rFonts w:ascii="Times New Roman" w:hAnsi="Times New Roman" w:cs="Times New Roman"/>
        </w:rPr>
        <w:t>a</w:t>
      </w:r>
      <w:r w:rsidR="00660984" w:rsidRPr="00BB5CD6">
        <w:rPr>
          <w:rFonts w:ascii="Times New Roman" w:hAnsi="Times New Roman" w:cs="Times New Roman"/>
        </w:rPr>
        <w:t xml:space="preserve"> can accommodate short</w:t>
      </w:r>
      <w:r w:rsidR="00D9452E" w:rsidRPr="00BB5CD6">
        <w:rPr>
          <w:rFonts w:ascii="Times New Roman" w:hAnsi="Times New Roman" w:cs="Times New Roman"/>
        </w:rPr>
        <w:t>-</w:t>
      </w:r>
      <w:r w:rsidR="00660984" w:rsidRPr="00BB5CD6">
        <w:rPr>
          <w:rFonts w:ascii="Times New Roman" w:hAnsi="Times New Roman" w:cs="Times New Roman"/>
        </w:rPr>
        <w:t xml:space="preserve">term climate change via biological mechanisms or by adjusting depth habitat. </w:t>
      </w:r>
      <w:r w:rsidR="00B40972" w:rsidRPr="00BB5CD6">
        <w:rPr>
          <w:rFonts w:ascii="Times New Roman" w:hAnsi="Times New Roman" w:cs="Times New Roman"/>
        </w:rPr>
        <w:t>While past studies of fossil planktonic foraminifera</w:t>
      </w:r>
      <w:r w:rsidR="00660984" w:rsidRPr="00BB5CD6">
        <w:rPr>
          <w:rFonts w:ascii="Times New Roman" w:hAnsi="Times New Roman" w:cs="Times New Roman"/>
        </w:rPr>
        <w:t xml:space="preserve"> have produced much larger intra-sample ranges in both </w:t>
      </w:r>
      <w:r w:rsidR="00660984" w:rsidRPr="00BB5CD6">
        <w:rPr>
          <w:rFonts w:ascii="Times New Roman" w:eastAsia="MS Mincho" w:hAnsi="Times New Roman" w:cs="Times New Roman"/>
        </w:rPr>
        <w:t>δ</w:t>
      </w:r>
      <w:r w:rsidR="00660984" w:rsidRPr="00BB5CD6">
        <w:rPr>
          <w:rFonts w:ascii="Times New Roman" w:eastAsia="MS Mincho" w:hAnsi="Times New Roman" w:cs="Times New Roman"/>
          <w:vertAlign w:val="superscript"/>
        </w:rPr>
        <w:t>18</w:t>
      </w:r>
      <w:r w:rsidR="00660984" w:rsidRPr="00BB5CD6">
        <w:rPr>
          <w:rFonts w:ascii="Times New Roman" w:eastAsia="MS Mincho" w:hAnsi="Times New Roman" w:cs="Times New Roman"/>
        </w:rPr>
        <w:t xml:space="preserve">O and </w:t>
      </w:r>
      <w:r w:rsidR="00660984" w:rsidRPr="00BB5CD6">
        <w:rPr>
          <w:rFonts w:ascii="Times New Roman" w:hAnsi="Times New Roman" w:cs="Times New Roman"/>
        </w:rPr>
        <w:t>δ</w:t>
      </w:r>
      <w:r w:rsidR="00660984" w:rsidRPr="00BB5CD6">
        <w:rPr>
          <w:rFonts w:ascii="Times New Roman" w:hAnsi="Times New Roman" w:cs="Times New Roman"/>
          <w:vertAlign w:val="superscript"/>
        </w:rPr>
        <w:t>13</w:t>
      </w:r>
      <w:r w:rsidR="00660984" w:rsidRPr="00BB5CD6">
        <w:rPr>
          <w:rFonts w:ascii="Times New Roman" w:hAnsi="Times New Roman" w:cs="Times New Roman"/>
        </w:rPr>
        <w:t>C than have been found in benthic foraminifera</w:t>
      </w:r>
      <w:r w:rsidR="00683387" w:rsidRPr="00BB5CD6">
        <w:rPr>
          <w:rFonts w:ascii="Times New Roman" w:hAnsi="Times New Roman" w:cs="Times New Roman"/>
        </w:rPr>
        <w:t xml:space="preserve"> (</w:t>
      </w:r>
      <w:proofErr w:type="spellStart"/>
      <w:r w:rsidR="00683387" w:rsidRPr="00BB5CD6">
        <w:rPr>
          <w:rFonts w:ascii="Times New Roman" w:hAnsi="Times New Roman" w:cs="Times New Roman"/>
        </w:rPr>
        <w:t>Killingley</w:t>
      </w:r>
      <w:proofErr w:type="spellEnd"/>
      <w:r w:rsidR="00683387" w:rsidRPr="00BB5CD6">
        <w:rPr>
          <w:rFonts w:ascii="Times New Roman" w:hAnsi="Times New Roman" w:cs="Times New Roman"/>
        </w:rPr>
        <w:t xml:space="preserve"> </w:t>
      </w:r>
      <w:r w:rsidR="00683387" w:rsidRPr="00BB5CD6">
        <w:rPr>
          <w:rFonts w:ascii="Times New Roman" w:hAnsi="Times New Roman" w:cs="Times New Roman"/>
          <w:i/>
        </w:rPr>
        <w:t>et al.</w:t>
      </w:r>
      <w:r w:rsidR="009A7FD7" w:rsidRPr="00BB5CD6">
        <w:rPr>
          <w:rFonts w:ascii="Times New Roman" w:hAnsi="Times New Roman" w:cs="Times New Roman"/>
        </w:rPr>
        <w:t>, 1981;</w:t>
      </w:r>
      <w:r w:rsidR="00683387" w:rsidRPr="00BB5CD6">
        <w:rPr>
          <w:rFonts w:ascii="Times New Roman" w:hAnsi="Times New Roman" w:cs="Times New Roman"/>
        </w:rPr>
        <w:t xml:space="preserve"> </w:t>
      </w:r>
      <w:proofErr w:type="spellStart"/>
      <w:r w:rsidR="00683387" w:rsidRPr="00BB5CD6">
        <w:rPr>
          <w:rFonts w:ascii="Times New Roman" w:hAnsi="Times New Roman" w:cs="Times New Roman"/>
        </w:rPr>
        <w:t>Spero</w:t>
      </w:r>
      <w:proofErr w:type="spellEnd"/>
      <w:r w:rsidR="009A7FD7" w:rsidRPr="00BB5CD6">
        <w:rPr>
          <w:rFonts w:ascii="Times New Roman" w:hAnsi="Times New Roman" w:cs="Times New Roman"/>
        </w:rPr>
        <w:t>,</w:t>
      </w:r>
      <w:r w:rsidR="00683387" w:rsidRPr="00BB5CD6">
        <w:rPr>
          <w:rFonts w:ascii="Times New Roman" w:hAnsi="Times New Roman" w:cs="Times New Roman"/>
        </w:rPr>
        <w:t xml:space="preserve"> 1992)</w:t>
      </w:r>
      <w:r w:rsidR="00B40972" w:rsidRPr="00BB5CD6">
        <w:rPr>
          <w:rFonts w:ascii="Times New Roman" w:hAnsi="Times New Roman" w:cs="Times New Roman"/>
        </w:rPr>
        <w:t xml:space="preserve">, </w:t>
      </w:r>
      <w:r w:rsidR="00660984" w:rsidRPr="00BB5CD6">
        <w:rPr>
          <w:rFonts w:ascii="Times New Roman" w:hAnsi="Times New Roman" w:cs="Times New Roman"/>
        </w:rPr>
        <w:t xml:space="preserve">studies of seasonal variation in living planktonic foraminifera have produced far different results. </w:t>
      </w:r>
      <w:r w:rsidR="0035675E" w:rsidRPr="00BB5CD6">
        <w:rPr>
          <w:rFonts w:ascii="Times New Roman" w:hAnsi="Times New Roman" w:cs="Times New Roman"/>
        </w:rPr>
        <w:t>Seasonal variability in δ</w:t>
      </w:r>
      <w:r w:rsidR="0035675E" w:rsidRPr="00BB5CD6">
        <w:rPr>
          <w:rFonts w:ascii="Times New Roman" w:hAnsi="Times New Roman" w:cs="Times New Roman"/>
          <w:vertAlign w:val="superscript"/>
        </w:rPr>
        <w:t>13</w:t>
      </w:r>
      <w:r w:rsidR="0035675E" w:rsidRPr="00BB5CD6">
        <w:rPr>
          <w:rFonts w:ascii="Times New Roman" w:hAnsi="Times New Roman" w:cs="Times New Roman"/>
        </w:rPr>
        <w:t xml:space="preserve">C for </w:t>
      </w:r>
      <w:r w:rsidR="00396B1E" w:rsidRPr="00BB5CD6">
        <w:rPr>
          <w:rFonts w:ascii="Times New Roman" w:hAnsi="Times New Roman" w:cs="Times New Roman"/>
        </w:rPr>
        <w:t xml:space="preserve">live </w:t>
      </w:r>
      <w:r w:rsidR="0035675E" w:rsidRPr="00BB5CD6">
        <w:rPr>
          <w:rFonts w:ascii="Times New Roman" w:hAnsi="Times New Roman" w:cs="Times New Roman"/>
        </w:rPr>
        <w:t>planktonic foraminifera tends to be highly damped or nonexistent, suggesting that these communities may be adjusting to short term environmental change</w:t>
      </w:r>
      <w:r w:rsidR="00683387" w:rsidRPr="00BB5CD6">
        <w:rPr>
          <w:rFonts w:ascii="Times New Roman" w:hAnsi="Times New Roman" w:cs="Times New Roman"/>
        </w:rPr>
        <w:t xml:space="preserve"> (Williams </w:t>
      </w:r>
      <w:r w:rsidR="00683387" w:rsidRPr="00BB5CD6">
        <w:rPr>
          <w:rFonts w:ascii="Times New Roman" w:hAnsi="Times New Roman" w:cs="Times New Roman"/>
          <w:i/>
        </w:rPr>
        <w:t>et al.</w:t>
      </w:r>
      <w:r w:rsidR="009A7FD7" w:rsidRPr="00BB5CD6">
        <w:rPr>
          <w:rFonts w:ascii="Times New Roman" w:hAnsi="Times New Roman" w:cs="Times New Roman"/>
        </w:rPr>
        <w:t>, 1980;</w:t>
      </w:r>
      <w:r w:rsidR="00683387" w:rsidRPr="00BB5CD6">
        <w:rPr>
          <w:rFonts w:ascii="Times New Roman" w:hAnsi="Times New Roman" w:cs="Times New Roman"/>
        </w:rPr>
        <w:t xml:space="preserve"> </w:t>
      </w:r>
      <w:proofErr w:type="spellStart"/>
      <w:r w:rsidR="00683387" w:rsidRPr="00BB5CD6">
        <w:rPr>
          <w:rFonts w:ascii="Times New Roman" w:hAnsi="Times New Roman" w:cs="Times New Roman"/>
        </w:rPr>
        <w:t>Sautter</w:t>
      </w:r>
      <w:proofErr w:type="spellEnd"/>
      <w:r w:rsidR="00683387" w:rsidRPr="00BB5CD6">
        <w:rPr>
          <w:rFonts w:ascii="Times New Roman" w:hAnsi="Times New Roman" w:cs="Times New Roman"/>
        </w:rPr>
        <w:t xml:space="preserve"> &amp; </w:t>
      </w:r>
      <w:proofErr w:type="spellStart"/>
      <w:r w:rsidR="00683387" w:rsidRPr="00BB5CD6">
        <w:rPr>
          <w:rFonts w:ascii="Times New Roman" w:hAnsi="Times New Roman" w:cs="Times New Roman"/>
        </w:rPr>
        <w:t>Thunell</w:t>
      </w:r>
      <w:proofErr w:type="spellEnd"/>
      <w:r w:rsidR="009A7FD7" w:rsidRPr="00BB5CD6">
        <w:rPr>
          <w:rFonts w:ascii="Times New Roman" w:hAnsi="Times New Roman" w:cs="Times New Roman"/>
        </w:rPr>
        <w:t>, 1991;</w:t>
      </w:r>
      <w:r w:rsidR="00683387" w:rsidRPr="00BB5CD6">
        <w:rPr>
          <w:rFonts w:ascii="Times New Roman" w:hAnsi="Times New Roman" w:cs="Times New Roman"/>
        </w:rPr>
        <w:t xml:space="preserve"> Tedesco </w:t>
      </w:r>
      <w:r w:rsidR="00683387" w:rsidRPr="00BB5CD6">
        <w:rPr>
          <w:rFonts w:ascii="Times New Roman" w:hAnsi="Times New Roman" w:cs="Times New Roman"/>
          <w:i/>
        </w:rPr>
        <w:t>et al.</w:t>
      </w:r>
      <w:r w:rsidR="009A7FD7" w:rsidRPr="00BB5CD6">
        <w:rPr>
          <w:rFonts w:ascii="Times New Roman" w:hAnsi="Times New Roman" w:cs="Times New Roman"/>
        </w:rPr>
        <w:t>, 2007;</w:t>
      </w:r>
      <w:r w:rsidR="00683387" w:rsidRPr="00BB5CD6">
        <w:rPr>
          <w:rFonts w:ascii="Times New Roman" w:hAnsi="Times New Roman" w:cs="Times New Roman"/>
        </w:rPr>
        <w:t xml:space="preserve"> </w:t>
      </w:r>
      <w:proofErr w:type="spellStart"/>
      <w:r w:rsidR="00A41FE4" w:rsidRPr="00BB5CD6">
        <w:rPr>
          <w:rFonts w:ascii="Times New Roman" w:hAnsi="Times New Roman" w:cs="Times New Roman"/>
        </w:rPr>
        <w:t>Mohtadi</w:t>
      </w:r>
      <w:proofErr w:type="spellEnd"/>
      <w:r w:rsidR="00A41FE4" w:rsidRPr="00BB5CD6">
        <w:rPr>
          <w:rFonts w:ascii="Times New Roman" w:hAnsi="Times New Roman" w:cs="Times New Roman"/>
        </w:rPr>
        <w:t xml:space="preserve"> </w:t>
      </w:r>
      <w:r w:rsidR="00A41FE4" w:rsidRPr="00BB5CD6">
        <w:rPr>
          <w:rFonts w:ascii="Times New Roman" w:hAnsi="Times New Roman" w:cs="Times New Roman"/>
          <w:i/>
        </w:rPr>
        <w:t>et al.</w:t>
      </w:r>
      <w:r w:rsidR="009A7FD7" w:rsidRPr="00BB5CD6">
        <w:rPr>
          <w:rFonts w:ascii="Times New Roman" w:hAnsi="Times New Roman" w:cs="Times New Roman"/>
        </w:rPr>
        <w:t>, 2009;</w:t>
      </w:r>
      <w:r w:rsidR="00A41FE4" w:rsidRPr="00BB5CD6">
        <w:rPr>
          <w:rFonts w:ascii="Times New Roman" w:hAnsi="Times New Roman" w:cs="Times New Roman"/>
        </w:rPr>
        <w:t xml:space="preserve"> </w:t>
      </w:r>
      <w:proofErr w:type="spellStart"/>
      <w:r w:rsidR="00A41FE4" w:rsidRPr="00BB5CD6">
        <w:rPr>
          <w:rFonts w:ascii="Times New Roman" w:hAnsi="Times New Roman" w:cs="Times New Roman"/>
        </w:rPr>
        <w:t>Fallet</w:t>
      </w:r>
      <w:proofErr w:type="spellEnd"/>
      <w:r w:rsidR="00A41FE4" w:rsidRPr="00BB5CD6">
        <w:rPr>
          <w:rFonts w:ascii="Times New Roman" w:hAnsi="Times New Roman" w:cs="Times New Roman"/>
        </w:rPr>
        <w:t xml:space="preserve"> </w:t>
      </w:r>
      <w:r w:rsidR="00A41FE4" w:rsidRPr="00BB5CD6">
        <w:rPr>
          <w:rFonts w:ascii="Times New Roman" w:hAnsi="Times New Roman" w:cs="Times New Roman"/>
          <w:i/>
        </w:rPr>
        <w:t>et al.</w:t>
      </w:r>
      <w:r w:rsidR="009A7FD7" w:rsidRPr="00BB5CD6">
        <w:rPr>
          <w:rFonts w:ascii="Times New Roman" w:hAnsi="Times New Roman" w:cs="Times New Roman"/>
        </w:rPr>
        <w:t>, 2010;</w:t>
      </w:r>
      <w:r w:rsidR="00A41FE4" w:rsidRPr="00BB5CD6">
        <w:rPr>
          <w:rFonts w:ascii="Times New Roman" w:hAnsi="Times New Roman" w:cs="Times New Roman"/>
        </w:rPr>
        <w:t xml:space="preserve"> Wit </w:t>
      </w:r>
      <w:r w:rsidR="00A41FE4" w:rsidRPr="00BB5CD6">
        <w:rPr>
          <w:rFonts w:ascii="Times New Roman" w:hAnsi="Times New Roman" w:cs="Times New Roman"/>
          <w:i/>
        </w:rPr>
        <w:t>et al.</w:t>
      </w:r>
      <w:r w:rsidR="009A7FD7" w:rsidRPr="00BB5CD6">
        <w:rPr>
          <w:rFonts w:ascii="Times New Roman" w:hAnsi="Times New Roman" w:cs="Times New Roman"/>
        </w:rPr>
        <w:t>,</w:t>
      </w:r>
      <w:r w:rsidR="00A41FE4" w:rsidRPr="00BB5CD6">
        <w:rPr>
          <w:rFonts w:ascii="Times New Roman" w:hAnsi="Times New Roman" w:cs="Times New Roman"/>
        </w:rPr>
        <w:t xml:space="preserve"> 2010</w:t>
      </w:r>
      <w:r w:rsidR="009A7FD7" w:rsidRPr="00BB5CD6">
        <w:rPr>
          <w:rFonts w:ascii="Times New Roman" w:hAnsi="Times New Roman" w:cs="Times New Roman"/>
        </w:rPr>
        <w:t>;</w:t>
      </w:r>
      <w:r w:rsidR="00396B1E" w:rsidRPr="00BB5CD6">
        <w:rPr>
          <w:rFonts w:ascii="Times New Roman" w:hAnsi="Times New Roman" w:cs="Times New Roman"/>
        </w:rPr>
        <w:t xml:space="preserve"> Hull </w:t>
      </w:r>
      <w:r w:rsidR="00396B1E" w:rsidRPr="00BB5CD6">
        <w:rPr>
          <w:rFonts w:ascii="Times New Roman" w:hAnsi="Times New Roman" w:cs="Times New Roman"/>
          <w:i/>
        </w:rPr>
        <w:t>et al.</w:t>
      </w:r>
      <w:r w:rsidR="009A7FD7" w:rsidRPr="00BB5CD6">
        <w:rPr>
          <w:rFonts w:ascii="Times New Roman" w:hAnsi="Times New Roman" w:cs="Times New Roman"/>
        </w:rPr>
        <w:t>,</w:t>
      </w:r>
      <w:r w:rsidR="00396B1E" w:rsidRPr="00BB5CD6">
        <w:rPr>
          <w:rFonts w:ascii="Times New Roman" w:hAnsi="Times New Roman" w:cs="Times New Roman"/>
          <w:i/>
        </w:rPr>
        <w:t xml:space="preserve"> </w:t>
      </w:r>
      <w:r w:rsidR="00396B1E" w:rsidRPr="00BB5CD6">
        <w:rPr>
          <w:rFonts w:ascii="Times New Roman" w:hAnsi="Times New Roman" w:cs="Times New Roman"/>
        </w:rPr>
        <w:t>2011</w:t>
      </w:r>
      <w:r w:rsidR="00A41FE4" w:rsidRPr="00BB5CD6">
        <w:rPr>
          <w:rFonts w:ascii="Times New Roman" w:hAnsi="Times New Roman" w:cs="Times New Roman"/>
        </w:rPr>
        <w:t>)</w:t>
      </w:r>
      <w:r w:rsidR="00814D9C" w:rsidRPr="00BB5CD6">
        <w:rPr>
          <w:rFonts w:ascii="Times New Roman" w:hAnsi="Times New Roman" w:cs="Times New Roman"/>
        </w:rPr>
        <w:t xml:space="preserve">. This study aims to </w:t>
      </w:r>
      <w:r w:rsidR="0035675E" w:rsidRPr="00BB5CD6">
        <w:rPr>
          <w:rFonts w:ascii="Times New Roman" w:hAnsi="Times New Roman" w:cs="Times New Roman"/>
        </w:rPr>
        <w:t>investigate the ability of planktonic foraminiferal communities to similarly adapt to climate change on longer orbital timescales.</w:t>
      </w:r>
    </w:p>
    <w:p w14:paraId="51F9F960" w14:textId="035757EC" w:rsidR="00660984" w:rsidRPr="00BB5CD6" w:rsidRDefault="0035675E" w:rsidP="00936012">
      <w:pPr>
        <w:spacing w:line="360" w:lineRule="auto"/>
        <w:rPr>
          <w:rFonts w:ascii="Times New Roman" w:hAnsi="Times New Roman" w:cs="Times New Roman"/>
        </w:rPr>
      </w:pPr>
      <w:r w:rsidRPr="00BB5CD6">
        <w:rPr>
          <w:rFonts w:ascii="Times New Roman" w:hAnsi="Times New Roman" w:cs="Times New Roman"/>
        </w:rPr>
        <w:tab/>
      </w:r>
      <w:r w:rsidR="00660984" w:rsidRPr="00BB5CD6">
        <w:rPr>
          <w:rFonts w:ascii="Times New Roman" w:hAnsi="Times New Roman" w:cs="Times New Roman"/>
        </w:rPr>
        <w:t xml:space="preserve">  </w:t>
      </w:r>
      <w:r w:rsidRPr="00BB5CD6">
        <w:rPr>
          <w:rFonts w:ascii="Times New Roman" w:hAnsi="Times New Roman" w:cs="Times New Roman"/>
        </w:rPr>
        <w:t xml:space="preserve">Given the high intraspecific isotope variability </w:t>
      </w:r>
      <w:r w:rsidR="00814D9C" w:rsidRPr="00BB5CD6">
        <w:rPr>
          <w:rFonts w:ascii="Times New Roman" w:hAnsi="Times New Roman" w:cs="Times New Roman"/>
        </w:rPr>
        <w:t>described above, this study</w:t>
      </w:r>
      <w:r w:rsidRPr="00BB5CD6">
        <w:rPr>
          <w:rFonts w:ascii="Times New Roman" w:hAnsi="Times New Roman" w:cs="Times New Roman"/>
        </w:rPr>
        <w:t xml:space="preserve"> also </w:t>
      </w:r>
      <w:r w:rsidR="00814D9C" w:rsidRPr="00BB5CD6">
        <w:rPr>
          <w:rFonts w:ascii="Times New Roman" w:hAnsi="Times New Roman" w:cs="Times New Roman"/>
        </w:rPr>
        <w:t xml:space="preserve">aims to </w:t>
      </w:r>
      <w:r w:rsidRPr="00BB5CD6">
        <w:rPr>
          <w:rFonts w:ascii="Times New Roman" w:hAnsi="Times New Roman" w:cs="Times New Roman"/>
        </w:rPr>
        <w:t>determ</w:t>
      </w:r>
      <w:r w:rsidR="00D9452E" w:rsidRPr="00BB5CD6">
        <w:rPr>
          <w:rFonts w:ascii="Times New Roman" w:hAnsi="Times New Roman" w:cs="Times New Roman"/>
        </w:rPr>
        <w:t>ine the extent to which orbital-</w:t>
      </w:r>
      <w:r w:rsidRPr="00BB5CD6">
        <w:rPr>
          <w:rFonts w:ascii="Times New Roman" w:hAnsi="Times New Roman" w:cs="Times New Roman"/>
        </w:rPr>
        <w:t xml:space="preserve">scale climate change can be extracted from background isotope variability in planktonic foraminifera. </w:t>
      </w:r>
      <w:r w:rsidR="00814D9C" w:rsidRPr="00BB5CD6">
        <w:rPr>
          <w:rFonts w:ascii="Times New Roman" w:hAnsi="Times New Roman" w:cs="Times New Roman"/>
        </w:rPr>
        <w:t xml:space="preserve">Past studies have suggested that a large number of individual specimens are required to extract precise and reliable stable isotope data from planktonic </w:t>
      </w:r>
      <w:proofErr w:type="spellStart"/>
      <w:r w:rsidR="00814D9C" w:rsidRPr="00BB5CD6">
        <w:rPr>
          <w:rFonts w:ascii="Times New Roman" w:hAnsi="Times New Roman" w:cs="Times New Roman"/>
        </w:rPr>
        <w:t>foraminiferal</w:t>
      </w:r>
      <w:proofErr w:type="spellEnd"/>
      <w:r w:rsidR="00814D9C" w:rsidRPr="00BB5CD6">
        <w:rPr>
          <w:rFonts w:ascii="Times New Roman" w:hAnsi="Times New Roman" w:cs="Times New Roman"/>
        </w:rPr>
        <w:t xml:space="preserve"> populations (</w:t>
      </w:r>
      <w:proofErr w:type="spellStart"/>
      <w:r w:rsidR="00814D9C" w:rsidRPr="00BB5CD6">
        <w:rPr>
          <w:rFonts w:ascii="Times New Roman" w:hAnsi="Times New Roman" w:cs="Times New Roman"/>
        </w:rPr>
        <w:t>Schiffelbein</w:t>
      </w:r>
      <w:proofErr w:type="spellEnd"/>
      <w:r w:rsidR="00814D9C" w:rsidRPr="00BB5CD6">
        <w:rPr>
          <w:rFonts w:ascii="Times New Roman" w:hAnsi="Times New Roman" w:cs="Times New Roman"/>
        </w:rPr>
        <w:t xml:space="preserve"> &amp; Hills</w:t>
      </w:r>
      <w:r w:rsidR="009A7FD7" w:rsidRPr="00BB5CD6">
        <w:rPr>
          <w:rFonts w:ascii="Times New Roman" w:hAnsi="Times New Roman" w:cs="Times New Roman"/>
        </w:rPr>
        <w:t>, 1984;</w:t>
      </w:r>
      <w:r w:rsidR="00814D9C" w:rsidRPr="00BB5CD6">
        <w:rPr>
          <w:rFonts w:ascii="Times New Roman" w:hAnsi="Times New Roman" w:cs="Times New Roman"/>
        </w:rPr>
        <w:t xml:space="preserve"> </w:t>
      </w:r>
      <w:proofErr w:type="spellStart"/>
      <w:r w:rsidR="00814D9C" w:rsidRPr="00BB5CD6">
        <w:rPr>
          <w:rFonts w:ascii="Times New Roman" w:hAnsi="Times New Roman" w:cs="Times New Roman"/>
        </w:rPr>
        <w:t>Ganssen</w:t>
      </w:r>
      <w:proofErr w:type="spellEnd"/>
      <w:r w:rsidR="00814D9C" w:rsidRPr="00BB5CD6">
        <w:rPr>
          <w:rFonts w:ascii="Times New Roman" w:hAnsi="Times New Roman" w:cs="Times New Roman"/>
        </w:rPr>
        <w:t xml:space="preserve"> </w:t>
      </w:r>
      <w:r w:rsidR="00814D9C" w:rsidRPr="00BB5CD6">
        <w:rPr>
          <w:rFonts w:ascii="Times New Roman" w:hAnsi="Times New Roman" w:cs="Times New Roman"/>
          <w:i/>
        </w:rPr>
        <w:t>et al.</w:t>
      </w:r>
      <w:r w:rsidR="009A7FD7" w:rsidRPr="00BB5CD6">
        <w:rPr>
          <w:rFonts w:ascii="Times New Roman" w:hAnsi="Times New Roman" w:cs="Times New Roman"/>
        </w:rPr>
        <w:t>,</w:t>
      </w:r>
      <w:r w:rsidR="00814D9C" w:rsidRPr="00BB5CD6">
        <w:rPr>
          <w:rFonts w:ascii="Times New Roman" w:hAnsi="Times New Roman" w:cs="Times New Roman"/>
        </w:rPr>
        <w:t xml:space="preserve"> 2011). The use of two distinct sampling methodologies in this study facilitates direct observation of the effects of sample size on planktonic foramini</w:t>
      </w:r>
      <w:r w:rsidR="00277B8F" w:rsidRPr="00BB5CD6">
        <w:rPr>
          <w:rFonts w:ascii="Times New Roman" w:hAnsi="Times New Roman" w:cs="Times New Roman"/>
        </w:rPr>
        <w:t>feral stable isotope analysis</w:t>
      </w:r>
      <w:r w:rsidR="00814D9C" w:rsidRPr="00BB5CD6">
        <w:rPr>
          <w:rFonts w:ascii="Times New Roman" w:hAnsi="Times New Roman" w:cs="Times New Roman"/>
        </w:rPr>
        <w:t xml:space="preserve">. </w:t>
      </w:r>
      <w:r w:rsidR="00277B8F" w:rsidRPr="00BB5CD6">
        <w:rPr>
          <w:rFonts w:ascii="Times New Roman" w:hAnsi="Times New Roman" w:cs="Times New Roman"/>
        </w:rPr>
        <w:t>Roughly one third of the stable isotope measurements in this study are taken from samples of three to five whole specimens, while the remaining measurements are made on aliquots from samples of around thirty specimens. In addition to determining</w:t>
      </w:r>
      <w:r w:rsidRPr="00BB5CD6">
        <w:rPr>
          <w:rFonts w:ascii="Times New Roman" w:hAnsi="Times New Roman" w:cs="Times New Roman"/>
        </w:rPr>
        <w:t xml:space="preserve"> the reliability and potential utility of planktonic foraminifera as environmental indicators over </w:t>
      </w:r>
      <w:r w:rsidR="00D9452E" w:rsidRPr="00BB5CD6">
        <w:rPr>
          <w:rFonts w:ascii="Times New Roman" w:hAnsi="Times New Roman" w:cs="Times New Roman"/>
        </w:rPr>
        <w:t>millennial</w:t>
      </w:r>
      <w:r w:rsidR="00277B8F" w:rsidRPr="00BB5CD6">
        <w:rPr>
          <w:rFonts w:ascii="Times New Roman" w:hAnsi="Times New Roman" w:cs="Times New Roman"/>
        </w:rPr>
        <w:t xml:space="preserve"> timescales, this study also enables a direct comparison of two sampling techniques widely used in planktonic foraminiferal research.</w:t>
      </w:r>
    </w:p>
    <w:p w14:paraId="4992E330" w14:textId="0B756AB9" w:rsidR="0077790E" w:rsidRPr="00BB5CD6" w:rsidRDefault="00F21826" w:rsidP="00936012">
      <w:pPr>
        <w:spacing w:line="360" w:lineRule="auto"/>
        <w:rPr>
          <w:rFonts w:ascii="Times New Roman" w:hAnsi="Times New Roman" w:cs="Times New Roman"/>
        </w:rPr>
      </w:pPr>
      <w:r w:rsidRPr="00BB5CD6">
        <w:rPr>
          <w:rFonts w:ascii="Times New Roman" w:hAnsi="Times New Roman" w:cs="Times New Roman"/>
        </w:rPr>
        <w:tab/>
      </w:r>
      <w:r w:rsidR="0035675E" w:rsidRPr="00BB5CD6">
        <w:rPr>
          <w:rFonts w:ascii="Times New Roman" w:hAnsi="Times New Roman" w:cs="Times New Roman"/>
        </w:rPr>
        <w:t>Finally, our</w:t>
      </w:r>
      <w:r w:rsidR="00D47CDB" w:rsidRPr="00BB5CD6">
        <w:rPr>
          <w:rFonts w:ascii="Times New Roman" w:hAnsi="Times New Roman" w:cs="Times New Roman"/>
        </w:rPr>
        <w:t xml:space="preserve"> results</w:t>
      </w:r>
      <w:r w:rsidR="00175E12" w:rsidRPr="00BB5CD6">
        <w:rPr>
          <w:rFonts w:ascii="Times New Roman" w:hAnsi="Times New Roman" w:cs="Times New Roman"/>
        </w:rPr>
        <w:t xml:space="preserve"> enable a direct comparison of the variability of surface and thermocline waters versus deep water</w:t>
      </w:r>
      <w:r w:rsidR="0026148E" w:rsidRPr="00BB5CD6">
        <w:rPr>
          <w:rFonts w:ascii="Times New Roman" w:hAnsi="Times New Roman" w:cs="Times New Roman"/>
        </w:rPr>
        <w:t xml:space="preserve">s on </w:t>
      </w:r>
      <w:r w:rsidR="0035675E" w:rsidRPr="00BB5CD6">
        <w:rPr>
          <w:rFonts w:ascii="Times New Roman" w:hAnsi="Times New Roman" w:cs="Times New Roman"/>
        </w:rPr>
        <w:t>orbital timescales during the warm Eocene</w:t>
      </w:r>
      <w:r w:rsidR="0026148E" w:rsidRPr="00BB5CD6">
        <w:rPr>
          <w:rFonts w:ascii="Times New Roman" w:hAnsi="Times New Roman" w:cs="Times New Roman"/>
        </w:rPr>
        <w:t xml:space="preserve">. </w:t>
      </w:r>
      <w:r w:rsidR="0035675E" w:rsidRPr="00BB5CD6">
        <w:rPr>
          <w:rFonts w:ascii="Times New Roman" w:hAnsi="Times New Roman" w:cs="Times New Roman"/>
        </w:rPr>
        <w:t xml:space="preserve">Given </w:t>
      </w:r>
      <w:r w:rsidR="00F02238" w:rsidRPr="00BB5CD6">
        <w:rPr>
          <w:rFonts w:ascii="Times New Roman" w:hAnsi="Times New Roman" w:cs="Times New Roman"/>
        </w:rPr>
        <w:t>the high-</w:t>
      </w:r>
      <w:r w:rsidR="0026148E" w:rsidRPr="00BB5CD6">
        <w:rPr>
          <w:rFonts w:ascii="Times New Roman" w:hAnsi="Times New Roman" w:cs="Times New Roman"/>
        </w:rPr>
        <w:t>latitude</w:t>
      </w:r>
      <w:r w:rsidR="0035675E" w:rsidRPr="00BB5CD6">
        <w:rPr>
          <w:rFonts w:ascii="Times New Roman" w:hAnsi="Times New Roman" w:cs="Times New Roman"/>
        </w:rPr>
        <w:t xml:space="preserve"> location</w:t>
      </w:r>
      <w:r w:rsidR="0026148E" w:rsidRPr="00BB5CD6">
        <w:rPr>
          <w:rFonts w:ascii="Times New Roman" w:hAnsi="Times New Roman" w:cs="Times New Roman"/>
        </w:rPr>
        <w:t xml:space="preserve"> of our sample site, i</w:t>
      </w:r>
      <w:r w:rsidR="00175E12" w:rsidRPr="00BB5CD6">
        <w:rPr>
          <w:rFonts w:ascii="Times New Roman" w:hAnsi="Times New Roman" w:cs="Times New Roman"/>
        </w:rPr>
        <w:t>t is</w:t>
      </w:r>
      <w:r w:rsidR="0026148E" w:rsidRPr="00BB5CD6">
        <w:rPr>
          <w:rFonts w:ascii="Times New Roman" w:hAnsi="Times New Roman" w:cs="Times New Roman"/>
        </w:rPr>
        <w:t xml:space="preserve"> expected that surface waters should </w:t>
      </w:r>
      <w:r w:rsidR="0035675E" w:rsidRPr="00BB5CD6">
        <w:rPr>
          <w:rFonts w:ascii="Times New Roman" w:hAnsi="Times New Roman" w:cs="Times New Roman"/>
        </w:rPr>
        <w:t xml:space="preserve">show </w:t>
      </w:r>
      <w:r w:rsidR="0077790E" w:rsidRPr="00BB5CD6">
        <w:rPr>
          <w:rFonts w:ascii="Times New Roman" w:hAnsi="Times New Roman" w:cs="Times New Roman"/>
        </w:rPr>
        <w:t xml:space="preserve">higher </w:t>
      </w:r>
      <w:r w:rsidR="0077790E" w:rsidRPr="00BB5CD6">
        <w:rPr>
          <w:rFonts w:ascii="Times New Roman" w:hAnsi="Times New Roman" w:cs="Times New Roman"/>
        </w:rPr>
        <w:lastRenderedPageBreak/>
        <w:t>orbital</w:t>
      </w:r>
      <w:r w:rsidR="0026148E" w:rsidRPr="00BB5CD6">
        <w:rPr>
          <w:rFonts w:ascii="Times New Roman" w:hAnsi="Times New Roman" w:cs="Times New Roman"/>
        </w:rPr>
        <w:t xml:space="preserve">-forced temperature variability </w:t>
      </w:r>
      <w:r w:rsidR="00D9452E" w:rsidRPr="00BB5CD6">
        <w:rPr>
          <w:rFonts w:ascii="Times New Roman" w:hAnsi="Times New Roman" w:cs="Times New Roman"/>
        </w:rPr>
        <w:t>and more high-</w:t>
      </w:r>
      <w:r w:rsidR="002C64C8" w:rsidRPr="00BB5CD6">
        <w:rPr>
          <w:rFonts w:ascii="Times New Roman" w:hAnsi="Times New Roman" w:cs="Times New Roman"/>
        </w:rPr>
        <w:t xml:space="preserve">frequency variability </w:t>
      </w:r>
      <w:r w:rsidR="0026148E" w:rsidRPr="00BB5CD6">
        <w:rPr>
          <w:rFonts w:ascii="Times New Roman" w:hAnsi="Times New Roman" w:cs="Times New Roman"/>
        </w:rPr>
        <w:t xml:space="preserve">than deep waters (data for which will be obtained from benthic foraminiferal records). Results from this </w:t>
      </w:r>
      <w:r w:rsidR="00D47CDB" w:rsidRPr="00BB5CD6">
        <w:rPr>
          <w:rFonts w:ascii="Times New Roman" w:hAnsi="Times New Roman" w:cs="Times New Roman"/>
        </w:rPr>
        <w:t>study are</w:t>
      </w:r>
      <w:r w:rsidRPr="00BB5CD6">
        <w:rPr>
          <w:rFonts w:ascii="Times New Roman" w:hAnsi="Times New Roman" w:cs="Times New Roman"/>
        </w:rPr>
        <w:t xml:space="preserve"> also </w:t>
      </w:r>
      <w:r w:rsidR="0077790E" w:rsidRPr="00BB5CD6">
        <w:rPr>
          <w:rFonts w:ascii="Times New Roman" w:hAnsi="Times New Roman" w:cs="Times New Roman"/>
        </w:rPr>
        <w:t>compared to similar</w:t>
      </w:r>
      <w:r w:rsidR="0026148E" w:rsidRPr="00BB5CD6">
        <w:rPr>
          <w:rFonts w:ascii="Times New Roman" w:hAnsi="Times New Roman" w:cs="Times New Roman"/>
        </w:rPr>
        <w:t xml:space="preserve"> </w:t>
      </w:r>
      <w:r w:rsidRPr="00BB5CD6">
        <w:rPr>
          <w:rFonts w:ascii="Times New Roman" w:hAnsi="Times New Roman" w:cs="Times New Roman"/>
        </w:rPr>
        <w:t xml:space="preserve">middle Eocene </w:t>
      </w:r>
      <w:r w:rsidR="0026148E" w:rsidRPr="00BB5CD6">
        <w:rPr>
          <w:rFonts w:ascii="Times New Roman" w:hAnsi="Times New Roman" w:cs="Times New Roman"/>
        </w:rPr>
        <w:t xml:space="preserve">datasets from </w:t>
      </w:r>
      <w:r w:rsidRPr="00BB5CD6">
        <w:rPr>
          <w:rFonts w:ascii="Times New Roman" w:hAnsi="Times New Roman" w:cs="Times New Roman"/>
        </w:rPr>
        <w:t>both low- and high-</w:t>
      </w:r>
      <w:r w:rsidR="0026148E" w:rsidRPr="00BB5CD6">
        <w:rPr>
          <w:rFonts w:ascii="Times New Roman" w:hAnsi="Times New Roman" w:cs="Times New Roman"/>
        </w:rPr>
        <w:t xml:space="preserve">latitude sites to produce a </w:t>
      </w:r>
      <w:r w:rsidR="0077790E" w:rsidRPr="00BB5CD6">
        <w:rPr>
          <w:rFonts w:ascii="Times New Roman" w:hAnsi="Times New Roman" w:cs="Times New Roman"/>
        </w:rPr>
        <w:t xml:space="preserve">more </w:t>
      </w:r>
      <w:r w:rsidR="0026148E" w:rsidRPr="00BB5CD6">
        <w:rPr>
          <w:rFonts w:ascii="Times New Roman" w:hAnsi="Times New Roman" w:cs="Times New Roman"/>
        </w:rPr>
        <w:t xml:space="preserve">complete </w:t>
      </w:r>
      <w:r w:rsidRPr="00BB5CD6">
        <w:rPr>
          <w:rFonts w:ascii="Times New Roman" w:hAnsi="Times New Roman" w:cs="Times New Roman"/>
        </w:rPr>
        <w:t>picture</w:t>
      </w:r>
      <w:r w:rsidR="00D9452E" w:rsidRPr="00BB5CD6">
        <w:rPr>
          <w:rFonts w:ascii="Times New Roman" w:hAnsi="Times New Roman" w:cs="Times New Roman"/>
        </w:rPr>
        <w:t xml:space="preserve"> of short-</w:t>
      </w:r>
      <w:r w:rsidR="0026148E" w:rsidRPr="00BB5CD6">
        <w:rPr>
          <w:rFonts w:ascii="Times New Roman" w:hAnsi="Times New Roman" w:cs="Times New Roman"/>
        </w:rPr>
        <w:t>term ocean temperature variability</w:t>
      </w:r>
      <w:r w:rsidR="00175E12" w:rsidRPr="00BB5CD6">
        <w:rPr>
          <w:rFonts w:ascii="Times New Roman" w:hAnsi="Times New Roman" w:cs="Times New Roman"/>
        </w:rPr>
        <w:t xml:space="preserve"> </w:t>
      </w:r>
      <w:r w:rsidR="0026148E" w:rsidRPr="00BB5CD6">
        <w:rPr>
          <w:rFonts w:ascii="Times New Roman" w:hAnsi="Times New Roman" w:cs="Times New Roman"/>
        </w:rPr>
        <w:t xml:space="preserve">during the Eocene. </w:t>
      </w:r>
    </w:p>
    <w:p w14:paraId="4D323FA3" w14:textId="77777777" w:rsidR="00AC17C2" w:rsidRPr="00BB5CD6" w:rsidRDefault="00AC17C2" w:rsidP="00936012">
      <w:pPr>
        <w:spacing w:line="360" w:lineRule="auto"/>
        <w:rPr>
          <w:rFonts w:ascii="Times New Roman" w:hAnsi="Times New Roman" w:cs="Times New Roman"/>
        </w:rPr>
      </w:pPr>
    </w:p>
    <w:p w14:paraId="7C0918C2" w14:textId="000CAF4B" w:rsidR="00694024" w:rsidRPr="00BB5CD6" w:rsidRDefault="004F33F4" w:rsidP="00936012">
      <w:pPr>
        <w:spacing w:line="360" w:lineRule="auto"/>
        <w:rPr>
          <w:rFonts w:ascii="Times New Roman" w:hAnsi="Times New Roman" w:cs="Times New Roman"/>
          <w:b/>
        </w:rPr>
      </w:pPr>
      <w:r w:rsidRPr="00BB5CD6">
        <w:rPr>
          <w:rFonts w:ascii="Times New Roman" w:hAnsi="Times New Roman" w:cs="Times New Roman"/>
          <w:b/>
        </w:rPr>
        <w:t xml:space="preserve">3. </w:t>
      </w:r>
      <w:r w:rsidR="00694024" w:rsidRPr="00BB5CD6">
        <w:rPr>
          <w:rFonts w:ascii="Times New Roman" w:hAnsi="Times New Roman" w:cs="Times New Roman"/>
          <w:b/>
        </w:rPr>
        <w:t>Materials &amp; Methods</w:t>
      </w:r>
    </w:p>
    <w:p w14:paraId="7B4FF340" w14:textId="01AD87EC" w:rsidR="007345A8" w:rsidRPr="00BB5CD6" w:rsidRDefault="004F33F4" w:rsidP="00936012">
      <w:pPr>
        <w:spacing w:line="360" w:lineRule="auto"/>
        <w:rPr>
          <w:rFonts w:ascii="Times New Roman" w:hAnsi="Times New Roman" w:cs="Times New Roman"/>
          <w:b/>
        </w:rPr>
      </w:pPr>
      <w:r w:rsidRPr="00BB5CD6">
        <w:rPr>
          <w:rFonts w:ascii="Times New Roman" w:hAnsi="Times New Roman" w:cs="Times New Roman"/>
          <w:b/>
        </w:rPr>
        <w:t xml:space="preserve">3. 1 </w:t>
      </w:r>
      <w:r w:rsidR="007345A8" w:rsidRPr="00BB5CD6">
        <w:rPr>
          <w:rFonts w:ascii="Times New Roman" w:hAnsi="Times New Roman" w:cs="Times New Roman"/>
          <w:b/>
        </w:rPr>
        <w:t>Sample Selection and Preparation</w:t>
      </w:r>
    </w:p>
    <w:p w14:paraId="0407B627" w14:textId="2958A4F8" w:rsidR="00694024" w:rsidRPr="00BB5CD6" w:rsidRDefault="00694024" w:rsidP="00936012">
      <w:pPr>
        <w:spacing w:line="360" w:lineRule="auto"/>
        <w:rPr>
          <w:rFonts w:ascii="Times New Roman" w:hAnsi="Times New Roman" w:cs="Times New Roman"/>
        </w:rPr>
      </w:pPr>
      <w:r w:rsidRPr="00BB5CD6">
        <w:rPr>
          <w:rFonts w:ascii="Times New Roman" w:hAnsi="Times New Roman" w:cs="Times New Roman"/>
        </w:rPr>
        <w:tab/>
        <w:t xml:space="preserve">Samples were analyzed from the Integrated Ocean Drilling Program (IODP) site U1408, which is a mid-depth site from the Expedition 342 Paleogene Newfoundland sediment drifts depth transect (Norris </w:t>
      </w:r>
      <w:r w:rsidRPr="00BB5CD6">
        <w:rPr>
          <w:rFonts w:ascii="Times New Roman" w:hAnsi="Times New Roman" w:cs="Times New Roman"/>
          <w:i/>
        </w:rPr>
        <w:t>et al.</w:t>
      </w:r>
      <w:r w:rsidR="009A7FD7" w:rsidRPr="00BB5CD6">
        <w:rPr>
          <w:rFonts w:ascii="Times New Roman" w:hAnsi="Times New Roman" w:cs="Times New Roman"/>
        </w:rPr>
        <w:t>,</w:t>
      </w:r>
      <w:r w:rsidRPr="00BB5CD6">
        <w:rPr>
          <w:rFonts w:ascii="Times New Roman" w:hAnsi="Times New Roman" w:cs="Times New Roman"/>
          <w:i/>
        </w:rPr>
        <w:t xml:space="preserve"> </w:t>
      </w:r>
      <w:r w:rsidR="00E805F2" w:rsidRPr="00BB5CD6">
        <w:rPr>
          <w:rFonts w:ascii="Times New Roman" w:hAnsi="Times New Roman" w:cs="Times New Roman"/>
        </w:rPr>
        <w:t xml:space="preserve">2014). </w:t>
      </w:r>
      <w:r w:rsidR="00197046" w:rsidRPr="00BB5CD6">
        <w:rPr>
          <w:rFonts w:ascii="Times New Roman" w:hAnsi="Times New Roman" w:cs="Times New Roman"/>
        </w:rPr>
        <w:t>One sieve size fraction was analyzed for 104 samples from an approximately 11 m thick interval of site U1408 (119.52-130.84 meters composite depth (mcd), corresponding to an age of approximately 42 Ma). Linear sedimentation rates in this interval are approximately 3 cm/</w:t>
      </w:r>
      <w:proofErr w:type="spellStart"/>
      <w:r w:rsidR="00197046" w:rsidRPr="00BB5CD6">
        <w:rPr>
          <w:rFonts w:ascii="Times New Roman" w:hAnsi="Times New Roman" w:cs="Times New Roman"/>
        </w:rPr>
        <w:t>kyr</w:t>
      </w:r>
      <w:proofErr w:type="spellEnd"/>
      <w:r w:rsidR="00197046" w:rsidRPr="00BB5CD6">
        <w:rPr>
          <w:rFonts w:ascii="Times New Roman" w:hAnsi="Times New Roman" w:cs="Times New Roman"/>
        </w:rPr>
        <w:t>, so the inferred resolu</w:t>
      </w:r>
      <w:r w:rsidR="00265C0B" w:rsidRPr="00BB5CD6">
        <w:rPr>
          <w:rFonts w:ascii="Times New Roman" w:hAnsi="Times New Roman" w:cs="Times New Roman"/>
        </w:rPr>
        <w:t>tion for this dataset is 3-4</w:t>
      </w:r>
      <w:r w:rsidR="00197046" w:rsidRPr="00BB5CD6">
        <w:rPr>
          <w:rFonts w:ascii="Times New Roman" w:hAnsi="Times New Roman" w:cs="Times New Roman"/>
        </w:rPr>
        <w:t xml:space="preserve"> </w:t>
      </w:r>
      <w:proofErr w:type="spellStart"/>
      <w:r w:rsidR="00197046" w:rsidRPr="00BB5CD6">
        <w:rPr>
          <w:rFonts w:ascii="Times New Roman" w:hAnsi="Times New Roman" w:cs="Times New Roman"/>
        </w:rPr>
        <w:t>kyr</w:t>
      </w:r>
      <w:proofErr w:type="spellEnd"/>
      <w:r w:rsidR="00197046" w:rsidRPr="00BB5CD6">
        <w:rPr>
          <w:rFonts w:ascii="Times New Roman" w:hAnsi="Times New Roman" w:cs="Times New Roman"/>
        </w:rPr>
        <w:t xml:space="preserve">. </w:t>
      </w:r>
      <w:r w:rsidR="00E805F2" w:rsidRPr="00BB5CD6">
        <w:rPr>
          <w:rFonts w:ascii="Times New Roman" w:hAnsi="Times New Roman" w:cs="Times New Roman"/>
        </w:rPr>
        <w:t xml:space="preserve">The first 44 samples </w:t>
      </w:r>
      <w:r w:rsidR="00197046" w:rsidRPr="00BB5CD6">
        <w:rPr>
          <w:rFonts w:ascii="Times New Roman" w:hAnsi="Times New Roman" w:cs="Times New Roman"/>
        </w:rPr>
        <w:t xml:space="preserve">(119.52-123.84 mcd) </w:t>
      </w:r>
      <w:r w:rsidR="00E805F2" w:rsidRPr="00BB5CD6">
        <w:rPr>
          <w:rFonts w:ascii="Times New Roman" w:hAnsi="Times New Roman" w:cs="Times New Roman"/>
        </w:rPr>
        <w:t>were taken from h</w:t>
      </w:r>
      <w:r w:rsidRPr="00BB5CD6">
        <w:rPr>
          <w:rFonts w:ascii="Times New Roman" w:hAnsi="Times New Roman" w:cs="Times New Roman"/>
        </w:rPr>
        <w:t>ole U1408B (lat. 41°26.2989′N; long. 49°47.1361′W; 3022.1 m present water depth)</w:t>
      </w:r>
      <w:r w:rsidR="00197046" w:rsidRPr="00BB5CD6">
        <w:rPr>
          <w:rFonts w:ascii="Times New Roman" w:hAnsi="Times New Roman" w:cs="Times New Roman"/>
        </w:rPr>
        <w:t>;</w:t>
      </w:r>
      <w:r w:rsidR="00E805F2" w:rsidRPr="00BB5CD6">
        <w:rPr>
          <w:rFonts w:ascii="Times New Roman" w:hAnsi="Times New Roman" w:cs="Times New Roman"/>
        </w:rPr>
        <w:t xml:space="preserve"> </w:t>
      </w:r>
      <w:r w:rsidR="00197046" w:rsidRPr="00BB5CD6">
        <w:rPr>
          <w:rFonts w:ascii="Times New Roman" w:hAnsi="Times New Roman" w:cs="Times New Roman"/>
        </w:rPr>
        <w:t>the next 29 samples (123.92-127.28 mcd) were taken from hole</w:t>
      </w:r>
      <w:r w:rsidR="00E805F2" w:rsidRPr="00BB5CD6">
        <w:rPr>
          <w:rFonts w:ascii="Times New Roman" w:hAnsi="Times New Roman" w:cs="Times New Roman"/>
        </w:rPr>
        <w:t xml:space="preserve"> U1408C (lat. 41°26.2878′N; long. 49°47.1345′W;</w:t>
      </w:r>
      <w:r w:rsidR="00197046" w:rsidRPr="00BB5CD6">
        <w:rPr>
          <w:rFonts w:ascii="Times New Roman" w:hAnsi="Times New Roman" w:cs="Times New Roman"/>
        </w:rPr>
        <w:t xml:space="preserve"> 3022.5 m present water depth); the final 31 samples (127.36-130.84 mcd) were taken from </w:t>
      </w:r>
      <w:r w:rsidR="00E805F2" w:rsidRPr="00BB5CD6">
        <w:rPr>
          <w:rFonts w:ascii="Times New Roman" w:hAnsi="Times New Roman" w:cs="Times New Roman"/>
        </w:rPr>
        <w:t>hole U1408A (lat. 41°26.2985′N; long. 49°47.1483′W; 3033.2 m present water depth)</w:t>
      </w:r>
      <w:r w:rsidR="00197046" w:rsidRPr="00BB5CD6">
        <w:rPr>
          <w:rFonts w:ascii="Times New Roman" w:hAnsi="Times New Roman" w:cs="Times New Roman"/>
        </w:rPr>
        <w:t>. All three holes are</w:t>
      </w:r>
      <w:r w:rsidR="00E805F2" w:rsidRPr="00BB5CD6">
        <w:rPr>
          <w:rFonts w:ascii="Times New Roman" w:hAnsi="Times New Roman" w:cs="Times New Roman"/>
        </w:rPr>
        <w:t xml:space="preserve"> contained in the same lithostratigraphic unit and show similar p</w:t>
      </w:r>
      <w:r w:rsidR="00197046" w:rsidRPr="00BB5CD6">
        <w:rPr>
          <w:rFonts w:ascii="Times New Roman" w:hAnsi="Times New Roman" w:cs="Times New Roman"/>
        </w:rPr>
        <w:t xml:space="preserve">hysical and biogenic properties, composed primarily of greenish gray </w:t>
      </w:r>
      <w:proofErr w:type="spellStart"/>
      <w:r w:rsidR="00197046" w:rsidRPr="00BB5CD6">
        <w:rPr>
          <w:rFonts w:ascii="Times New Roman" w:hAnsi="Times New Roman" w:cs="Times New Roman"/>
        </w:rPr>
        <w:t>nannofossil</w:t>
      </w:r>
      <w:proofErr w:type="spellEnd"/>
      <w:r w:rsidR="00197046" w:rsidRPr="00BB5CD6">
        <w:rPr>
          <w:rFonts w:ascii="Times New Roman" w:hAnsi="Times New Roman" w:cs="Times New Roman"/>
        </w:rPr>
        <w:t xml:space="preserve"> clays of Oligocene to middle Eocene age.</w:t>
      </w:r>
    </w:p>
    <w:p w14:paraId="7C0E73B1" w14:textId="0E901D30" w:rsidR="00036C7C" w:rsidRPr="00BB5CD6" w:rsidRDefault="00936012" w:rsidP="00036C7C">
      <w:pPr>
        <w:widowControl w:val="0"/>
        <w:spacing w:line="360" w:lineRule="auto"/>
        <w:rPr>
          <w:rFonts w:ascii="Times New Roman" w:hAnsi="Times New Roman" w:cs="Times New Roman"/>
        </w:rPr>
      </w:pPr>
      <w:r w:rsidRPr="00BB5CD6">
        <w:rPr>
          <w:rFonts w:ascii="Times New Roman" w:hAnsi="Times New Roman" w:cs="Times New Roman"/>
        </w:rPr>
        <w:tab/>
      </w:r>
      <w:r w:rsidR="00694024" w:rsidRPr="00BB5CD6">
        <w:rPr>
          <w:rFonts w:ascii="Times New Roman" w:hAnsi="Times New Roman" w:cs="Times New Roman"/>
        </w:rPr>
        <w:t xml:space="preserve">Carbon and oxygen stable isotope measurements were made on monospecific samples of well-preserved </w:t>
      </w:r>
      <w:proofErr w:type="spellStart"/>
      <w:r w:rsidR="00694024" w:rsidRPr="00BB5CD6">
        <w:rPr>
          <w:rFonts w:ascii="Times New Roman" w:hAnsi="Times New Roman" w:cs="Times New Roman"/>
          <w:i/>
        </w:rPr>
        <w:t>Acarinina</w:t>
      </w:r>
      <w:proofErr w:type="spellEnd"/>
      <w:r w:rsidR="00694024" w:rsidRPr="00BB5CD6">
        <w:rPr>
          <w:rFonts w:ascii="Times New Roman" w:hAnsi="Times New Roman" w:cs="Times New Roman"/>
          <w:i/>
        </w:rPr>
        <w:t xml:space="preserve"> </w:t>
      </w:r>
      <w:proofErr w:type="spellStart"/>
      <w:r w:rsidR="00694024" w:rsidRPr="00BB5CD6">
        <w:rPr>
          <w:rFonts w:ascii="Times New Roman" w:hAnsi="Times New Roman" w:cs="Times New Roman"/>
          <w:i/>
        </w:rPr>
        <w:t>bullbrooki</w:t>
      </w:r>
      <w:proofErr w:type="spellEnd"/>
      <w:r w:rsidR="00694024" w:rsidRPr="00BB5CD6">
        <w:rPr>
          <w:rFonts w:ascii="Times New Roman" w:hAnsi="Times New Roman" w:cs="Times New Roman"/>
          <w:i/>
        </w:rPr>
        <w:t xml:space="preserve"> </w:t>
      </w:r>
      <w:r w:rsidR="00694024" w:rsidRPr="00BB5CD6">
        <w:rPr>
          <w:rFonts w:ascii="Times New Roman" w:hAnsi="Times New Roman" w:cs="Times New Roman"/>
        </w:rPr>
        <w:t xml:space="preserve">and </w:t>
      </w:r>
      <w:proofErr w:type="spellStart"/>
      <w:r w:rsidR="00694024" w:rsidRPr="00BB5CD6">
        <w:rPr>
          <w:rFonts w:ascii="Times New Roman" w:hAnsi="Times New Roman" w:cs="Times New Roman"/>
          <w:i/>
        </w:rPr>
        <w:t>Subbotina</w:t>
      </w:r>
      <w:proofErr w:type="spellEnd"/>
      <w:r w:rsidR="00694024" w:rsidRPr="00BB5CD6">
        <w:rPr>
          <w:rFonts w:ascii="Times New Roman" w:hAnsi="Times New Roman" w:cs="Times New Roman"/>
          <w:i/>
        </w:rPr>
        <w:t xml:space="preserve"> </w:t>
      </w:r>
      <w:proofErr w:type="spellStart"/>
      <w:r w:rsidR="00694024" w:rsidRPr="00BB5CD6">
        <w:rPr>
          <w:rFonts w:ascii="Times New Roman" w:hAnsi="Times New Roman" w:cs="Times New Roman"/>
          <w:i/>
        </w:rPr>
        <w:t>eocaena</w:t>
      </w:r>
      <w:proofErr w:type="spellEnd"/>
      <w:r w:rsidR="00694024" w:rsidRPr="00BB5CD6">
        <w:rPr>
          <w:rFonts w:ascii="Times New Roman" w:hAnsi="Times New Roman" w:cs="Times New Roman"/>
          <w:i/>
        </w:rPr>
        <w:t xml:space="preserve"> </w:t>
      </w:r>
      <w:r w:rsidR="008B7FE9" w:rsidRPr="00BB5CD6">
        <w:rPr>
          <w:rFonts w:ascii="Times New Roman" w:hAnsi="Times New Roman" w:cs="Times New Roman"/>
        </w:rPr>
        <w:t xml:space="preserve">Scanning electron microscope images of each species were taken by </w:t>
      </w:r>
      <w:r w:rsidR="002F77CF" w:rsidRPr="00BB5CD6">
        <w:rPr>
          <w:rFonts w:ascii="Times New Roman" w:hAnsi="Times New Roman" w:cs="Times New Roman"/>
        </w:rPr>
        <w:t xml:space="preserve">Simon </w:t>
      </w:r>
      <w:proofErr w:type="spellStart"/>
      <w:r w:rsidR="002F77CF" w:rsidRPr="00BB5CD6">
        <w:rPr>
          <w:rFonts w:ascii="Times New Roman" w:hAnsi="Times New Roman" w:cs="Times New Roman"/>
        </w:rPr>
        <w:t>D’haenens</w:t>
      </w:r>
      <w:proofErr w:type="spellEnd"/>
      <w:r w:rsidR="002F77CF" w:rsidRPr="00BB5CD6">
        <w:rPr>
          <w:rFonts w:ascii="Times New Roman" w:hAnsi="Times New Roman" w:cs="Times New Roman"/>
        </w:rPr>
        <w:t xml:space="preserve"> and Paige Breen to analyze preservation</w:t>
      </w:r>
      <w:r w:rsidR="008B7FE9" w:rsidRPr="00BB5CD6">
        <w:rPr>
          <w:rFonts w:ascii="Times New Roman" w:hAnsi="Times New Roman" w:cs="Times New Roman"/>
        </w:rPr>
        <w:t xml:space="preserve">. </w:t>
      </w:r>
      <w:r w:rsidR="00694024" w:rsidRPr="00BB5CD6">
        <w:rPr>
          <w:rFonts w:ascii="Times New Roman" w:hAnsi="Times New Roman" w:cs="Times New Roman"/>
        </w:rPr>
        <w:t>Th</w:t>
      </w:r>
      <w:r w:rsidR="008B7FE9" w:rsidRPr="00BB5CD6">
        <w:rPr>
          <w:rFonts w:ascii="Times New Roman" w:hAnsi="Times New Roman" w:cs="Times New Roman"/>
        </w:rPr>
        <w:t>e</w:t>
      </w:r>
      <w:r w:rsidR="00694024" w:rsidRPr="00BB5CD6">
        <w:rPr>
          <w:rFonts w:ascii="Times New Roman" w:hAnsi="Times New Roman" w:cs="Times New Roman"/>
        </w:rPr>
        <w:t xml:space="preserve"> narrow size </w:t>
      </w:r>
      <w:r w:rsidR="008B7FE9" w:rsidRPr="00BB5CD6">
        <w:rPr>
          <w:rFonts w:ascii="Times New Roman" w:hAnsi="Times New Roman" w:cs="Times New Roman"/>
        </w:rPr>
        <w:t xml:space="preserve">window of 250-300 </w:t>
      </w:r>
      <w:proofErr w:type="spellStart"/>
      <w:r w:rsidR="008B7FE9" w:rsidRPr="00BB5CD6">
        <w:rPr>
          <w:rFonts w:ascii="Times New Roman" w:hAnsi="Times New Roman" w:cs="Times New Roman"/>
        </w:rPr>
        <w:t>μm</w:t>
      </w:r>
      <w:proofErr w:type="spellEnd"/>
      <w:r w:rsidR="008B7FE9" w:rsidRPr="00BB5CD6" w:rsidDel="008B7FE9">
        <w:rPr>
          <w:rFonts w:ascii="Times New Roman" w:hAnsi="Times New Roman" w:cs="Times New Roman"/>
        </w:rPr>
        <w:t xml:space="preserve"> </w:t>
      </w:r>
      <w:r w:rsidR="00694024" w:rsidRPr="00BB5CD6">
        <w:rPr>
          <w:rFonts w:ascii="Times New Roman" w:hAnsi="Times New Roman" w:cs="Times New Roman"/>
        </w:rPr>
        <w:t xml:space="preserve">was chosen to minimize potential artifacts from size dependent “vital effects,” which are shown to be at a minimum in the 212-355 </w:t>
      </w:r>
      <w:proofErr w:type="spellStart"/>
      <w:r w:rsidR="00694024" w:rsidRPr="00BB5CD6">
        <w:rPr>
          <w:rFonts w:ascii="Times New Roman" w:hAnsi="Times New Roman" w:cs="Times New Roman"/>
        </w:rPr>
        <w:t>μm</w:t>
      </w:r>
      <w:proofErr w:type="spellEnd"/>
      <w:r w:rsidR="00694024" w:rsidRPr="00BB5CD6">
        <w:rPr>
          <w:rFonts w:ascii="Times New Roman" w:hAnsi="Times New Roman" w:cs="Times New Roman"/>
        </w:rPr>
        <w:t xml:space="preserve"> size window for symbiotic surface-dwelling and thermocline-dwelling foraminifera (</w:t>
      </w:r>
      <w:proofErr w:type="spellStart"/>
      <w:r w:rsidR="00694024" w:rsidRPr="00BB5CD6">
        <w:rPr>
          <w:rFonts w:ascii="Times New Roman" w:hAnsi="Times New Roman" w:cs="Times New Roman"/>
        </w:rPr>
        <w:t>D’Hondt</w:t>
      </w:r>
      <w:proofErr w:type="spellEnd"/>
      <w:r w:rsidR="00694024" w:rsidRPr="00BB5CD6">
        <w:rPr>
          <w:rFonts w:ascii="Times New Roman" w:hAnsi="Times New Roman" w:cs="Times New Roman"/>
        </w:rPr>
        <w:t xml:space="preserve"> </w:t>
      </w:r>
      <w:r w:rsidR="00694024" w:rsidRPr="00BB5CD6">
        <w:rPr>
          <w:rFonts w:ascii="Times New Roman" w:hAnsi="Times New Roman" w:cs="Times New Roman"/>
          <w:i/>
        </w:rPr>
        <w:t>et al.</w:t>
      </w:r>
      <w:r w:rsidR="00113599" w:rsidRPr="00BB5CD6">
        <w:rPr>
          <w:rFonts w:ascii="Times New Roman" w:hAnsi="Times New Roman" w:cs="Times New Roman"/>
        </w:rPr>
        <w:t>,</w:t>
      </w:r>
      <w:r w:rsidR="00694024" w:rsidRPr="00BB5CD6">
        <w:rPr>
          <w:rFonts w:ascii="Times New Roman" w:hAnsi="Times New Roman" w:cs="Times New Roman"/>
          <w:i/>
        </w:rPr>
        <w:t xml:space="preserve"> </w:t>
      </w:r>
      <w:r w:rsidR="00113599" w:rsidRPr="00BB5CD6">
        <w:rPr>
          <w:rFonts w:ascii="Times New Roman" w:hAnsi="Times New Roman" w:cs="Times New Roman"/>
        </w:rPr>
        <w:t>1994;</w:t>
      </w:r>
      <w:r w:rsidR="00694024" w:rsidRPr="00BB5CD6">
        <w:rPr>
          <w:rFonts w:ascii="Times New Roman" w:hAnsi="Times New Roman" w:cs="Times New Roman"/>
        </w:rPr>
        <w:t xml:space="preserve"> </w:t>
      </w:r>
      <w:proofErr w:type="spellStart"/>
      <w:r w:rsidR="00694024" w:rsidRPr="00BB5CD6">
        <w:rPr>
          <w:rFonts w:ascii="Times New Roman" w:hAnsi="Times New Roman" w:cs="Times New Roman"/>
        </w:rPr>
        <w:t>Elderfield</w:t>
      </w:r>
      <w:proofErr w:type="spellEnd"/>
      <w:r w:rsidR="00694024" w:rsidRPr="00BB5CD6">
        <w:rPr>
          <w:rFonts w:ascii="Times New Roman" w:hAnsi="Times New Roman" w:cs="Times New Roman"/>
        </w:rPr>
        <w:t xml:space="preserve"> </w:t>
      </w:r>
      <w:r w:rsidR="00694024" w:rsidRPr="00BB5CD6">
        <w:rPr>
          <w:rFonts w:ascii="Times New Roman" w:hAnsi="Times New Roman" w:cs="Times New Roman"/>
          <w:i/>
        </w:rPr>
        <w:t>et al.</w:t>
      </w:r>
      <w:r w:rsidR="00113599" w:rsidRPr="00BB5CD6">
        <w:rPr>
          <w:rFonts w:ascii="Times New Roman" w:hAnsi="Times New Roman" w:cs="Times New Roman"/>
        </w:rPr>
        <w:t>,</w:t>
      </w:r>
      <w:r w:rsidR="00694024" w:rsidRPr="00BB5CD6">
        <w:rPr>
          <w:rFonts w:ascii="Times New Roman" w:hAnsi="Times New Roman" w:cs="Times New Roman"/>
          <w:i/>
        </w:rPr>
        <w:t xml:space="preserve"> </w:t>
      </w:r>
      <w:r w:rsidR="00113599" w:rsidRPr="00BB5CD6">
        <w:rPr>
          <w:rFonts w:ascii="Times New Roman" w:hAnsi="Times New Roman" w:cs="Times New Roman"/>
        </w:rPr>
        <w:t>2002;</w:t>
      </w:r>
      <w:r w:rsidR="00694024" w:rsidRPr="00BB5CD6">
        <w:rPr>
          <w:rFonts w:ascii="Times New Roman" w:hAnsi="Times New Roman" w:cs="Times New Roman"/>
        </w:rPr>
        <w:t xml:space="preserve"> Friedrich </w:t>
      </w:r>
      <w:r w:rsidR="00694024" w:rsidRPr="00BB5CD6">
        <w:rPr>
          <w:rFonts w:ascii="Times New Roman" w:hAnsi="Times New Roman" w:cs="Times New Roman"/>
          <w:i/>
        </w:rPr>
        <w:t>et al.</w:t>
      </w:r>
      <w:r w:rsidR="00113599" w:rsidRPr="00BB5CD6">
        <w:rPr>
          <w:rFonts w:ascii="Times New Roman" w:hAnsi="Times New Roman" w:cs="Times New Roman"/>
        </w:rPr>
        <w:t>,</w:t>
      </w:r>
      <w:r w:rsidR="00694024" w:rsidRPr="00BB5CD6">
        <w:rPr>
          <w:rFonts w:ascii="Times New Roman" w:hAnsi="Times New Roman" w:cs="Times New Roman"/>
          <w:i/>
        </w:rPr>
        <w:t xml:space="preserve"> </w:t>
      </w:r>
      <w:r w:rsidR="00113599" w:rsidRPr="00BB5CD6">
        <w:rPr>
          <w:rFonts w:ascii="Times New Roman" w:hAnsi="Times New Roman" w:cs="Times New Roman"/>
        </w:rPr>
        <w:t>2012;</w:t>
      </w:r>
      <w:r w:rsidR="00694024" w:rsidRPr="00BB5CD6">
        <w:rPr>
          <w:rFonts w:ascii="Times New Roman" w:hAnsi="Times New Roman" w:cs="Times New Roman"/>
        </w:rPr>
        <w:t xml:space="preserve"> Birch </w:t>
      </w:r>
      <w:r w:rsidR="00694024" w:rsidRPr="00BB5CD6">
        <w:rPr>
          <w:rFonts w:ascii="Times New Roman" w:hAnsi="Times New Roman" w:cs="Times New Roman"/>
          <w:i/>
        </w:rPr>
        <w:t>et al.</w:t>
      </w:r>
      <w:r w:rsidR="00113599" w:rsidRPr="00BB5CD6">
        <w:rPr>
          <w:rFonts w:ascii="Times New Roman" w:hAnsi="Times New Roman" w:cs="Times New Roman"/>
        </w:rPr>
        <w:t>,</w:t>
      </w:r>
      <w:r w:rsidR="00694024" w:rsidRPr="00BB5CD6">
        <w:rPr>
          <w:rFonts w:ascii="Times New Roman" w:hAnsi="Times New Roman" w:cs="Times New Roman"/>
          <w:i/>
        </w:rPr>
        <w:t xml:space="preserve"> </w:t>
      </w:r>
      <w:r w:rsidR="00694024" w:rsidRPr="00BB5CD6">
        <w:rPr>
          <w:rFonts w:ascii="Times New Roman" w:hAnsi="Times New Roman" w:cs="Times New Roman"/>
        </w:rPr>
        <w:t xml:space="preserve">2013). </w:t>
      </w:r>
      <w:r w:rsidR="00893172" w:rsidRPr="00BB5CD6">
        <w:rPr>
          <w:rFonts w:ascii="Times New Roman" w:hAnsi="Times New Roman" w:cs="Times New Roman"/>
        </w:rPr>
        <w:t>Prior to isotope analysis, each sample was washed 2 to 3 times. The first wash consi</w:t>
      </w:r>
      <w:r w:rsidR="002F77CF" w:rsidRPr="00BB5CD6">
        <w:rPr>
          <w:rFonts w:ascii="Times New Roman" w:hAnsi="Times New Roman" w:cs="Times New Roman"/>
        </w:rPr>
        <w:t>sted of soaking the sample in deionized</w:t>
      </w:r>
      <w:r w:rsidR="00893172" w:rsidRPr="00BB5CD6">
        <w:rPr>
          <w:rFonts w:ascii="Times New Roman" w:hAnsi="Times New Roman" w:cs="Times New Roman"/>
        </w:rPr>
        <w:t xml:space="preserve"> water for 24 hours, followed by rinsing and sieving on a &gt;63 µm sieve with deionized water. Sodium metaphosphate solution, a boron-free, pH-buffered clay </w:t>
      </w:r>
      <w:proofErr w:type="spellStart"/>
      <w:r w:rsidR="00893172" w:rsidRPr="00BB5CD6">
        <w:rPr>
          <w:rFonts w:ascii="Times New Roman" w:hAnsi="Times New Roman" w:cs="Times New Roman"/>
        </w:rPr>
        <w:t>disaggregant</w:t>
      </w:r>
      <w:proofErr w:type="spellEnd"/>
      <w:r w:rsidR="00893172" w:rsidRPr="00BB5CD6">
        <w:rPr>
          <w:rFonts w:ascii="Times New Roman" w:hAnsi="Times New Roman" w:cs="Times New Roman"/>
        </w:rPr>
        <w:t>, was used in the second wash cycle.</w:t>
      </w:r>
      <w:r w:rsidR="007345A8" w:rsidRPr="00BB5CD6">
        <w:rPr>
          <w:rFonts w:ascii="Times New Roman" w:hAnsi="Times New Roman" w:cs="Times New Roman"/>
        </w:rPr>
        <w:t xml:space="preserve"> </w:t>
      </w:r>
    </w:p>
    <w:p w14:paraId="70AB559F" w14:textId="345D2E18" w:rsidR="00936012" w:rsidRPr="00BB5CD6" w:rsidRDefault="00036C7C" w:rsidP="00036C7C">
      <w:pPr>
        <w:widowControl w:val="0"/>
        <w:spacing w:line="360" w:lineRule="auto"/>
        <w:rPr>
          <w:rFonts w:ascii="Times New Roman" w:hAnsi="Times New Roman" w:cs="Times New Roman"/>
        </w:rPr>
      </w:pPr>
      <w:r w:rsidRPr="00BB5CD6">
        <w:rPr>
          <w:rFonts w:ascii="Times New Roman" w:hAnsi="Times New Roman" w:cs="Times New Roman"/>
        </w:rPr>
        <w:lastRenderedPageBreak/>
        <w:tab/>
      </w:r>
      <w:r w:rsidR="00936012" w:rsidRPr="00BB5CD6">
        <w:rPr>
          <w:rFonts w:ascii="Times New Roman" w:hAnsi="Times New Roman" w:cs="Times New Roman"/>
        </w:rPr>
        <w:t>In addition, 28 samples (dispersed throughout the entire study interval) were cleaned for trace metal analysis prior to stable isotope measurements. This procedure consist</w:t>
      </w:r>
      <w:r w:rsidR="00603D59" w:rsidRPr="00BB5CD6">
        <w:rPr>
          <w:rFonts w:ascii="Times New Roman" w:hAnsi="Times New Roman" w:cs="Times New Roman"/>
        </w:rPr>
        <w:t>ed of rinsing and cleaning</w:t>
      </w:r>
      <w:r w:rsidR="00936012" w:rsidRPr="00BB5CD6">
        <w:rPr>
          <w:rFonts w:ascii="Times New Roman" w:hAnsi="Times New Roman" w:cs="Times New Roman"/>
        </w:rPr>
        <w:t xml:space="preserve"> the samples</w:t>
      </w:r>
      <w:r w:rsidR="00603D59" w:rsidRPr="00BB5CD6">
        <w:rPr>
          <w:rFonts w:ascii="Times New Roman" w:hAnsi="Times New Roman" w:cs="Times New Roman"/>
        </w:rPr>
        <w:t xml:space="preserve"> via </w:t>
      </w:r>
      <w:proofErr w:type="spellStart"/>
      <w:r w:rsidR="00603D59" w:rsidRPr="00BB5CD6">
        <w:rPr>
          <w:rFonts w:ascii="Times New Roman" w:hAnsi="Times New Roman" w:cs="Times New Roman"/>
        </w:rPr>
        <w:t>ultrasonication</w:t>
      </w:r>
      <w:proofErr w:type="spellEnd"/>
      <w:r w:rsidR="00603D59" w:rsidRPr="00BB5CD6">
        <w:rPr>
          <w:rFonts w:ascii="Times New Roman" w:hAnsi="Times New Roman" w:cs="Times New Roman"/>
        </w:rPr>
        <w:t xml:space="preserve"> three times in </w:t>
      </w:r>
      <w:proofErr w:type="spellStart"/>
      <w:r w:rsidR="00603D59" w:rsidRPr="00BB5CD6">
        <w:rPr>
          <w:rFonts w:ascii="Times New Roman" w:hAnsi="Times New Roman" w:cs="Times New Roman"/>
        </w:rPr>
        <w:t>Milli</w:t>
      </w:r>
      <w:proofErr w:type="spellEnd"/>
      <w:r w:rsidR="00603D59" w:rsidRPr="00BB5CD6">
        <w:rPr>
          <w:rFonts w:ascii="Times New Roman" w:hAnsi="Times New Roman" w:cs="Times New Roman"/>
        </w:rPr>
        <w:t xml:space="preserve">-Q water. The samples were then soaked </w:t>
      </w:r>
      <w:r w:rsidR="00936012" w:rsidRPr="00BB5CD6">
        <w:rPr>
          <w:rFonts w:ascii="Times New Roman" w:hAnsi="Times New Roman" w:cs="Times New Roman"/>
        </w:rPr>
        <w:t>in an oxidative mixture in a hot water bath</w:t>
      </w:r>
      <w:r w:rsidR="00603D59" w:rsidRPr="00BB5CD6">
        <w:rPr>
          <w:rFonts w:ascii="Times New Roman" w:hAnsi="Times New Roman" w:cs="Times New Roman"/>
        </w:rPr>
        <w:t xml:space="preserve"> for five minutes</w:t>
      </w:r>
      <w:r w:rsidR="00936012" w:rsidRPr="00BB5CD6">
        <w:rPr>
          <w:rFonts w:ascii="Times New Roman" w:hAnsi="Times New Roman" w:cs="Times New Roman"/>
        </w:rPr>
        <w:t xml:space="preserve">, </w:t>
      </w:r>
      <w:r w:rsidR="00603D59" w:rsidRPr="00BB5CD6">
        <w:rPr>
          <w:rFonts w:ascii="Times New Roman" w:hAnsi="Times New Roman" w:cs="Times New Roman"/>
        </w:rPr>
        <w:t xml:space="preserve">followed by </w:t>
      </w:r>
      <w:proofErr w:type="spellStart"/>
      <w:r w:rsidR="00603D59" w:rsidRPr="00BB5CD6">
        <w:rPr>
          <w:rFonts w:ascii="Times New Roman" w:hAnsi="Times New Roman" w:cs="Times New Roman"/>
        </w:rPr>
        <w:t>ultrasonication</w:t>
      </w:r>
      <w:proofErr w:type="spellEnd"/>
      <w:r w:rsidR="00603D59" w:rsidRPr="00BB5CD6">
        <w:rPr>
          <w:rFonts w:ascii="Times New Roman" w:hAnsi="Times New Roman" w:cs="Times New Roman"/>
        </w:rPr>
        <w:t xml:space="preserve">, and this process was also repeated three times. The </w:t>
      </w:r>
      <w:r w:rsidR="00936012" w:rsidRPr="00BB5CD6">
        <w:rPr>
          <w:rFonts w:ascii="Times New Roman" w:hAnsi="Times New Roman" w:cs="Times New Roman"/>
        </w:rPr>
        <w:t xml:space="preserve">samples </w:t>
      </w:r>
      <w:r w:rsidR="00603D59" w:rsidRPr="00BB5CD6">
        <w:rPr>
          <w:rFonts w:ascii="Times New Roman" w:hAnsi="Times New Roman" w:cs="Times New Roman"/>
        </w:rPr>
        <w:t xml:space="preserve">were then rinsed </w:t>
      </w:r>
      <w:r w:rsidR="00936012" w:rsidRPr="00BB5CD6">
        <w:rPr>
          <w:rFonts w:ascii="Times New Roman" w:hAnsi="Times New Roman" w:cs="Times New Roman"/>
        </w:rPr>
        <w:t xml:space="preserve">an additional three times with </w:t>
      </w:r>
      <w:proofErr w:type="spellStart"/>
      <w:r w:rsidR="00936012" w:rsidRPr="00BB5CD6">
        <w:rPr>
          <w:rFonts w:ascii="Times New Roman" w:hAnsi="Times New Roman" w:cs="Times New Roman"/>
        </w:rPr>
        <w:t>Milli</w:t>
      </w:r>
      <w:proofErr w:type="spellEnd"/>
      <w:r w:rsidR="00936012" w:rsidRPr="00BB5CD6">
        <w:rPr>
          <w:rFonts w:ascii="Times New Roman" w:hAnsi="Times New Roman" w:cs="Times New Roman"/>
        </w:rPr>
        <w:t>-Q water. Aliquots o</w:t>
      </w:r>
      <w:r w:rsidR="00603D59" w:rsidRPr="00BB5CD6">
        <w:rPr>
          <w:rFonts w:ascii="Times New Roman" w:hAnsi="Times New Roman" w:cs="Times New Roman"/>
        </w:rPr>
        <w:t>f between 45 and 75 µg were</w:t>
      </w:r>
      <w:r w:rsidR="00936012" w:rsidRPr="00BB5CD6">
        <w:rPr>
          <w:rFonts w:ascii="Times New Roman" w:hAnsi="Times New Roman" w:cs="Times New Roman"/>
        </w:rPr>
        <w:t xml:space="preserve"> taken from the cleaned samples for stable isotope analysis.</w:t>
      </w:r>
    </w:p>
    <w:p w14:paraId="4EC95270" w14:textId="77777777" w:rsidR="00936012" w:rsidRPr="00BB5CD6" w:rsidRDefault="00936012" w:rsidP="00936012">
      <w:pPr>
        <w:spacing w:line="360" w:lineRule="auto"/>
        <w:rPr>
          <w:rFonts w:ascii="Times New Roman" w:hAnsi="Times New Roman" w:cs="Times New Roman"/>
          <w:b/>
        </w:rPr>
      </w:pPr>
    </w:p>
    <w:p w14:paraId="147D4E6D" w14:textId="79441AA3" w:rsidR="007345A8" w:rsidRPr="00BB5CD6" w:rsidRDefault="004F33F4" w:rsidP="00936012">
      <w:pPr>
        <w:spacing w:line="360" w:lineRule="auto"/>
        <w:rPr>
          <w:rFonts w:ascii="Times New Roman" w:hAnsi="Times New Roman" w:cs="Times New Roman"/>
        </w:rPr>
      </w:pPr>
      <w:r w:rsidRPr="00BB5CD6">
        <w:rPr>
          <w:rFonts w:ascii="Times New Roman" w:hAnsi="Times New Roman" w:cs="Times New Roman"/>
          <w:b/>
        </w:rPr>
        <w:t xml:space="preserve">3.2 </w:t>
      </w:r>
      <w:r w:rsidR="007345A8" w:rsidRPr="00BB5CD6">
        <w:rPr>
          <w:rFonts w:ascii="Times New Roman" w:hAnsi="Times New Roman" w:cs="Times New Roman"/>
          <w:b/>
        </w:rPr>
        <w:t xml:space="preserve">Stable Isotope </w:t>
      </w:r>
      <w:r w:rsidR="00936012" w:rsidRPr="00BB5CD6">
        <w:rPr>
          <w:rFonts w:ascii="Times New Roman" w:hAnsi="Times New Roman" w:cs="Times New Roman"/>
          <w:b/>
        </w:rPr>
        <w:t>Analysis</w:t>
      </w:r>
    </w:p>
    <w:p w14:paraId="36E3AA65" w14:textId="091DD393" w:rsidR="00694024" w:rsidRPr="00BB5CD6" w:rsidRDefault="00936012" w:rsidP="00936012">
      <w:pPr>
        <w:spacing w:line="360" w:lineRule="auto"/>
        <w:rPr>
          <w:rFonts w:ascii="Times New Roman" w:hAnsi="Times New Roman" w:cs="Times New Roman"/>
        </w:rPr>
      </w:pPr>
      <w:r w:rsidRPr="00BB5CD6">
        <w:rPr>
          <w:rFonts w:ascii="Times New Roman" w:hAnsi="Times New Roman" w:cs="Times New Roman"/>
        </w:rPr>
        <w:tab/>
      </w:r>
      <w:r w:rsidR="0016779A" w:rsidRPr="00BB5CD6">
        <w:rPr>
          <w:rFonts w:ascii="Times New Roman" w:hAnsi="Times New Roman" w:cs="Times New Roman"/>
        </w:rPr>
        <w:t>Stable isotope measurements were made on the first 37</w:t>
      </w:r>
      <w:r w:rsidR="00E805F2" w:rsidRPr="00BB5CD6">
        <w:rPr>
          <w:rFonts w:ascii="Times New Roman" w:hAnsi="Times New Roman" w:cs="Times New Roman"/>
        </w:rPr>
        <w:t xml:space="preserve"> samples (119.52-123.00 mcd</w:t>
      </w:r>
      <w:r w:rsidR="0016779A" w:rsidRPr="00BB5CD6">
        <w:rPr>
          <w:rFonts w:ascii="Times New Roman" w:hAnsi="Times New Roman" w:cs="Times New Roman"/>
        </w:rPr>
        <w:t xml:space="preserve">) in </w:t>
      </w:r>
      <w:r w:rsidR="00BC7EC3" w:rsidRPr="00BB5CD6">
        <w:rPr>
          <w:rFonts w:ascii="Times New Roman" w:hAnsi="Times New Roman" w:cs="Times New Roman"/>
        </w:rPr>
        <w:t>Spring</w:t>
      </w:r>
      <w:r w:rsidR="0016779A" w:rsidRPr="00BB5CD6">
        <w:rPr>
          <w:rFonts w:ascii="Times New Roman" w:hAnsi="Times New Roman" w:cs="Times New Roman"/>
        </w:rPr>
        <w:t xml:space="preserve"> 2015. For these samples, b</w:t>
      </w:r>
      <w:r w:rsidR="00694024" w:rsidRPr="00BB5CD6">
        <w:rPr>
          <w:rFonts w:ascii="Times New Roman" w:hAnsi="Times New Roman" w:cs="Times New Roman"/>
        </w:rPr>
        <w:t xml:space="preserve">etween 3 and 5 </w:t>
      </w:r>
      <w:r w:rsidR="00197046" w:rsidRPr="00BB5CD6">
        <w:rPr>
          <w:rFonts w:ascii="Times New Roman" w:hAnsi="Times New Roman" w:cs="Times New Roman"/>
        </w:rPr>
        <w:t xml:space="preserve">whole </w:t>
      </w:r>
      <w:r w:rsidR="00694024" w:rsidRPr="00BB5CD6">
        <w:rPr>
          <w:rFonts w:ascii="Times New Roman" w:hAnsi="Times New Roman" w:cs="Times New Roman"/>
        </w:rPr>
        <w:t xml:space="preserve">specimens were </w:t>
      </w:r>
      <w:r w:rsidR="00197046" w:rsidRPr="00BB5CD6">
        <w:rPr>
          <w:rFonts w:ascii="Times New Roman" w:hAnsi="Times New Roman" w:cs="Times New Roman"/>
        </w:rPr>
        <w:t>used for each measurement to</w:t>
      </w:r>
      <w:r w:rsidR="00694024" w:rsidRPr="00BB5CD6">
        <w:rPr>
          <w:rFonts w:ascii="Times New Roman" w:hAnsi="Times New Roman" w:cs="Times New Roman"/>
        </w:rPr>
        <w:t xml:space="preserve"> obtain a sample mass of between 45 and 75 µg. All specimens were </w:t>
      </w:r>
      <w:r w:rsidR="00197046" w:rsidRPr="00BB5CD6">
        <w:rPr>
          <w:rFonts w:ascii="Times New Roman" w:hAnsi="Times New Roman" w:cs="Times New Roman"/>
        </w:rPr>
        <w:t>cleaned ultrasonically</w:t>
      </w:r>
      <w:r w:rsidR="00694024" w:rsidRPr="00BB5CD6">
        <w:rPr>
          <w:rFonts w:ascii="Times New Roman" w:hAnsi="Times New Roman" w:cs="Times New Roman"/>
        </w:rPr>
        <w:t xml:space="preserve"> for 1 to 3 seconds prior to isotopic analysis. Duplicate isotopic measurements were taken for all samples, and triplicate measurements were taken for 12 samples to evaluate analytical precision and pote</w:t>
      </w:r>
      <w:r w:rsidR="00197046" w:rsidRPr="00BB5CD6">
        <w:rPr>
          <w:rFonts w:ascii="Times New Roman" w:hAnsi="Times New Roman" w:cs="Times New Roman"/>
        </w:rPr>
        <w:t>ntial within-sample variation. Stable isotope</w:t>
      </w:r>
      <w:r w:rsidR="00694024" w:rsidRPr="00BB5CD6">
        <w:rPr>
          <w:rFonts w:ascii="Times New Roman" w:hAnsi="Times New Roman" w:cs="Times New Roman"/>
        </w:rPr>
        <w:t xml:space="preserve"> measurements were made using a Kiel IV Carbonate Device with a Thermo MAT 253 dual-inlet mass spectrometer</w:t>
      </w:r>
      <w:r w:rsidR="00197046" w:rsidRPr="00BB5CD6">
        <w:rPr>
          <w:rFonts w:ascii="Times New Roman" w:hAnsi="Times New Roman" w:cs="Times New Roman"/>
        </w:rPr>
        <w:t xml:space="preserve"> housed at Yale University</w:t>
      </w:r>
      <w:r w:rsidR="00694024" w:rsidRPr="00BB5CD6">
        <w:rPr>
          <w:rFonts w:ascii="Times New Roman" w:hAnsi="Times New Roman" w:cs="Times New Roman"/>
        </w:rPr>
        <w:t>. Precision was better than 0.017‰ for δ</w:t>
      </w:r>
      <w:r w:rsidR="00694024" w:rsidRPr="00BB5CD6">
        <w:rPr>
          <w:rFonts w:ascii="Times New Roman" w:hAnsi="Times New Roman" w:cs="Times New Roman"/>
          <w:vertAlign w:val="superscript"/>
        </w:rPr>
        <w:t>13</w:t>
      </w:r>
      <w:r w:rsidR="00694024" w:rsidRPr="00BB5CD6">
        <w:rPr>
          <w:rFonts w:ascii="Times New Roman" w:hAnsi="Times New Roman" w:cs="Times New Roman"/>
        </w:rPr>
        <w:t>C and better than 0.032‰ for δ</w:t>
      </w:r>
      <w:r w:rsidR="00694024" w:rsidRPr="00BB5CD6">
        <w:rPr>
          <w:rFonts w:ascii="Times New Roman" w:hAnsi="Times New Roman" w:cs="Times New Roman"/>
          <w:vertAlign w:val="superscript"/>
        </w:rPr>
        <w:t>18</w:t>
      </w:r>
      <w:r w:rsidR="00694024" w:rsidRPr="00BB5CD6">
        <w:rPr>
          <w:rFonts w:ascii="Times New Roman" w:hAnsi="Times New Roman" w:cs="Times New Roman"/>
        </w:rPr>
        <w:t>O, based on two standards: NBS19 and in-house reference TS, corrected to V-PDB.</w:t>
      </w:r>
    </w:p>
    <w:p w14:paraId="1818E371" w14:textId="77777777" w:rsidR="007D788B" w:rsidRPr="00BB5CD6" w:rsidRDefault="00197046" w:rsidP="00936012">
      <w:pPr>
        <w:spacing w:line="360" w:lineRule="auto"/>
        <w:rPr>
          <w:rFonts w:ascii="Times New Roman" w:hAnsi="Times New Roman" w:cs="Times New Roman"/>
        </w:rPr>
      </w:pPr>
      <w:r w:rsidRPr="00BB5CD6">
        <w:rPr>
          <w:rFonts w:ascii="Times New Roman" w:hAnsi="Times New Roman" w:cs="Times New Roman"/>
        </w:rPr>
        <w:tab/>
        <w:t xml:space="preserve">The remaining 67 samples (123.12-130.84 mcd), along with 9 overlapping repeat samples (122.1-123.00 mcd), were measured in Spring 2016. For all of these samples, an average of 30 specimens were cleaned ultrasonically and then crushed </w:t>
      </w:r>
      <w:r w:rsidR="00067ABF" w:rsidRPr="00BB5CD6">
        <w:rPr>
          <w:rFonts w:ascii="Times New Roman" w:hAnsi="Times New Roman" w:cs="Times New Roman"/>
        </w:rPr>
        <w:t xml:space="preserve">between glass microscope slides. Aliquots of between 45 and 75 µg were taken from the crushed samples and used for stable isotope measurements. </w:t>
      </w:r>
    </w:p>
    <w:p w14:paraId="4536F3AD" w14:textId="66787230" w:rsidR="00036C7C" w:rsidRPr="00BB5CD6" w:rsidRDefault="00067ABF" w:rsidP="00794B34">
      <w:pPr>
        <w:widowControl w:val="0"/>
        <w:spacing w:line="360" w:lineRule="auto"/>
        <w:rPr>
          <w:rFonts w:ascii="Times New Roman" w:hAnsi="Times New Roman" w:cs="Times New Roman"/>
        </w:rPr>
      </w:pPr>
      <w:r w:rsidRPr="00BB5CD6">
        <w:rPr>
          <w:rFonts w:ascii="Times New Roman" w:hAnsi="Times New Roman" w:cs="Times New Roman"/>
          <w:b/>
        </w:rPr>
        <w:tab/>
      </w:r>
      <w:r w:rsidRPr="00BB5CD6">
        <w:rPr>
          <w:rFonts w:ascii="Times New Roman" w:hAnsi="Times New Roman" w:cs="Times New Roman"/>
        </w:rPr>
        <w:t>Stable isotope measurements were made on 44 of the 76 aliquot samples using a Kiel IV Carbonate Device with a Thermo MAT 253 dual-inlet mass spectrometer housed at Yale University</w:t>
      </w:r>
      <w:r w:rsidR="007D788B" w:rsidRPr="00BB5CD6">
        <w:rPr>
          <w:rFonts w:ascii="Times New Roman" w:hAnsi="Times New Roman" w:cs="Times New Roman"/>
        </w:rPr>
        <w:t xml:space="preserve">. </w:t>
      </w:r>
      <w:r w:rsidR="00346D5B" w:rsidRPr="00BB5CD6">
        <w:rPr>
          <w:rFonts w:ascii="Times New Roman" w:hAnsi="Times New Roman" w:cs="Times New Roman"/>
        </w:rPr>
        <w:t>Analytical precision was high, with values similar to those presented above for the samples measured in 2015.</w:t>
      </w:r>
      <w:r w:rsidR="007D788B" w:rsidRPr="00BB5CD6">
        <w:rPr>
          <w:rFonts w:ascii="Times New Roman" w:hAnsi="Times New Roman" w:cs="Times New Roman"/>
          <w:b/>
        </w:rPr>
        <w:t xml:space="preserve"> </w:t>
      </w:r>
      <w:r w:rsidRPr="00BB5CD6">
        <w:rPr>
          <w:rFonts w:ascii="Times New Roman" w:hAnsi="Times New Roman" w:cs="Times New Roman"/>
        </w:rPr>
        <w:t xml:space="preserve">Stable isotope measurements </w:t>
      </w:r>
      <w:r w:rsidR="0002789B" w:rsidRPr="00BB5CD6">
        <w:rPr>
          <w:rFonts w:ascii="Times New Roman" w:hAnsi="Times New Roman" w:cs="Times New Roman"/>
        </w:rPr>
        <w:t>were made on</w:t>
      </w:r>
      <w:r w:rsidRPr="00BB5CD6">
        <w:rPr>
          <w:rFonts w:ascii="Times New Roman" w:hAnsi="Times New Roman" w:cs="Times New Roman"/>
        </w:rPr>
        <w:t xml:space="preserve"> the remaining 32</w:t>
      </w:r>
      <w:r w:rsidR="007D788B" w:rsidRPr="00BB5CD6">
        <w:rPr>
          <w:rFonts w:ascii="Times New Roman" w:hAnsi="Times New Roman" w:cs="Times New Roman"/>
        </w:rPr>
        <w:t xml:space="preserve"> aliquot</w:t>
      </w:r>
      <w:r w:rsidRPr="00BB5CD6">
        <w:rPr>
          <w:rFonts w:ascii="Times New Roman" w:hAnsi="Times New Roman" w:cs="Times New Roman"/>
        </w:rPr>
        <w:t xml:space="preserve"> samples, along with 11 repeat samples for offset </w:t>
      </w:r>
      <w:r w:rsidR="00893172" w:rsidRPr="00BB5CD6">
        <w:rPr>
          <w:rFonts w:ascii="Times New Roman" w:hAnsi="Times New Roman" w:cs="Times New Roman"/>
        </w:rPr>
        <w:t>correction</w:t>
      </w:r>
      <w:r w:rsidRPr="00BB5CD6">
        <w:rPr>
          <w:rFonts w:ascii="Times New Roman" w:hAnsi="Times New Roman" w:cs="Times New Roman"/>
        </w:rPr>
        <w:t xml:space="preserve">, </w:t>
      </w:r>
      <w:r w:rsidR="0002789B" w:rsidRPr="00BB5CD6">
        <w:rPr>
          <w:rFonts w:ascii="Times New Roman" w:hAnsi="Times New Roman" w:cs="Times New Roman"/>
        </w:rPr>
        <w:t>using a Kiel IV Carbonate Device with a Thermo MAT 253 isotope ratio mass spectrometer housed at the University of California, Santa Cruz Stable Isotope Laboratory.</w:t>
      </w:r>
      <w:r w:rsidR="00036C7C" w:rsidRPr="00BB5CD6">
        <w:rPr>
          <w:rFonts w:ascii="Times New Roman" w:hAnsi="Times New Roman" w:cs="Times New Roman"/>
        </w:rPr>
        <w:t xml:space="preserve"> </w:t>
      </w:r>
      <w:r w:rsidR="00346D5B" w:rsidRPr="00BB5CD6">
        <w:rPr>
          <w:rFonts w:ascii="Times New Roman" w:hAnsi="Times New Roman" w:cs="Times New Roman"/>
        </w:rPr>
        <w:t>Analytical precision was high, with similar values to those produced by measurements conducted at Yale.</w:t>
      </w:r>
      <w:r w:rsidR="00794B34" w:rsidRPr="00BB5CD6">
        <w:rPr>
          <w:rFonts w:ascii="Times New Roman" w:hAnsi="Times New Roman" w:cs="Times New Roman"/>
        </w:rPr>
        <w:t xml:space="preserve"> A complete sample list with sampling method, </w:t>
      </w:r>
      <w:r w:rsidR="00794B34" w:rsidRPr="00BB5CD6">
        <w:rPr>
          <w:rFonts w:ascii="Times New Roman" w:hAnsi="Times New Roman" w:cs="Times New Roman"/>
        </w:rPr>
        <w:lastRenderedPageBreak/>
        <w:t>preparation, and measurement location information can be found in Table 5 in the Appendix.</w:t>
      </w:r>
    </w:p>
    <w:p w14:paraId="6F7D8B98" w14:textId="492FA1EF" w:rsidR="008B7FE9" w:rsidRPr="00BB5CD6" w:rsidRDefault="008B7FE9" w:rsidP="00794B34">
      <w:pPr>
        <w:widowControl w:val="0"/>
        <w:spacing w:line="360" w:lineRule="auto"/>
        <w:rPr>
          <w:rFonts w:ascii="Times New Roman" w:hAnsi="Times New Roman" w:cs="Times New Roman"/>
        </w:rPr>
      </w:pPr>
      <w:r w:rsidRPr="00BB5CD6">
        <w:rPr>
          <w:rFonts w:ascii="Times New Roman" w:hAnsi="Times New Roman" w:cs="Times New Roman"/>
        </w:rPr>
        <w:tab/>
        <w:t xml:space="preserve">Planktonic stable isotope measurements are compared with coarse fraction weight percent data from Hull </w:t>
      </w:r>
      <w:r w:rsidRPr="00BB5CD6">
        <w:rPr>
          <w:rFonts w:ascii="Times New Roman" w:hAnsi="Times New Roman" w:cs="Times New Roman"/>
          <w:i/>
        </w:rPr>
        <w:t xml:space="preserve">et al. </w:t>
      </w:r>
      <w:r w:rsidRPr="00BB5CD6">
        <w:rPr>
          <w:rFonts w:ascii="Times New Roman" w:hAnsi="Times New Roman" w:cs="Times New Roman"/>
        </w:rPr>
        <w:t xml:space="preserve">(2015). Bulk sediment and benthic stable isotope records, as well as XRF Ca/Al data, were obtained by Simon </w:t>
      </w:r>
      <w:proofErr w:type="spellStart"/>
      <w:r w:rsidRPr="00BB5CD6">
        <w:rPr>
          <w:rFonts w:ascii="Times New Roman" w:hAnsi="Times New Roman" w:cs="Times New Roman"/>
        </w:rPr>
        <w:t>D’haenens</w:t>
      </w:r>
      <w:proofErr w:type="spellEnd"/>
      <w:r w:rsidRPr="00BB5CD6">
        <w:rPr>
          <w:rFonts w:ascii="Times New Roman" w:hAnsi="Times New Roman" w:cs="Times New Roman"/>
        </w:rPr>
        <w:t xml:space="preserve"> (unpublished). </w:t>
      </w:r>
    </w:p>
    <w:p w14:paraId="43641F92" w14:textId="77777777" w:rsidR="008B7FE9" w:rsidRPr="00BB5CD6" w:rsidRDefault="008B7FE9" w:rsidP="00794B34">
      <w:pPr>
        <w:widowControl w:val="0"/>
        <w:spacing w:line="360" w:lineRule="auto"/>
        <w:rPr>
          <w:rFonts w:ascii="Times New Roman" w:hAnsi="Times New Roman" w:cs="Times New Roman"/>
        </w:rPr>
      </w:pPr>
    </w:p>
    <w:p w14:paraId="72799669" w14:textId="44BEC5A9" w:rsidR="0016779A" w:rsidRPr="00BB5CD6" w:rsidRDefault="004F33F4" w:rsidP="004F33F4">
      <w:pPr>
        <w:spacing w:line="360" w:lineRule="auto"/>
        <w:rPr>
          <w:rFonts w:ascii="Times New Roman" w:hAnsi="Times New Roman" w:cs="Times New Roman"/>
          <w:b/>
        </w:rPr>
      </w:pPr>
      <w:r w:rsidRPr="00BB5CD6">
        <w:rPr>
          <w:rFonts w:ascii="Times New Roman" w:hAnsi="Times New Roman" w:cs="Times New Roman"/>
          <w:b/>
        </w:rPr>
        <w:t>4. Results</w:t>
      </w:r>
    </w:p>
    <w:p w14:paraId="77FE18E9" w14:textId="295FFB4D" w:rsidR="00C551B3" w:rsidRPr="00346D5B" w:rsidRDefault="004F33F4" w:rsidP="004F33F4">
      <w:pPr>
        <w:spacing w:line="360" w:lineRule="auto"/>
        <w:rPr>
          <w:rFonts w:ascii="Times New Roman" w:hAnsi="Times New Roman" w:cs="Times New Roman"/>
          <w:b/>
        </w:rPr>
      </w:pPr>
      <w:r w:rsidRPr="00BB5CD6">
        <w:rPr>
          <w:rFonts w:ascii="Times New Roman" w:hAnsi="Times New Roman" w:cs="Times New Roman"/>
          <w:b/>
        </w:rPr>
        <w:t>4.1 Preservation</w:t>
      </w:r>
      <w:r w:rsidR="00C551B3">
        <w:rPr>
          <w:rFonts w:ascii="Times New Roman" w:hAnsi="Times New Roman" w:cs="Times New Roman"/>
          <w:b/>
        </w:rPr>
        <w:tab/>
      </w:r>
    </w:p>
    <w:p w14:paraId="041E08DB" w14:textId="77777777" w:rsidR="00D45F3E" w:rsidRDefault="004F33F4" w:rsidP="00D45F3E">
      <w:pPr>
        <w:keepNext/>
        <w:spacing w:line="360" w:lineRule="auto"/>
      </w:pPr>
      <w:r w:rsidRPr="004F33F4">
        <w:rPr>
          <w:rFonts w:ascii="Times New Roman" w:hAnsi="Times New Roman" w:cs="Times New Roman"/>
          <w:noProof/>
        </w:rPr>
        <w:drawing>
          <wp:inline distT="0" distB="0" distL="0" distR="0" wp14:anchorId="082960BF" wp14:editId="52E4DF79">
            <wp:extent cx="5029200" cy="5748310"/>
            <wp:effectExtent l="0" t="0" r="0" b="0"/>
            <wp:docPr id="1" name="Picture 1" descr="Macintosh HD:Users:Chris:Documents:Hull Lab:Thesis:Figures:Final Figures:Preser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ris:Documents:Hull Lab:Thesis:Figures:Final Figures:Preservation.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32015" cy="5751528"/>
                    </a:xfrm>
                    <a:prstGeom prst="rect">
                      <a:avLst/>
                    </a:prstGeom>
                    <a:noFill/>
                    <a:ln>
                      <a:noFill/>
                    </a:ln>
                  </pic:spPr>
                </pic:pic>
              </a:graphicData>
            </a:graphic>
          </wp:inline>
        </w:drawing>
      </w:r>
    </w:p>
    <w:p w14:paraId="631D991F" w14:textId="71C64F3E" w:rsidR="00C551B3" w:rsidRDefault="00D45F3E" w:rsidP="00346D5B">
      <w:pPr>
        <w:pStyle w:val="Caption"/>
        <w:rPr>
          <w:rFonts w:ascii="Times New Roman" w:hAnsi="Times New Roman" w:cs="Times New Roman"/>
          <w:b w:val="0"/>
          <w:color w:val="auto"/>
        </w:rPr>
      </w:pPr>
      <w:r w:rsidRPr="00D45F3E">
        <w:rPr>
          <w:rFonts w:ascii="Times New Roman" w:hAnsi="Times New Roman" w:cs="Times New Roman"/>
          <w:color w:val="auto"/>
        </w:rPr>
        <w:t xml:space="preserve">Figure </w:t>
      </w:r>
      <w:r w:rsidRPr="00D45F3E">
        <w:rPr>
          <w:rFonts w:ascii="Times New Roman" w:hAnsi="Times New Roman" w:cs="Times New Roman"/>
          <w:color w:val="auto"/>
        </w:rPr>
        <w:fldChar w:fldCharType="begin"/>
      </w:r>
      <w:r w:rsidRPr="00D45F3E">
        <w:rPr>
          <w:rFonts w:ascii="Times New Roman" w:hAnsi="Times New Roman" w:cs="Times New Roman"/>
          <w:color w:val="auto"/>
        </w:rPr>
        <w:instrText xml:space="preserve"> SEQ Figure \* ARABIC </w:instrText>
      </w:r>
      <w:r w:rsidRPr="00D45F3E">
        <w:rPr>
          <w:rFonts w:ascii="Times New Roman" w:hAnsi="Times New Roman" w:cs="Times New Roman"/>
          <w:color w:val="auto"/>
        </w:rPr>
        <w:fldChar w:fldCharType="separate"/>
      </w:r>
      <w:r w:rsidR="00460B6E">
        <w:rPr>
          <w:rFonts w:ascii="Times New Roman" w:hAnsi="Times New Roman" w:cs="Times New Roman"/>
          <w:noProof/>
          <w:color w:val="auto"/>
        </w:rPr>
        <w:t>1</w:t>
      </w:r>
      <w:r w:rsidRPr="00D45F3E">
        <w:rPr>
          <w:rFonts w:ascii="Times New Roman" w:hAnsi="Times New Roman" w:cs="Times New Roman"/>
          <w:color w:val="auto"/>
        </w:rPr>
        <w:fldChar w:fldCharType="end"/>
      </w:r>
      <w:r w:rsidRPr="00D45F3E">
        <w:rPr>
          <w:rFonts w:ascii="Times New Roman" w:hAnsi="Times New Roman" w:cs="Times New Roman"/>
          <w:color w:val="auto"/>
        </w:rPr>
        <w:t xml:space="preserve">. </w:t>
      </w:r>
      <w:r w:rsidRPr="00D45F3E">
        <w:rPr>
          <w:rFonts w:ascii="Times New Roman" w:hAnsi="Times New Roman" w:cs="Times New Roman"/>
          <w:b w:val="0"/>
          <w:color w:val="auto"/>
        </w:rPr>
        <w:t xml:space="preserve">SEM images of </w:t>
      </w:r>
      <w:proofErr w:type="spellStart"/>
      <w:r>
        <w:rPr>
          <w:rFonts w:ascii="Times New Roman" w:hAnsi="Times New Roman" w:cs="Times New Roman"/>
          <w:b w:val="0"/>
          <w:i/>
          <w:color w:val="auto"/>
        </w:rPr>
        <w:t>Subbotina</w:t>
      </w:r>
      <w:proofErr w:type="spellEnd"/>
      <w:r w:rsidRPr="00D45F3E">
        <w:rPr>
          <w:rFonts w:ascii="Times New Roman" w:hAnsi="Times New Roman" w:cs="Times New Roman"/>
          <w:b w:val="0"/>
          <w:i/>
          <w:color w:val="auto"/>
        </w:rPr>
        <w:t xml:space="preserve"> </w:t>
      </w:r>
      <w:proofErr w:type="spellStart"/>
      <w:r w:rsidRPr="00D45F3E">
        <w:rPr>
          <w:rFonts w:ascii="Times New Roman" w:hAnsi="Times New Roman" w:cs="Times New Roman"/>
          <w:b w:val="0"/>
          <w:i/>
          <w:color w:val="auto"/>
        </w:rPr>
        <w:t>eocaena</w:t>
      </w:r>
      <w:proofErr w:type="spellEnd"/>
      <w:r w:rsidRPr="00D45F3E">
        <w:rPr>
          <w:rFonts w:ascii="Times New Roman" w:hAnsi="Times New Roman" w:cs="Times New Roman"/>
          <w:b w:val="0"/>
          <w:color w:val="auto"/>
        </w:rPr>
        <w:t xml:space="preserve"> and </w:t>
      </w:r>
      <w:proofErr w:type="spellStart"/>
      <w:r>
        <w:rPr>
          <w:rFonts w:ascii="Times New Roman" w:hAnsi="Times New Roman" w:cs="Times New Roman"/>
          <w:b w:val="0"/>
          <w:i/>
          <w:color w:val="auto"/>
        </w:rPr>
        <w:t>Acarinina</w:t>
      </w:r>
      <w:proofErr w:type="spellEnd"/>
      <w:r w:rsidRPr="00D45F3E">
        <w:rPr>
          <w:rFonts w:ascii="Times New Roman" w:hAnsi="Times New Roman" w:cs="Times New Roman"/>
          <w:b w:val="0"/>
          <w:i/>
          <w:color w:val="auto"/>
        </w:rPr>
        <w:t xml:space="preserve"> </w:t>
      </w:r>
      <w:proofErr w:type="spellStart"/>
      <w:r w:rsidRPr="00D45F3E">
        <w:rPr>
          <w:rFonts w:ascii="Times New Roman" w:hAnsi="Times New Roman" w:cs="Times New Roman"/>
          <w:b w:val="0"/>
          <w:i/>
          <w:color w:val="auto"/>
        </w:rPr>
        <w:t>bullbrooki</w:t>
      </w:r>
      <w:proofErr w:type="spellEnd"/>
      <w:r>
        <w:rPr>
          <w:rFonts w:ascii="Times New Roman" w:hAnsi="Times New Roman" w:cs="Times New Roman"/>
          <w:b w:val="0"/>
          <w:color w:val="auto"/>
        </w:rPr>
        <w:t>. TOP ROW</w:t>
      </w:r>
      <w:r w:rsidRPr="00D45F3E">
        <w:rPr>
          <w:rFonts w:ascii="Times New Roman" w:hAnsi="Times New Roman" w:cs="Times New Roman"/>
          <w:b w:val="0"/>
          <w:color w:val="auto"/>
        </w:rPr>
        <w:t>:</w:t>
      </w:r>
      <w:r>
        <w:rPr>
          <w:rFonts w:ascii="Times New Roman" w:hAnsi="Times New Roman" w:cs="Times New Roman"/>
          <w:b w:val="0"/>
          <w:color w:val="auto"/>
        </w:rPr>
        <w:t xml:space="preserve">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color w:val="auto"/>
        </w:rPr>
        <w:t xml:space="preserve"> specimen with average preservation for study interval; MIDDLE ROW: calcite overgrowth on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color w:val="auto"/>
        </w:rPr>
        <w:t xml:space="preserve"> test wall (</w:t>
      </w:r>
      <w:r>
        <w:rPr>
          <w:rFonts w:ascii="Times New Roman" w:hAnsi="Times New Roman" w:cs="Times New Roman"/>
          <w:b w:val="0"/>
          <w:i/>
          <w:color w:val="auto"/>
        </w:rPr>
        <w:t>left</w:t>
      </w:r>
      <w:r>
        <w:rPr>
          <w:rFonts w:ascii="Times New Roman" w:hAnsi="Times New Roman" w:cs="Times New Roman"/>
          <w:b w:val="0"/>
          <w:color w:val="auto"/>
        </w:rPr>
        <w:t xml:space="preserve">), cross section of well-preserved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i/>
          <w:color w:val="auto"/>
        </w:rPr>
        <w:t xml:space="preserve"> </w:t>
      </w:r>
      <w:r>
        <w:rPr>
          <w:rFonts w:ascii="Times New Roman" w:hAnsi="Times New Roman" w:cs="Times New Roman"/>
          <w:b w:val="0"/>
          <w:color w:val="auto"/>
        </w:rPr>
        <w:t>test wall (</w:t>
      </w:r>
      <w:r>
        <w:rPr>
          <w:rFonts w:ascii="Times New Roman" w:hAnsi="Times New Roman" w:cs="Times New Roman"/>
          <w:b w:val="0"/>
          <w:i/>
          <w:color w:val="auto"/>
        </w:rPr>
        <w:t>right</w:t>
      </w:r>
      <w:r>
        <w:rPr>
          <w:rFonts w:ascii="Times New Roman" w:hAnsi="Times New Roman" w:cs="Times New Roman"/>
          <w:b w:val="0"/>
          <w:color w:val="auto"/>
        </w:rPr>
        <w:t xml:space="preserve">); BOTTOM ROW: </w:t>
      </w:r>
      <w:r>
        <w:rPr>
          <w:rFonts w:ascii="Times New Roman" w:hAnsi="Times New Roman" w:cs="Times New Roman"/>
          <w:b w:val="0"/>
          <w:i/>
          <w:color w:val="auto"/>
        </w:rPr>
        <w:t xml:space="preserve">A. </w:t>
      </w:r>
      <w:proofErr w:type="spellStart"/>
      <w:r>
        <w:rPr>
          <w:rFonts w:ascii="Times New Roman" w:hAnsi="Times New Roman" w:cs="Times New Roman"/>
          <w:b w:val="0"/>
          <w:i/>
          <w:color w:val="auto"/>
        </w:rPr>
        <w:t>bullbrooki</w:t>
      </w:r>
      <w:proofErr w:type="spellEnd"/>
      <w:r>
        <w:rPr>
          <w:rFonts w:ascii="Times New Roman" w:hAnsi="Times New Roman" w:cs="Times New Roman"/>
          <w:b w:val="0"/>
          <w:i/>
          <w:color w:val="auto"/>
        </w:rPr>
        <w:t xml:space="preserve"> </w:t>
      </w:r>
      <w:r>
        <w:rPr>
          <w:rFonts w:ascii="Times New Roman" w:hAnsi="Times New Roman" w:cs="Times New Roman"/>
          <w:b w:val="0"/>
          <w:color w:val="auto"/>
        </w:rPr>
        <w:t>specimen (</w:t>
      </w:r>
      <w:r>
        <w:rPr>
          <w:rFonts w:ascii="Times New Roman" w:hAnsi="Times New Roman" w:cs="Times New Roman"/>
          <w:b w:val="0"/>
          <w:i/>
          <w:color w:val="auto"/>
        </w:rPr>
        <w:t>left</w:t>
      </w:r>
      <w:r>
        <w:rPr>
          <w:rFonts w:ascii="Times New Roman" w:hAnsi="Times New Roman" w:cs="Times New Roman"/>
          <w:b w:val="0"/>
          <w:color w:val="auto"/>
        </w:rPr>
        <w:t xml:space="preserve">), </w:t>
      </w:r>
      <w:r>
        <w:rPr>
          <w:rFonts w:ascii="Times New Roman" w:hAnsi="Times New Roman" w:cs="Times New Roman"/>
          <w:b w:val="0"/>
          <w:i/>
          <w:color w:val="auto"/>
        </w:rPr>
        <w:t xml:space="preserve">A. </w:t>
      </w:r>
      <w:proofErr w:type="spellStart"/>
      <w:r>
        <w:rPr>
          <w:rFonts w:ascii="Times New Roman" w:hAnsi="Times New Roman" w:cs="Times New Roman"/>
          <w:b w:val="0"/>
          <w:i/>
          <w:color w:val="auto"/>
        </w:rPr>
        <w:t>bullbrooki</w:t>
      </w:r>
      <w:proofErr w:type="spellEnd"/>
      <w:r>
        <w:rPr>
          <w:rFonts w:ascii="Times New Roman" w:hAnsi="Times New Roman" w:cs="Times New Roman"/>
          <w:b w:val="0"/>
          <w:i/>
          <w:color w:val="auto"/>
        </w:rPr>
        <w:t xml:space="preserve"> </w:t>
      </w:r>
      <w:r>
        <w:rPr>
          <w:rFonts w:ascii="Times New Roman" w:hAnsi="Times New Roman" w:cs="Times New Roman"/>
          <w:b w:val="0"/>
          <w:color w:val="auto"/>
        </w:rPr>
        <w:t>test wall with some diagenetic calcite (</w:t>
      </w:r>
      <w:r>
        <w:rPr>
          <w:rFonts w:ascii="Times New Roman" w:hAnsi="Times New Roman" w:cs="Times New Roman"/>
          <w:b w:val="0"/>
          <w:i/>
          <w:color w:val="auto"/>
        </w:rPr>
        <w:t>right</w:t>
      </w:r>
      <w:r w:rsidR="008B7FE9">
        <w:rPr>
          <w:rFonts w:ascii="Times New Roman" w:hAnsi="Times New Roman" w:cs="Times New Roman"/>
          <w:b w:val="0"/>
          <w:color w:val="auto"/>
        </w:rPr>
        <w:t xml:space="preserve">).Images were acquired by Simon </w:t>
      </w:r>
      <w:proofErr w:type="spellStart"/>
      <w:r w:rsidR="008B7FE9">
        <w:rPr>
          <w:rFonts w:ascii="Times New Roman" w:hAnsi="Times New Roman" w:cs="Times New Roman"/>
          <w:b w:val="0"/>
          <w:color w:val="auto"/>
        </w:rPr>
        <w:t>D’haenens</w:t>
      </w:r>
      <w:proofErr w:type="spellEnd"/>
      <w:r w:rsidR="008B7FE9">
        <w:rPr>
          <w:rFonts w:ascii="Times New Roman" w:hAnsi="Times New Roman" w:cs="Times New Roman"/>
          <w:b w:val="0"/>
          <w:color w:val="auto"/>
        </w:rPr>
        <w:t xml:space="preserve"> and Paige Breen.</w:t>
      </w:r>
    </w:p>
    <w:p w14:paraId="2C06AE09" w14:textId="111977D1" w:rsidR="00346D5B" w:rsidRPr="00346D5B" w:rsidRDefault="00346D5B" w:rsidP="00346D5B">
      <w:pPr>
        <w:spacing w:line="360" w:lineRule="auto"/>
        <w:rPr>
          <w:rFonts w:ascii="Times New Roman" w:hAnsi="Times New Roman" w:cs="Times New Roman"/>
        </w:rPr>
      </w:pPr>
      <w:r>
        <w:rPr>
          <w:rFonts w:ascii="Times New Roman" w:hAnsi="Times New Roman" w:cs="Times New Roman"/>
        </w:rPr>
        <w:lastRenderedPageBreak/>
        <w:tab/>
        <w:t xml:space="preserve">Figure 1 displays scanning electron microscope (SEM) images of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and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rPr>
        <w:t xml:space="preserve"> specimens from the shallower portion of the study interval </w:t>
      </w:r>
      <w:r w:rsidRPr="00346D5B">
        <w:rPr>
          <w:rFonts w:ascii="Times New Roman" w:hAnsi="Times New Roman" w:cs="Times New Roman"/>
        </w:rPr>
        <w:t xml:space="preserve">(approximately mcd 120). </w:t>
      </w:r>
      <w:r>
        <w:rPr>
          <w:rFonts w:ascii="Times New Roman" w:hAnsi="Times New Roman" w:cs="Times New Roman"/>
        </w:rPr>
        <w:t xml:space="preserve">These specimens are representative of the typical preservation conditions found throughout the study interval, which could be characterized as good to very good, with minimal diagenetic alteration. The middle row depicts the range of preservation quality found for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from moderate calcite overgrowths in the left image to almost no diagenetic alteration in the right image.</w:t>
      </w:r>
      <w:r>
        <w:rPr>
          <w:rFonts w:ascii="Times New Roman" w:hAnsi="Times New Roman" w:cs="Times New Roman"/>
          <w:i/>
        </w:rPr>
        <w:t xml:space="preserve"> </w:t>
      </w:r>
      <w:r>
        <w:rPr>
          <w:rFonts w:ascii="Times New Roman" w:hAnsi="Times New Roman" w:cs="Times New Roman"/>
        </w:rPr>
        <w:t xml:space="preserve">Preservation for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remained good throughout the study interval, with no noticeable changes in test wall texture and only minor fluctuations in species abundance in the samples. The bottom row of Figure 1 depicts typical preservation conditions for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rPr>
        <w:t xml:space="preserve">, with some </w:t>
      </w:r>
      <w:proofErr w:type="spellStart"/>
      <w:r>
        <w:rPr>
          <w:rFonts w:ascii="Times New Roman" w:hAnsi="Times New Roman" w:cs="Times New Roman"/>
        </w:rPr>
        <w:t>diagenetic</w:t>
      </w:r>
      <w:proofErr w:type="spellEnd"/>
      <w:r>
        <w:rPr>
          <w:rFonts w:ascii="Times New Roman" w:hAnsi="Times New Roman" w:cs="Times New Roman"/>
        </w:rPr>
        <w:t xml:space="preserve"> calcite evident in both images. Preservation of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 xml:space="preserve">was generally good throughout the interval, with noticeably poor preservation only encountered in a short sequence of six samples, from 125.96 to 126.56 mcd. The relative abundance of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rPr>
        <w:t xml:space="preserve"> within the 250-300 </w:t>
      </w:r>
      <w:proofErr w:type="spellStart"/>
      <w:r w:rsidRPr="00893172">
        <w:rPr>
          <w:rFonts w:ascii="Times New Roman" w:hAnsi="Times New Roman" w:cs="Times New Roman"/>
        </w:rPr>
        <w:t>μm</w:t>
      </w:r>
      <w:proofErr w:type="spellEnd"/>
      <w:r>
        <w:rPr>
          <w:rFonts w:ascii="Times New Roman" w:hAnsi="Times New Roman" w:cs="Times New Roman"/>
        </w:rPr>
        <w:t xml:space="preserve"> size fraction was significantly reduced for these six samples, resulting in smaller sample sizes for stable isotope analysis. As shown in Figure 2, this limitation does not appear to have produced unusual stable isotope results for these six samples.</w:t>
      </w:r>
    </w:p>
    <w:p w14:paraId="01882A35" w14:textId="77777777" w:rsidR="00C551B3" w:rsidRPr="00067FFB" w:rsidRDefault="00C551B3" w:rsidP="00067FFB">
      <w:pPr>
        <w:rPr>
          <w:rFonts w:ascii="Times New Roman" w:hAnsi="Times New Roman" w:cs="Times New Roman"/>
        </w:rPr>
      </w:pPr>
    </w:p>
    <w:p w14:paraId="2FB60C43" w14:textId="0D90674C" w:rsidR="00EB62E6" w:rsidRDefault="004F33F4" w:rsidP="002F77FB">
      <w:pPr>
        <w:spacing w:line="360" w:lineRule="auto"/>
        <w:rPr>
          <w:rFonts w:ascii="Times New Roman" w:hAnsi="Times New Roman" w:cs="Times New Roman"/>
          <w:b/>
        </w:rPr>
      </w:pPr>
      <w:r w:rsidRPr="004F33F4">
        <w:rPr>
          <w:rFonts w:ascii="Times New Roman" w:hAnsi="Times New Roman" w:cs="Times New Roman"/>
          <w:b/>
        </w:rPr>
        <w:t>4.2 Stable Isotope Results</w:t>
      </w:r>
    </w:p>
    <w:p w14:paraId="77D77771" w14:textId="713B5600" w:rsidR="002F77FB" w:rsidRPr="008436F8" w:rsidRDefault="008436F8" w:rsidP="002F77FB">
      <w:pPr>
        <w:spacing w:line="360" w:lineRule="auto"/>
        <w:rPr>
          <w:rFonts w:ascii="Times New Roman" w:hAnsi="Times New Roman" w:cs="Times New Roman"/>
        </w:rPr>
      </w:pPr>
      <w:r>
        <w:rPr>
          <w:rFonts w:ascii="Times New Roman" w:hAnsi="Times New Roman" w:cs="Times New Roman"/>
        </w:rPr>
        <w:tab/>
        <w:t>Figure 2 shows the results of stable isotope measurements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and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for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 xml:space="preserve">and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across the entire study interval. </w:t>
      </w:r>
      <w:r w:rsidR="00816363">
        <w:rPr>
          <w:rFonts w:ascii="Times New Roman" w:hAnsi="Times New Roman" w:cs="Times New Roman"/>
        </w:rPr>
        <w:t xml:space="preserve">These results are plotted alongside benthic foraminiferal and bulk sediment stable isotope, XRF Ca/Al and weight percent coarse fraction records. A preliminary visual analysis of Figure 2 suggests that the planktonic foraminiferal stable isotope records did not mirror the strong cyclicity seen in the coarse fraction and XRF data. The shaded bars on Figure 2 are aligned with peaks in coarse fraction weight percent. These peaks appear to align at certain points with patterns in the benthic and bulk sediment stable isotope records (especially in the bulk </w:t>
      </w:r>
      <w:r w:rsidR="00816363" w:rsidRPr="00893172">
        <w:rPr>
          <w:rFonts w:ascii="Times New Roman" w:hAnsi="Times New Roman" w:cs="Times New Roman"/>
        </w:rPr>
        <w:t>δ</w:t>
      </w:r>
      <w:r w:rsidR="00816363" w:rsidRPr="00893172">
        <w:rPr>
          <w:rFonts w:ascii="Times New Roman" w:hAnsi="Times New Roman" w:cs="Times New Roman"/>
          <w:vertAlign w:val="superscript"/>
        </w:rPr>
        <w:t>13</w:t>
      </w:r>
      <w:r w:rsidR="00816363" w:rsidRPr="00893172">
        <w:rPr>
          <w:rFonts w:ascii="Times New Roman" w:hAnsi="Times New Roman" w:cs="Times New Roman"/>
        </w:rPr>
        <w:t>C</w:t>
      </w:r>
      <w:r w:rsidR="00816363">
        <w:rPr>
          <w:rFonts w:ascii="Times New Roman" w:hAnsi="Times New Roman" w:cs="Times New Roman"/>
        </w:rPr>
        <w:t xml:space="preserve"> record, for example). The shaded bars do not, however, appear to align with any </w:t>
      </w:r>
      <w:r w:rsidR="00BB5CD6">
        <w:rPr>
          <w:rFonts w:ascii="Times New Roman" w:hAnsi="Times New Roman" w:cs="Times New Roman"/>
        </w:rPr>
        <w:t xml:space="preserve">clear </w:t>
      </w:r>
      <w:r w:rsidR="00816363">
        <w:rPr>
          <w:rFonts w:ascii="Times New Roman" w:hAnsi="Times New Roman" w:cs="Times New Roman"/>
        </w:rPr>
        <w:t xml:space="preserve">peak and trough patterns seen in the planktonic datasets. </w:t>
      </w:r>
      <w:r w:rsidR="00BB5CD6">
        <w:rPr>
          <w:rFonts w:ascii="Times New Roman" w:hAnsi="Times New Roman" w:cs="Times New Roman"/>
        </w:rPr>
        <w:t>T</w:t>
      </w:r>
      <w:r w:rsidR="00816363">
        <w:rPr>
          <w:rFonts w:ascii="Times New Roman" w:hAnsi="Times New Roman" w:cs="Times New Roman"/>
        </w:rPr>
        <w:t xml:space="preserve">he overall variability of the planktonic records does not exceed an approximate magnitude of 1‰ across the entire study interval. This variability is </w:t>
      </w:r>
      <w:r w:rsidR="00BB5CD6">
        <w:rPr>
          <w:rFonts w:ascii="Times New Roman" w:hAnsi="Times New Roman" w:cs="Times New Roman"/>
        </w:rPr>
        <w:t xml:space="preserve">similar in magnitude </w:t>
      </w:r>
      <w:r w:rsidR="00816363">
        <w:rPr>
          <w:rFonts w:ascii="Times New Roman" w:hAnsi="Times New Roman" w:cs="Times New Roman"/>
        </w:rPr>
        <w:t xml:space="preserve">to </w:t>
      </w:r>
      <w:r w:rsidR="00BB5CD6">
        <w:rPr>
          <w:rFonts w:ascii="Times New Roman" w:hAnsi="Times New Roman" w:cs="Times New Roman"/>
        </w:rPr>
        <w:t xml:space="preserve">that of </w:t>
      </w:r>
      <w:r w:rsidR="00816363">
        <w:rPr>
          <w:rFonts w:ascii="Times New Roman" w:hAnsi="Times New Roman" w:cs="Times New Roman"/>
        </w:rPr>
        <w:t xml:space="preserve">other </w:t>
      </w:r>
      <w:r w:rsidR="00BB5CD6">
        <w:rPr>
          <w:rFonts w:ascii="Times New Roman" w:hAnsi="Times New Roman" w:cs="Times New Roman"/>
        </w:rPr>
        <w:t xml:space="preserve">Eocene </w:t>
      </w:r>
      <w:r w:rsidR="00816363">
        <w:rPr>
          <w:rFonts w:ascii="Times New Roman" w:hAnsi="Times New Roman" w:cs="Times New Roman"/>
        </w:rPr>
        <w:t xml:space="preserve">planktonic foraminiferal stable isotope datasets (a more complete comparison is provided in Section 4.4).  </w:t>
      </w:r>
    </w:p>
    <w:p w14:paraId="4A897BC4" w14:textId="77777777" w:rsidR="00000806" w:rsidRDefault="00000806" w:rsidP="00000806">
      <w:pPr>
        <w:pStyle w:val="Caption"/>
        <w:keepNext/>
      </w:pPr>
      <w:r>
        <w:rPr>
          <w:rFonts w:ascii="Times New Roman" w:hAnsi="Times New Roman"/>
          <w:b w:val="0"/>
          <w:noProof/>
          <w:color w:val="auto"/>
        </w:rPr>
        <w:lastRenderedPageBreak/>
        <w:drawing>
          <wp:inline distT="0" distB="0" distL="0" distR="0" wp14:anchorId="0CCDCF8F" wp14:editId="49F4910E">
            <wp:extent cx="6343650" cy="4229100"/>
            <wp:effectExtent l="0" t="0" r="6350" b="12700"/>
            <wp:docPr id="22" name="Picture 22" descr="Macintosh HD:Users:Chris:Documents:Hull Lab:Thesis:Figures:Final Figures:Comp_aver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hris:Documents:Hull Lab:Thesis:Figures:Final Figures:Comp_average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3650" cy="4229100"/>
                    </a:xfrm>
                    <a:prstGeom prst="rect">
                      <a:avLst/>
                    </a:prstGeom>
                    <a:noFill/>
                    <a:ln>
                      <a:noFill/>
                    </a:ln>
                  </pic:spPr>
                </pic:pic>
              </a:graphicData>
            </a:graphic>
          </wp:inline>
        </w:drawing>
      </w:r>
    </w:p>
    <w:p w14:paraId="406358BE" w14:textId="4493A714" w:rsidR="00000806" w:rsidRDefault="00000806" w:rsidP="00000806">
      <w:pPr>
        <w:pStyle w:val="Caption"/>
        <w:rPr>
          <w:rFonts w:ascii="Times New Roman" w:hAnsi="Times New Roman"/>
          <w:b w:val="0"/>
          <w:color w:val="auto"/>
        </w:rPr>
      </w:pPr>
      <w:r w:rsidRPr="00D45F3E">
        <w:rPr>
          <w:rFonts w:ascii="Times New Roman" w:hAnsi="Times New Roman"/>
          <w:color w:val="auto"/>
        </w:rPr>
        <w:t xml:space="preserve">Figure </w:t>
      </w:r>
      <w:r>
        <w:rPr>
          <w:rFonts w:ascii="Times New Roman" w:hAnsi="Times New Roman"/>
          <w:color w:val="auto"/>
        </w:rPr>
        <w:t>2</w:t>
      </w:r>
      <w:r w:rsidRPr="00D45F3E">
        <w:rPr>
          <w:rFonts w:ascii="Times New Roman" w:hAnsi="Times New Roman"/>
          <w:color w:val="auto"/>
        </w:rPr>
        <w:t xml:space="preserve">. </w:t>
      </w:r>
      <w:r>
        <w:rPr>
          <w:rFonts w:ascii="Times New Roman" w:hAnsi="Times New Roman"/>
          <w:b w:val="0"/>
          <w:color w:val="auto"/>
        </w:rPr>
        <w:t xml:space="preserve">Stable isotope records for </w:t>
      </w:r>
      <w:r>
        <w:rPr>
          <w:rFonts w:ascii="Times New Roman" w:hAnsi="Times New Roman"/>
          <w:b w:val="0"/>
          <w:i/>
          <w:color w:val="auto"/>
        </w:rPr>
        <w:t xml:space="preserve">A. </w:t>
      </w:r>
      <w:proofErr w:type="spellStart"/>
      <w:r>
        <w:rPr>
          <w:rFonts w:ascii="Times New Roman" w:hAnsi="Times New Roman"/>
          <w:b w:val="0"/>
          <w:i/>
          <w:color w:val="auto"/>
        </w:rPr>
        <w:t>bullbrooki</w:t>
      </w:r>
      <w:proofErr w:type="spellEnd"/>
      <w:r>
        <w:rPr>
          <w:rFonts w:ascii="Times New Roman" w:hAnsi="Times New Roman"/>
          <w:b w:val="0"/>
          <w:color w:val="auto"/>
        </w:rPr>
        <w:t xml:space="preserve"> and </w:t>
      </w:r>
      <w:r>
        <w:rPr>
          <w:rFonts w:ascii="Times New Roman" w:hAnsi="Times New Roman"/>
          <w:b w:val="0"/>
          <w:i/>
          <w:color w:val="auto"/>
        </w:rPr>
        <w:t xml:space="preserve">S. </w:t>
      </w:r>
      <w:proofErr w:type="spellStart"/>
      <w:r>
        <w:rPr>
          <w:rFonts w:ascii="Times New Roman" w:hAnsi="Times New Roman"/>
          <w:b w:val="0"/>
          <w:i/>
          <w:color w:val="auto"/>
        </w:rPr>
        <w:t>eocaena</w:t>
      </w:r>
      <w:proofErr w:type="spellEnd"/>
      <w:r>
        <w:rPr>
          <w:rFonts w:ascii="Times New Roman" w:hAnsi="Times New Roman"/>
          <w:b w:val="0"/>
          <w:color w:val="auto"/>
        </w:rPr>
        <w:t xml:space="preserve"> plotted versus depth (mcd), along with coarse fraction weight percentage</w:t>
      </w:r>
      <w:r w:rsidR="008B7FE9">
        <w:rPr>
          <w:rFonts w:ascii="Times New Roman" w:hAnsi="Times New Roman"/>
          <w:b w:val="0"/>
          <w:color w:val="auto"/>
        </w:rPr>
        <w:t xml:space="preserve"> (from Hull </w:t>
      </w:r>
      <w:r w:rsidR="008B7FE9">
        <w:rPr>
          <w:rFonts w:ascii="Times New Roman" w:hAnsi="Times New Roman"/>
          <w:b w:val="0"/>
          <w:i/>
          <w:color w:val="auto"/>
        </w:rPr>
        <w:t xml:space="preserve">et al. </w:t>
      </w:r>
      <w:r w:rsidR="008B7FE9">
        <w:rPr>
          <w:rFonts w:ascii="Times New Roman" w:hAnsi="Times New Roman"/>
          <w:b w:val="0"/>
          <w:color w:val="auto"/>
        </w:rPr>
        <w:t>2015), and</w:t>
      </w:r>
      <w:r>
        <w:rPr>
          <w:rFonts w:ascii="Times New Roman" w:hAnsi="Times New Roman"/>
          <w:b w:val="0"/>
          <w:color w:val="auto"/>
        </w:rPr>
        <w:t xml:space="preserve"> XRF Ca/Al measurements, bulk sediment isotope records and benthic foraminifera (</w:t>
      </w:r>
      <w:r>
        <w:rPr>
          <w:rFonts w:ascii="Times New Roman" w:hAnsi="Times New Roman"/>
          <w:b w:val="0"/>
          <w:i/>
          <w:color w:val="auto"/>
        </w:rPr>
        <w:t xml:space="preserve">N. </w:t>
      </w:r>
      <w:proofErr w:type="spellStart"/>
      <w:r>
        <w:rPr>
          <w:rFonts w:ascii="Times New Roman" w:hAnsi="Times New Roman"/>
          <w:b w:val="0"/>
          <w:i/>
          <w:color w:val="auto"/>
        </w:rPr>
        <w:t>trumpeyi</w:t>
      </w:r>
      <w:proofErr w:type="spellEnd"/>
      <w:r>
        <w:rPr>
          <w:rFonts w:ascii="Times New Roman" w:hAnsi="Times New Roman"/>
          <w:b w:val="0"/>
          <w:color w:val="auto"/>
        </w:rPr>
        <w:t>) stable isotope records</w:t>
      </w:r>
      <w:r w:rsidR="008B7FE9">
        <w:rPr>
          <w:rFonts w:ascii="Times New Roman" w:hAnsi="Times New Roman"/>
          <w:b w:val="0"/>
          <w:color w:val="auto"/>
        </w:rPr>
        <w:t xml:space="preserve"> (from Simon </w:t>
      </w:r>
      <w:proofErr w:type="spellStart"/>
      <w:r w:rsidR="008B7FE9">
        <w:rPr>
          <w:rFonts w:ascii="Times New Roman" w:hAnsi="Times New Roman"/>
          <w:b w:val="0"/>
          <w:color w:val="auto"/>
        </w:rPr>
        <w:t>D’haenens</w:t>
      </w:r>
      <w:proofErr w:type="spellEnd"/>
      <w:r w:rsidR="008B7FE9">
        <w:rPr>
          <w:rFonts w:ascii="Times New Roman" w:hAnsi="Times New Roman"/>
          <w:b w:val="0"/>
          <w:color w:val="auto"/>
        </w:rPr>
        <w:t>, unpublished data)</w:t>
      </w:r>
      <w:r>
        <w:rPr>
          <w:rFonts w:ascii="Times New Roman" w:hAnsi="Times New Roman"/>
          <w:b w:val="0"/>
          <w:color w:val="auto"/>
        </w:rPr>
        <w:t xml:space="preserve">. </w:t>
      </w:r>
      <w:r w:rsidR="000C0E25">
        <w:rPr>
          <w:rFonts w:ascii="Times New Roman" w:hAnsi="Times New Roman"/>
          <w:b w:val="0"/>
          <w:color w:val="auto"/>
        </w:rPr>
        <w:t xml:space="preserve">Data points represent averages wherever duplicate or triplicate samples were measured. </w:t>
      </w:r>
      <w:r>
        <w:rPr>
          <w:rFonts w:ascii="Times New Roman" w:hAnsi="Times New Roman"/>
          <w:b w:val="0"/>
          <w:color w:val="auto"/>
        </w:rPr>
        <w:t>Lines for planktonic foraminiferal datasets represent 5-sample running averages. Shaded bars represent approximate coarse fraction peaks.</w:t>
      </w:r>
    </w:p>
    <w:p w14:paraId="2A40DF8D" w14:textId="3D609CF3" w:rsidR="00616B31" w:rsidRDefault="00816363" w:rsidP="00D333EA">
      <w:pPr>
        <w:spacing w:line="360" w:lineRule="auto"/>
        <w:rPr>
          <w:rFonts w:ascii="Times New Roman" w:hAnsi="Times New Roman" w:cs="Times New Roman"/>
        </w:rPr>
      </w:pPr>
      <w:r>
        <w:tab/>
      </w:r>
      <w:r w:rsidRPr="00D333EA">
        <w:rPr>
          <w:rFonts w:ascii="Times New Roman" w:hAnsi="Times New Roman" w:cs="Times New Roman"/>
        </w:rPr>
        <w:t xml:space="preserve">The relative stability seen in the planktonic records must be put in the context of </w:t>
      </w:r>
      <w:r w:rsidR="00D333EA">
        <w:rPr>
          <w:rFonts w:ascii="Times New Roman" w:hAnsi="Times New Roman" w:cs="Times New Roman"/>
        </w:rPr>
        <w:t xml:space="preserve">the variability observed in the other stable isotope records. The bulk </w:t>
      </w:r>
      <w:r w:rsidR="00D333EA" w:rsidRPr="00893172">
        <w:rPr>
          <w:rFonts w:ascii="Times New Roman" w:hAnsi="Times New Roman" w:cs="Times New Roman"/>
        </w:rPr>
        <w:t>δ</w:t>
      </w:r>
      <w:r w:rsidR="00D333EA" w:rsidRPr="00893172">
        <w:rPr>
          <w:rFonts w:ascii="Times New Roman" w:hAnsi="Times New Roman" w:cs="Times New Roman"/>
          <w:vertAlign w:val="superscript"/>
        </w:rPr>
        <w:t>13</w:t>
      </w:r>
      <w:r w:rsidR="00D333EA" w:rsidRPr="00893172">
        <w:rPr>
          <w:rFonts w:ascii="Times New Roman" w:hAnsi="Times New Roman" w:cs="Times New Roman"/>
        </w:rPr>
        <w:t>C</w:t>
      </w:r>
      <w:r w:rsidR="00D333EA">
        <w:rPr>
          <w:rFonts w:ascii="Times New Roman" w:hAnsi="Times New Roman" w:cs="Times New Roman"/>
        </w:rPr>
        <w:t xml:space="preserve"> and </w:t>
      </w:r>
      <w:r w:rsidR="00D333EA" w:rsidRPr="00893172">
        <w:rPr>
          <w:rFonts w:ascii="Times New Roman" w:hAnsi="Times New Roman" w:cs="Times New Roman"/>
        </w:rPr>
        <w:t>δ</w:t>
      </w:r>
      <w:r w:rsidR="00D333EA" w:rsidRPr="00893172">
        <w:rPr>
          <w:rFonts w:ascii="Times New Roman" w:hAnsi="Times New Roman" w:cs="Times New Roman"/>
          <w:vertAlign w:val="superscript"/>
        </w:rPr>
        <w:t>1</w:t>
      </w:r>
      <w:r w:rsidR="00D333EA">
        <w:rPr>
          <w:rFonts w:ascii="Times New Roman" w:hAnsi="Times New Roman" w:cs="Times New Roman"/>
          <w:vertAlign w:val="superscript"/>
        </w:rPr>
        <w:t>8</w:t>
      </w:r>
      <w:r w:rsidR="00D333EA">
        <w:rPr>
          <w:rFonts w:ascii="Times New Roman" w:hAnsi="Times New Roman" w:cs="Times New Roman"/>
        </w:rPr>
        <w:t>O records both show a high degree of stability across the study interval, with total ranges of less than 0.5‰. The benthic records (</w:t>
      </w:r>
      <w:r w:rsidR="00D333EA">
        <w:rPr>
          <w:rFonts w:ascii="Times New Roman" w:hAnsi="Times New Roman" w:cs="Times New Roman"/>
          <w:i/>
        </w:rPr>
        <w:t xml:space="preserve">N. </w:t>
      </w:r>
      <w:proofErr w:type="spellStart"/>
      <w:r w:rsidR="00D333EA">
        <w:rPr>
          <w:rFonts w:ascii="Times New Roman" w:hAnsi="Times New Roman" w:cs="Times New Roman"/>
          <w:i/>
        </w:rPr>
        <w:t>trumpeyi</w:t>
      </w:r>
      <w:proofErr w:type="spellEnd"/>
      <w:r w:rsidR="00D333EA">
        <w:rPr>
          <w:rFonts w:ascii="Times New Roman" w:hAnsi="Times New Roman" w:cs="Times New Roman"/>
        </w:rPr>
        <w:t xml:space="preserve">) show total ranges under 1‰ across the interval. Table 1 provides standard deviation values for each stable isotope record. These values were </w:t>
      </w:r>
      <w:r w:rsidR="00616B31">
        <w:rPr>
          <w:rFonts w:ascii="Times New Roman" w:hAnsi="Times New Roman" w:cs="Times New Roman"/>
        </w:rPr>
        <w:t>calculated from the residuals of each dataset after li</w:t>
      </w:r>
      <w:r w:rsidR="00BB5CD6">
        <w:rPr>
          <w:rFonts w:ascii="Times New Roman" w:hAnsi="Times New Roman" w:cs="Times New Roman"/>
        </w:rPr>
        <w:t>near de-trending to remove long-</w:t>
      </w:r>
      <w:r w:rsidR="00616B31">
        <w:rPr>
          <w:rFonts w:ascii="Times New Roman" w:hAnsi="Times New Roman" w:cs="Times New Roman"/>
        </w:rPr>
        <w:t xml:space="preserve">term patterns. </w:t>
      </w:r>
      <w:r w:rsidR="00616B31">
        <w:rPr>
          <w:rFonts w:ascii="Times New Roman" w:hAnsi="Times New Roman" w:cs="Times New Roman"/>
          <w:i/>
        </w:rPr>
        <w:t xml:space="preserve">A. </w:t>
      </w:r>
      <w:proofErr w:type="spellStart"/>
      <w:r w:rsidR="00616B31">
        <w:rPr>
          <w:rFonts w:ascii="Times New Roman" w:hAnsi="Times New Roman" w:cs="Times New Roman"/>
          <w:i/>
        </w:rPr>
        <w:t>bullbrooki</w:t>
      </w:r>
      <w:proofErr w:type="spellEnd"/>
      <w:r w:rsidR="00616B31">
        <w:rPr>
          <w:rFonts w:ascii="Times New Roman" w:hAnsi="Times New Roman" w:cs="Times New Roman"/>
        </w:rPr>
        <w:t xml:space="preserve"> shows the highest variability in both </w:t>
      </w:r>
      <w:r w:rsidR="00616B31" w:rsidRPr="00893172">
        <w:rPr>
          <w:rFonts w:ascii="Times New Roman" w:hAnsi="Times New Roman" w:cs="Times New Roman"/>
        </w:rPr>
        <w:t>δ</w:t>
      </w:r>
      <w:r w:rsidR="00616B31" w:rsidRPr="00893172">
        <w:rPr>
          <w:rFonts w:ascii="Times New Roman" w:hAnsi="Times New Roman" w:cs="Times New Roman"/>
          <w:vertAlign w:val="superscript"/>
        </w:rPr>
        <w:t>13</w:t>
      </w:r>
      <w:r w:rsidR="00616B31" w:rsidRPr="00893172">
        <w:rPr>
          <w:rFonts w:ascii="Times New Roman" w:hAnsi="Times New Roman" w:cs="Times New Roman"/>
        </w:rPr>
        <w:t>C</w:t>
      </w:r>
      <w:r w:rsidR="00616B31">
        <w:rPr>
          <w:rFonts w:ascii="Times New Roman" w:hAnsi="Times New Roman" w:cs="Times New Roman"/>
        </w:rPr>
        <w:t xml:space="preserve"> and </w:t>
      </w:r>
      <w:r w:rsidR="00616B31" w:rsidRPr="00893172">
        <w:rPr>
          <w:rFonts w:ascii="Times New Roman" w:hAnsi="Times New Roman" w:cs="Times New Roman"/>
        </w:rPr>
        <w:t>δ</w:t>
      </w:r>
      <w:r w:rsidR="00616B31" w:rsidRPr="00893172">
        <w:rPr>
          <w:rFonts w:ascii="Times New Roman" w:hAnsi="Times New Roman" w:cs="Times New Roman"/>
          <w:vertAlign w:val="superscript"/>
        </w:rPr>
        <w:t>1</w:t>
      </w:r>
      <w:r w:rsidR="00616B31">
        <w:rPr>
          <w:rFonts w:ascii="Times New Roman" w:hAnsi="Times New Roman" w:cs="Times New Roman"/>
          <w:vertAlign w:val="superscript"/>
        </w:rPr>
        <w:t>8</w:t>
      </w:r>
      <w:r w:rsidR="00616B31">
        <w:rPr>
          <w:rFonts w:ascii="Times New Roman" w:hAnsi="Times New Roman" w:cs="Times New Roman"/>
        </w:rPr>
        <w:t xml:space="preserve">O, followed closely by </w:t>
      </w:r>
      <w:r w:rsidR="00616B31">
        <w:rPr>
          <w:rFonts w:ascii="Times New Roman" w:hAnsi="Times New Roman" w:cs="Times New Roman"/>
          <w:i/>
        </w:rPr>
        <w:t xml:space="preserve">S. </w:t>
      </w:r>
      <w:proofErr w:type="spellStart"/>
      <w:r w:rsidR="00616B31">
        <w:rPr>
          <w:rFonts w:ascii="Times New Roman" w:hAnsi="Times New Roman" w:cs="Times New Roman"/>
          <w:i/>
        </w:rPr>
        <w:t>eocaena</w:t>
      </w:r>
      <w:proofErr w:type="spellEnd"/>
      <w:r w:rsidR="00616B31">
        <w:rPr>
          <w:rFonts w:ascii="Times New Roman" w:hAnsi="Times New Roman" w:cs="Times New Roman"/>
        </w:rPr>
        <w:t>. The benthic (</w:t>
      </w:r>
      <w:r w:rsidR="00616B31">
        <w:rPr>
          <w:rFonts w:ascii="Times New Roman" w:hAnsi="Times New Roman" w:cs="Times New Roman"/>
          <w:i/>
        </w:rPr>
        <w:t xml:space="preserve">N. </w:t>
      </w:r>
      <w:proofErr w:type="spellStart"/>
      <w:r w:rsidR="00616B31">
        <w:rPr>
          <w:rFonts w:ascii="Times New Roman" w:hAnsi="Times New Roman" w:cs="Times New Roman"/>
          <w:i/>
        </w:rPr>
        <w:t>trumpeyi</w:t>
      </w:r>
      <w:proofErr w:type="spellEnd"/>
      <w:r w:rsidR="00616B31">
        <w:rPr>
          <w:rFonts w:ascii="Times New Roman" w:hAnsi="Times New Roman" w:cs="Times New Roman"/>
        </w:rPr>
        <w:t>) and bulk sediment records show significantly reduced variability in comparison. The variability statistics produced here are compared to those of other planktonic and benthic foraminiferal datasets in Section 4.4.</w:t>
      </w:r>
    </w:p>
    <w:p w14:paraId="191637A3" w14:textId="77777777" w:rsidR="00346D5B" w:rsidRDefault="00346D5B" w:rsidP="00D333EA">
      <w:pPr>
        <w:spacing w:line="360" w:lineRule="auto"/>
        <w:rPr>
          <w:rFonts w:ascii="Times New Roman" w:hAnsi="Times New Roman" w:cs="Times New Roman"/>
        </w:rPr>
      </w:pPr>
    </w:p>
    <w:p w14:paraId="0461303A" w14:textId="77777777" w:rsidR="00346D5B" w:rsidRPr="00D333EA" w:rsidRDefault="00346D5B" w:rsidP="00D333EA">
      <w:pPr>
        <w:spacing w:line="360" w:lineRule="auto"/>
        <w:rPr>
          <w:rFonts w:ascii="Times New Roman" w:hAnsi="Times New Roman" w:cs="Times New Roman"/>
        </w:rPr>
      </w:pPr>
    </w:p>
    <w:tbl>
      <w:tblPr>
        <w:tblStyle w:val="TableGrid"/>
        <w:tblW w:w="8280" w:type="dxa"/>
        <w:tblInd w:w="108" w:type="dxa"/>
        <w:tblLook w:val="04A0" w:firstRow="1" w:lastRow="0" w:firstColumn="1" w:lastColumn="0" w:noHBand="0" w:noVBand="1"/>
      </w:tblPr>
      <w:tblGrid>
        <w:gridCol w:w="1440"/>
        <w:gridCol w:w="1710"/>
        <w:gridCol w:w="1440"/>
        <w:gridCol w:w="1620"/>
        <w:gridCol w:w="2070"/>
      </w:tblGrid>
      <w:tr w:rsidR="00D333EA" w14:paraId="760D6E44" w14:textId="77777777" w:rsidTr="00D333EA">
        <w:tc>
          <w:tcPr>
            <w:tcW w:w="1440" w:type="dxa"/>
          </w:tcPr>
          <w:p w14:paraId="01B40270" w14:textId="77777777" w:rsidR="00D333EA" w:rsidRDefault="00D333EA" w:rsidP="00D333EA">
            <w:pPr>
              <w:rPr>
                <w:rFonts w:ascii="Times New Roman" w:hAnsi="Times New Roman" w:cs="Times New Roman"/>
                <w:b/>
              </w:rPr>
            </w:pPr>
          </w:p>
        </w:tc>
        <w:tc>
          <w:tcPr>
            <w:tcW w:w="1710" w:type="dxa"/>
          </w:tcPr>
          <w:p w14:paraId="10D265FC" w14:textId="10C7459E" w:rsidR="00D333EA" w:rsidRPr="00D333EA" w:rsidRDefault="00D333EA" w:rsidP="00D333EA">
            <w:pPr>
              <w:rPr>
                <w:rFonts w:ascii="Times New Roman" w:hAnsi="Times New Roman" w:cs="Times New Roman"/>
                <w:b/>
                <w:i/>
              </w:rPr>
            </w:pPr>
            <w:r>
              <w:rPr>
                <w:rFonts w:ascii="Times New Roman" w:hAnsi="Times New Roman" w:cs="Times New Roman"/>
                <w:b/>
                <w:i/>
              </w:rPr>
              <w:t xml:space="preserve">A. </w:t>
            </w:r>
            <w:proofErr w:type="spellStart"/>
            <w:r>
              <w:rPr>
                <w:rFonts w:ascii="Times New Roman" w:hAnsi="Times New Roman" w:cs="Times New Roman"/>
                <w:b/>
                <w:i/>
              </w:rPr>
              <w:t>bullbrooki</w:t>
            </w:r>
            <w:proofErr w:type="spellEnd"/>
          </w:p>
        </w:tc>
        <w:tc>
          <w:tcPr>
            <w:tcW w:w="1440" w:type="dxa"/>
          </w:tcPr>
          <w:p w14:paraId="5FE3336F" w14:textId="422DE059" w:rsidR="00D333EA" w:rsidRPr="00433587" w:rsidRDefault="00D333EA" w:rsidP="00D333EA">
            <w:pPr>
              <w:rPr>
                <w:rFonts w:ascii="Times New Roman" w:hAnsi="Times New Roman" w:cs="Times New Roman"/>
                <w:b/>
              </w:rPr>
            </w:pPr>
            <w:r>
              <w:rPr>
                <w:rFonts w:ascii="Times New Roman" w:hAnsi="Times New Roman" w:cs="Times New Roman"/>
                <w:b/>
                <w:i/>
              </w:rPr>
              <w:t xml:space="preserve">S. </w:t>
            </w:r>
            <w:proofErr w:type="spellStart"/>
            <w:r>
              <w:rPr>
                <w:rFonts w:ascii="Times New Roman" w:hAnsi="Times New Roman" w:cs="Times New Roman"/>
                <w:b/>
                <w:i/>
              </w:rPr>
              <w:t>eocaena</w:t>
            </w:r>
            <w:proofErr w:type="spellEnd"/>
            <w:r>
              <w:rPr>
                <w:rFonts w:ascii="Times New Roman" w:hAnsi="Times New Roman" w:cs="Times New Roman"/>
                <w:b/>
                <w:i/>
              </w:rPr>
              <w:t xml:space="preserve"> </w:t>
            </w:r>
          </w:p>
        </w:tc>
        <w:tc>
          <w:tcPr>
            <w:tcW w:w="1620" w:type="dxa"/>
          </w:tcPr>
          <w:p w14:paraId="6C2386EC" w14:textId="49894BC3" w:rsidR="00D333EA" w:rsidRPr="00417F27" w:rsidRDefault="00D333EA" w:rsidP="00D333EA">
            <w:pPr>
              <w:rPr>
                <w:rFonts w:ascii="Times New Roman" w:hAnsi="Times New Roman" w:cs="Times New Roman"/>
              </w:rPr>
            </w:pPr>
            <w:r>
              <w:rPr>
                <w:rFonts w:ascii="Times New Roman" w:hAnsi="Times New Roman" w:cs="Times New Roman"/>
                <w:b/>
                <w:i/>
              </w:rPr>
              <w:t xml:space="preserve">N. </w:t>
            </w:r>
            <w:proofErr w:type="spellStart"/>
            <w:r>
              <w:rPr>
                <w:rFonts w:ascii="Times New Roman" w:hAnsi="Times New Roman" w:cs="Times New Roman"/>
                <w:b/>
                <w:i/>
              </w:rPr>
              <w:t>trumpeyi</w:t>
            </w:r>
            <w:proofErr w:type="spellEnd"/>
          </w:p>
        </w:tc>
        <w:tc>
          <w:tcPr>
            <w:tcW w:w="2070" w:type="dxa"/>
          </w:tcPr>
          <w:p w14:paraId="431E220F" w14:textId="7726C2BD" w:rsidR="00D333EA" w:rsidRPr="00D333EA" w:rsidRDefault="00D333EA" w:rsidP="00D333EA">
            <w:pPr>
              <w:rPr>
                <w:rFonts w:ascii="Times New Roman" w:hAnsi="Times New Roman" w:cs="Times New Roman"/>
                <w:b/>
              </w:rPr>
            </w:pPr>
            <w:r w:rsidRPr="00D333EA">
              <w:rPr>
                <w:rFonts w:ascii="Times New Roman" w:hAnsi="Times New Roman" w:cs="Times New Roman"/>
                <w:b/>
              </w:rPr>
              <w:t>Bulk Sediment</w:t>
            </w:r>
          </w:p>
        </w:tc>
      </w:tr>
      <w:tr w:rsidR="00D333EA" w14:paraId="78359556" w14:textId="77777777" w:rsidTr="00D333EA">
        <w:tc>
          <w:tcPr>
            <w:tcW w:w="1440" w:type="dxa"/>
          </w:tcPr>
          <w:p w14:paraId="27691BEF" w14:textId="77777777" w:rsidR="00D333EA" w:rsidRPr="001508A7" w:rsidRDefault="00D333EA" w:rsidP="00D333EA">
            <w:pPr>
              <w:spacing w:line="360" w:lineRule="auto"/>
              <w:rPr>
                <w:rFonts w:ascii="Times New Roman" w:hAnsi="Times New Roman" w:cs="Times New Roman"/>
                <w:b/>
              </w:rPr>
            </w:pPr>
            <w:r w:rsidRPr="001508A7">
              <w:rPr>
                <w:rFonts w:ascii="Times New Roman" w:hAnsi="Times New Roman" w:cs="Times New Roman"/>
                <w:b/>
              </w:rPr>
              <w:t>SD δ</w:t>
            </w:r>
            <w:r w:rsidRPr="001508A7">
              <w:rPr>
                <w:rFonts w:ascii="Times New Roman" w:hAnsi="Times New Roman" w:cs="Times New Roman"/>
                <w:b/>
                <w:vertAlign w:val="superscript"/>
              </w:rPr>
              <w:t>13</w:t>
            </w:r>
            <w:r w:rsidRPr="001508A7">
              <w:rPr>
                <w:rFonts w:ascii="Times New Roman" w:hAnsi="Times New Roman" w:cs="Times New Roman"/>
                <w:b/>
              </w:rPr>
              <w:t>C</w:t>
            </w:r>
          </w:p>
        </w:tc>
        <w:tc>
          <w:tcPr>
            <w:tcW w:w="1710" w:type="dxa"/>
          </w:tcPr>
          <w:p w14:paraId="06615F71" w14:textId="3BAA57A5" w:rsidR="00D333EA" w:rsidRPr="00E94331" w:rsidRDefault="00D333EA" w:rsidP="00D333EA">
            <w:pPr>
              <w:spacing w:line="360" w:lineRule="auto"/>
              <w:rPr>
                <w:rFonts w:ascii="Times New Roman" w:hAnsi="Times New Roman" w:cs="Times New Roman"/>
              </w:rPr>
            </w:pPr>
            <w:r>
              <w:rPr>
                <w:rFonts w:ascii="Times New Roman" w:hAnsi="Times New Roman" w:cs="Times New Roman"/>
              </w:rPr>
              <w:t>0.172</w:t>
            </w:r>
          </w:p>
        </w:tc>
        <w:tc>
          <w:tcPr>
            <w:tcW w:w="1440" w:type="dxa"/>
          </w:tcPr>
          <w:p w14:paraId="60972DB1" w14:textId="04382B4B" w:rsidR="00D333EA" w:rsidRPr="00E94331" w:rsidRDefault="00D333EA" w:rsidP="00D333EA">
            <w:pPr>
              <w:spacing w:line="360" w:lineRule="auto"/>
              <w:rPr>
                <w:rFonts w:ascii="Times New Roman" w:hAnsi="Times New Roman" w:cs="Times New Roman"/>
              </w:rPr>
            </w:pPr>
            <w:r>
              <w:rPr>
                <w:rFonts w:ascii="Times New Roman" w:hAnsi="Times New Roman" w:cs="Times New Roman"/>
              </w:rPr>
              <w:t>0.133</w:t>
            </w:r>
          </w:p>
        </w:tc>
        <w:tc>
          <w:tcPr>
            <w:tcW w:w="1620" w:type="dxa"/>
          </w:tcPr>
          <w:p w14:paraId="22C0CF9F" w14:textId="4F588CAF" w:rsidR="00D333EA" w:rsidRPr="00E94331" w:rsidRDefault="00D333EA" w:rsidP="00D333EA">
            <w:pPr>
              <w:spacing w:line="360" w:lineRule="auto"/>
              <w:rPr>
                <w:rFonts w:ascii="Times New Roman" w:hAnsi="Times New Roman" w:cs="Times New Roman"/>
              </w:rPr>
            </w:pPr>
            <w:r>
              <w:rPr>
                <w:rFonts w:ascii="Times New Roman" w:hAnsi="Times New Roman" w:cs="Times New Roman"/>
              </w:rPr>
              <w:t>0.107</w:t>
            </w:r>
          </w:p>
        </w:tc>
        <w:tc>
          <w:tcPr>
            <w:tcW w:w="2070" w:type="dxa"/>
          </w:tcPr>
          <w:p w14:paraId="59E9C4F3" w14:textId="1319F616" w:rsidR="00D333EA" w:rsidRPr="00E94331" w:rsidRDefault="00D333EA" w:rsidP="00D333EA">
            <w:pPr>
              <w:spacing w:line="360" w:lineRule="auto"/>
              <w:rPr>
                <w:rFonts w:ascii="Times New Roman" w:hAnsi="Times New Roman" w:cs="Times New Roman"/>
              </w:rPr>
            </w:pPr>
            <w:r>
              <w:rPr>
                <w:rFonts w:ascii="Times New Roman" w:hAnsi="Times New Roman" w:cs="Times New Roman"/>
              </w:rPr>
              <w:t>0.099</w:t>
            </w:r>
          </w:p>
        </w:tc>
      </w:tr>
      <w:tr w:rsidR="00D333EA" w14:paraId="2BD6DF6A" w14:textId="77777777" w:rsidTr="00D333EA">
        <w:tc>
          <w:tcPr>
            <w:tcW w:w="1440" w:type="dxa"/>
          </w:tcPr>
          <w:p w14:paraId="3AAEF622" w14:textId="77777777" w:rsidR="00D333EA" w:rsidRPr="001508A7" w:rsidRDefault="00D333EA" w:rsidP="00D333EA">
            <w:pPr>
              <w:spacing w:line="360" w:lineRule="auto"/>
              <w:rPr>
                <w:rFonts w:ascii="Times New Roman" w:hAnsi="Times New Roman" w:cs="Times New Roman"/>
                <w:b/>
              </w:rPr>
            </w:pPr>
            <w:r w:rsidRPr="001508A7">
              <w:rPr>
                <w:rFonts w:ascii="Times New Roman" w:hAnsi="Times New Roman" w:cs="Times New Roman"/>
                <w:b/>
              </w:rPr>
              <w:t>SD δ</w:t>
            </w:r>
            <w:r w:rsidRPr="001508A7">
              <w:rPr>
                <w:rFonts w:ascii="Times New Roman" w:hAnsi="Times New Roman" w:cs="Times New Roman"/>
                <w:b/>
                <w:vertAlign w:val="superscript"/>
              </w:rPr>
              <w:t>18</w:t>
            </w:r>
            <w:r w:rsidRPr="001508A7">
              <w:rPr>
                <w:rFonts w:ascii="Times New Roman" w:hAnsi="Times New Roman" w:cs="Times New Roman"/>
                <w:b/>
              </w:rPr>
              <w:softHyphen/>
              <w:t>O</w:t>
            </w:r>
          </w:p>
        </w:tc>
        <w:tc>
          <w:tcPr>
            <w:tcW w:w="1710" w:type="dxa"/>
          </w:tcPr>
          <w:p w14:paraId="652553C9" w14:textId="03839960" w:rsidR="00D333EA" w:rsidRPr="00E94331" w:rsidRDefault="00D333EA" w:rsidP="00D333EA">
            <w:pPr>
              <w:spacing w:line="360" w:lineRule="auto"/>
              <w:rPr>
                <w:rFonts w:ascii="Times New Roman" w:hAnsi="Times New Roman" w:cs="Times New Roman"/>
              </w:rPr>
            </w:pPr>
            <w:r>
              <w:rPr>
                <w:rFonts w:ascii="Times New Roman" w:hAnsi="Times New Roman" w:cs="Times New Roman"/>
              </w:rPr>
              <w:t>0.160</w:t>
            </w:r>
          </w:p>
        </w:tc>
        <w:tc>
          <w:tcPr>
            <w:tcW w:w="1440" w:type="dxa"/>
          </w:tcPr>
          <w:p w14:paraId="640C3343" w14:textId="77777777" w:rsidR="00D333EA" w:rsidRPr="00E94331" w:rsidRDefault="00D333EA" w:rsidP="00D333EA">
            <w:pPr>
              <w:spacing w:line="360" w:lineRule="auto"/>
              <w:rPr>
                <w:rFonts w:ascii="Times New Roman" w:hAnsi="Times New Roman" w:cs="Times New Roman"/>
              </w:rPr>
            </w:pPr>
            <w:r w:rsidRPr="00E94331">
              <w:rPr>
                <w:rFonts w:ascii="Times New Roman" w:hAnsi="Times New Roman" w:cs="Times New Roman"/>
              </w:rPr>
              <w:t>0.159</w:t>
            </w:r>
          </w:p>
        </w:tc>
        <w:tc>
          <w:tcPr>
            <w:tcW w:w="1620" w:type="dxa"/>
          </w:tcPr>
          <w:p w14:paraId="43178B19" w14:textId="07FF4A15" w:rsidR="00D333EA" w:rsidRPr="00E94331" w:rsidRDefault="00D333EA" w:rsidP="00D333EA">
            <w:pPr>
              <w:spacing w:line="360" w:lineRule="auto"/>
              <w:rPr>
                <w:rFonts w:ascii="Times New Roman" w:hAnsi="Times New Roman" w:cs="Times New Roman"/>
              </w:rPr>
            </w:pPr>
            <w:r>
              <w:rPr>
                <w:rFonts w:ascii="Times New Roman" w:hAnsi="Times New Roman" w:cs="Times New Roman"/>
              </w:rPr>
              <w:t>0.111</w:t>
            </w:r>
          </w:p>
        </w:tc>
        <w:tc>
          <w:tcPr>
            <w:tcW w:w="2070" w:type="dxa"/>
          </w:tcPr>
          <w:p w14:paraId="79401E49" w14:textId="402A5758" w:rsidR="00D333EA" w:rsidRPr="00E94331" w:rsidRDefault="00D333EA" w:rsidP="00D333EA">
            <w:pPr>
              <w:keepNext/>
              <w:spacing w:line="360" w:lineRule="auto"/>
              <w:rPr>
                <w:rFonts w:ascii="Times New Roman" w:hAnsi="Times New Roman" w:cs="Times New Roman"/>
              </w:rPr>
            </w:pPr>
            <w:r>
              <w:rPr>
                <w:rFonts w:ascii="Times New Roman" w:hAnsi="Times New Roman" w:cs="Times New Roman"/>
              </w:rPr>
              <w:t>0.094</w:t>
            </w:r>
          </w:p>
        </w:tc>
      </w:tr>
    </w:tbl>
    <w:p w14:paraId="3B031E73" w14:textId="4F72AF01" w:rsidR="00D333EA" w:rsidRDefault="00D333EA" w:rsidP="00D333EA">
      <w:pPr>
        <w:pStyle w:val="Caption"/>
        <w:rPr>
          <w:rFonts w:ascii="Times New Roman" w:hAnsi="Times New Roman" w:cs="Times New Roman"/>
          <w:b w:val="0"/>
          <w:color w:val="auto"/>
        </w:rPr>
      </w:pPr>
      <w:r w:rsidRPr="00D333EA">
        <w:rPr>
          <w:rFonts w:ascii="Times New Roman" w:hAnsi="Times New Roman" w:cs="Times New Roman"/>
          <w:color w:val="auto"/>
        </w:rPr>
        <w:t>Table 1.</w:t>
      </w:r>
      <w:r w:rsidRPr="00D333EA">
        <w:rPr>
          <w:rFonts w:ascii="Times New Roman" w:hAnsi="Times New Roman" w:cs="Times New Roman"/>
          <w:b w:val="0"/>
          <w:color w:val="auto"/>
        </w:rPr>
        <w:t xml:space="preserve"> Standard deviations of stable isotope records, calculated from residuals </w:t>
      </w:r>
      <w:r>
        <w:rPr>
          <w:rFonts w:ascii="Times New Roman" w:hAnsi="Times New Roman" w:cs="Times New Roman"/>
          <w:b w:val="0"/>
          <w:color w:val="auto"/>
        </w:rPr>
        <w:t>of</w:t>
      </w:r>
      <w:r w:rsidRPr="00D333EA">
        <w:rPr>
          <w:rFonts w:ascii="Times New Roman" w:hAnsi="Times New Roman" w:cs="Times New Roman"/>
          <w:b w:val="0"/>
          <w:color w:val="auto"/>
        </w:rPr>
        <w:t xml:space="preserve"> linear</w:t>
      </w:r>
      <w:r>
        <w:rPr>
          <w:rFonts w:ascii="Times New Roman" w:hAnsi="Times New Roman" w:cs="Times New Roman"/>
          <w:b w:val="0"/>
          <w:color w:val="auto"/>
        </w:rPr>
        <w:t>ly</w:t>
      </w:r>
      <w:r w:rsidRPr="00D333EA">
        <w:rPr>
          <w:rFonts w:ascii="Times New Roman" w:hAnsi="Times New Roman" w:cs="Times New Roman"/>
          <w:b w:val="0"/>
          <w:color w:val="auto"/>
        </w:rPr>
        <w:t xml:space="preserve"> de-</w:t>
      </w:r>
      <w:r>
        <w:rPr>
          <w:rFonts w:ascii="Times New Roman" w:hAnsi="Times New Roman" w:cs="Times New Roman"/>
          <w:b w:val="0"/>
          <w:color w:val="auto"/>
        </w:rPr>
        <w:t>trended</w:t>
      </w:r>
      <w:r w:rsidRPr="00D333EA">
        <w:rPr>
          <w:rFonts w:ascii="Times New Roman" w:hAnsi="Times New Roman" w:cs="Times New Roman"/>
          <w:b w:val="0"/>
          <w:color w:val="auto"/>
        </w:rPr>
        <w:t xml:space="preserve"> datasets.</w:t>
      </w:r>
    </w:p>
    <w:p w14:paraId="15CCED35" w14:textId="584A6EB1" w:rsidR="00616B31" w:rsidRPr="00616B31" w:rsidRDefault="00616B31" w:rsidP="00616B31">
      <w:pPr>
        <w:spacing w:line="360" w:lineRule="auto"/>
        <w:rPr>
          <w:rFonts w:ascii="Times New Roman" w:hAnsi="Times New Roman" w:cs="Times New Roman"/>
        </w:rPr>
      </w:pPr>
      <w:r>
        <w:rPr>
          <w:rFonts w:ascii="Times New Roman" w:hAnsi="Times New Roman" w:cs="Times New Roman"/>
        </w:rPr>
        <w:tab/>
        <w:t>To directly compare patterns and relationships between the isotope records produced in this study, gradie</w:t>
      </w:r>
      <w:r w:rsidR="00C35A3B">
        <w:rPr>
          <w:rFonts w:ascii="Times New Roman" w:hAnsi="Times New Roman" w:cs="Times New Roman"/>
        </w:rPr>
        <w:t>nts were calculated between the</w:t>
      </w:r>
      <w:r>
        <w:rPr>
          <w:rFonts w:ascii="Times New Roman" w:hAnsi="Times New Roman" w:cs="Times New Roman"/>
        </w:rPr>
        <w:t xml:space="preserve"> planktonic records and between each planktonic record and the bulk and benthic records. Figure 3 displays the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and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gradients between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 xml:space="preserve">and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across the study interval. No clear trend is visible in the oxygen isotopes (shown in red), but a gradual increasing trend is visible in the carbon isotope gradient, with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becoming more positive relative to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across the interval. </w:t>
      </w:r>
    </w:p>
    <w:p w14:paraId="6966AE6A" w14:textId="77777777" w:rsidR="00616B31" w:rsidRDefault="004F33F4" w:rsidP="00616B31">
      <w:pPr>
        <w:keepNext/>
        <w:spacing w:line="360" w:lineRule="auto"/>
      </w:pPr>
      <w:r>
        <w:rPr>
          <w:rFonts w:ascii="Times New Roman" w:hAnsi="Times New Roman" w:cs="Times New Roman"/>
          <w:b/>
          <w:noProof/>
        </w:rPr>
        <w:drawing>
          <wp:inline distT="0" distB="0" distL="0" distR="0" wp14:anchorId="2E4754DE" wp14:editId="3F42DEF4">
            <wp:extent cx="5715000" cy="3578225"/>
            <wp:effectExtent l="0" t="0" r="0" b="3175"/>
            <wp:docPr id="3" name="Picture 3" descr="Macintosh HD:Users:Chris:Documents:Hull Lab:Thesis:Figures:Final Figures:Abul_Seoc_Gradi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ris:Documents:Hull Lab:Thesis:Figures:Final Figures:Abul_Seoc_Gradient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685" cy="3578654"/>
                    </a:xfrm>
                    <a:prstGeom prst="rect">
                      <a:avLst/>
                    </a:prstGeom>
                    <a:noFill/>
                    <a:ln>
                      <a:noFill/>
                    </a:ln>
                  </pic:spPr>
                </pic:pic>
              </a:graphicData>
            </a:graphic>
          </wp:inline>
        </w:drawing>
      </w:r>
    </w:p>
    <w:p w14:paraId="52B50CF8" w14:textId="6D15FB61" w:rsidR="004F33F4" w:rsidRDefault="00616B31" w:rsidP="00616B31">
      <w:pPr>
        <w:pStyle w:val="Caption"/>
        <w:rPr>
          <w:rFonts w:ascii="Times New Roman" w:hAnsi="Times New Roman" w:cs="Times New Roman"/>
          <w:b w:val="0"/>
          <w:color w:val="auto"/>
        </w:rPr>
      </w:pPr>
      <w:r w:rsidRPr="00616B31">
        <w:rPr>
          <w:rFonts w:ascii="Times New Roman" w:hAnsi="Times New Roman" w:cs="Times New Roman"/>
          <w:color w:val="auto"/>
        </w:rPr>
        <w:t>Figure 3.</w:t>
      </w:r>
      <w:r w:rsidRPr="00616B31">
        <w:rPr>
          <w:rFonts w:ascii="Times New Roman" w:hAnsi="Times New Roman" w:cs="Times New Roman"/>
          <w:b w:val="0"/>
          <w:color w:val="auto"/>
        </w:rPr>
        <w:t xml:space="preserve"> Stable isotope gradients (δ</w:t>
      </w:r>
      <w:r w:rsidRPr="00616B31">
        <w:rPr>
          <w:rFonts w:ascii="Times New Roman" w:hAnsi="Times New Roman" w:cs="Times New Roman"/>
          <w:b w:val="0"/>
          <w:color w:val="auto"/>
          <w:vertAlign w:val="superscript"/>
        </w:rPr>
        <w:t>13</w:t>
      </w:r>
      <w:r w:rsidRPr="00616B31">
        <w:rPr>
          <w:rFonts w:ascii="Times New Roman" w:hAnsi="Times New Roman" w:cs="Times New Roman"/>
          <w:b w:val="0"/>
          <w:color w:val="auto"/>
        </w:rPr>
        <w:t>C in blue, δ</w:t>
      </w:r>
      <w:r w:rsidRPr="00616B31">
        <w:rPr>
          <w:rFonts w:ascii="Times New Roman" w:hAnsi="Times New Roman" w:cs="Times New Roman"/>
          <w:b w:val="0"/>
          <w:color w:val="auto"/>
          <w:vertAlign w:val="superscript"/>
        </w:rPr>
        <w:t>18</w:t>
      </w:r>
      <w:r w:rsidRPr="00616B31">
        <w:rPr>
          <w:rFonts w:ascii="Times New Roman" w:hAnsi="Times New Roman" w:cs="Times New Roman"/>
          <w:b w:val="0"/>
          <w:color w:val="auto"/>
        </w:rPr>
        <w:t xml:space="preserve">O in red) between </w:t>
      </w:r>
      <w:r w:rsidRPr="00616B31">
        <w:rPr>
          <w:rFonts w:ascii="Times New Roman" w:hAnsi="Times New Roman" w:cs="Times New Roman"/>
          <w:b w:val="0"/>
          <w:i/>
          <w:color w:val="auto"/>
        </w:rPr>
        <w:t xml:space="preserve">A. </w:t>
      </w:r>
      <w:proofErr w:type="spellStart"/>
      <w:r w:rsidRPr="00616B31">
        <w:rPr>
          <w:rFonts w:ascii="Times New Roman" w:hAnsi="Times New Roman" w:cs="Times New Roman"/>
          <w:b w:val="0"/>
          <w:i/>
          <w:color w:val="auto"/>
        </w:rPr>
        <w:t>bullbrooki</w:t>
      </w:r>
      <w:proofErr w:type="spellEnd"/>
      <w:r w:rsidRPr="00616B31">
        <w:rPr>
          <w:rFonts w:ascii="Times New Roman" w:hAnsi="Times New Roman" w:cs="Times New Roman"/>
          <w:b w:val="0"/>
          <w:i/>
          <w:color w:val="auto"/>
        </w:rPr>
        <w:t xml:space="preserve"> </w:t>
      </w:r>
      <w:r w:rsidRPr="00616B31">
        <w:rPr>
          <w:rFonts w:ascii="Times New Roman" w:hAnsi="Times New Roman" w:cs="Times New Roman"/>
          <w:b w:val="0"/>
          <w:color w:val="auto"/>
        </w:rPr>
        <w:t xml:space="preserve">and </w:t>
      </w:r>
      <w:r w:rsidRPr="00616B31">
        <w:rPr>
          <w:rFonts w:ascii="Times New Roman" w:hAnsi="Times New Roman" w:cs="Times New Roman"/>
          <w:b w:val="0"/>
          <w:i/>
          <w:color w:val="auto"/>
        </w:rPr>
        <w:t xml:space="preserve">S. </w:t>
      </w:r>
      <w:proofErr w:type="spellStart"/>
      <w:r w:rsidRPr="00616B31">
        <w:rPr>
          <w:rFonts w:ascii="Times New Roman" w:hAnsi="Times New Roman" w:cs="Times New Roman"/>
          <w:b w:val="0"/>
          <w:i/>
          <w:color w:val="auto"/>
        </w:rPr>
        <w:t>eocaena</w:t>
      </w:r>
      <w:proofErr w:type="spellEnd"/>
      <w:r w:rsidRPr="00616B31">
        <w:rPr>
          <w:rFonts w:ascii="Times New Roman" w:hAnsi="Times New Roman" w:cs="Times New Roman"/>
          <w:b w:val="0"/>
          <w:color w:val="auto"/>
        </w:rPr>
        <w:t xml:space="preserve">. Gradients calculated based on average measurements wherever duplicate samples were measured. </w:t>
      </w:r>
    </w:p>
    <w:p w14:paraId="3CA9744F" w14:textId="72F6327C" w:rsidR="0041170F" w:rsidRPr="0041170F" w:rsidRDefault="0041170F" w:rsidP="0041170F">
      <w:pPr>
        <w:spacing w:line="360" w:lineRule="auto"/>
        <w:rPr>
          <w:rFonts w:ascii="Times New Roman" w:hAnsi="Times New Roman" w:cs="Times New Roman"/>
        </w:rPr>
      </w:pPr>
      <w:r>
        <w:tab/>
      </w:r>
      <w:r w:rsidRPr="0041170F">
        <w:rPr>
          <w:rFonts w:ascii="Times New Roman" w:hAnsi="Times New Roman" w:cs="Times New Roman"/>
        </w:rPr>
        <w:t xml:space="preserve">Figures 4 and 5 show the stable isotope gradients calculated between </w:t>
      </w:r>
      <w:r w:rsidRPr="0041170F">
        <w:rPr>
          <w:rFonts w:ascii="Times New Roman" w:hAnsi="Times New Roman" w:cs="Times New Roman"/>
          <w:i/>
        </w:rPr>
        <w:t xml:space="preserve">A. </w:t>
      </w:r>
      <w:proofErr w:type="spellStart"/>
      <w:r w:rsidRPr="0041170F">
        <w:rPr>
          <w:rFonts w:ascii="Times New Roman" w:hAnsi="Times New Roman" w:cs="Times New Roman"/>
          <w:i/>
        </w:rPr>
        <w:t>bullbrooki</w:t>
      </w:r>
      <w:proofErr w:type="spellEnd"/>
      <w:r w:rsidRPr="0041170F">
        <w:rPr>
          <w:rFonts w:ascii="Times New Roman" w:hAnsi="Times New Roman" w:cs="Times New Roman"/>
          <w:i/>
        </w:rPr>
        <w:t xml:space="preserve"> </w:t>
      </w:r>
      <w:r w:rsidRPr="0041170F">
        <w:rPr>
          <w:rFonts w:ascii="Times New Roman" w:hAnsi="Times New Roman" w:cs="Times New Roman"/>
        </w:rPr>
        <w:t xml:space="preserve">and the bulk and benthic stable isotope records, respectively. </w:t>
      </w:r>
      <w:r>
        <w:rPr>
          <w:rFonts w:ascii="Times New Roman" w:hAnsi="Times New Roman" w:cs="Times New Roman"/>
        </w:rPr>
        <w:t xml:space="preserve">The gradients displayed in Figure 4 suggest no clear trend in relative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values between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rPr>
        <w:t xml:space="preserve"> and the bulk record. The ca</w:t>
      </w:r>
      <w:r w:rsidR="00830195">
        <w:rPr>
          <w:rFonts w:ascii="Times New Roman" w:hAnsi="Times New Roman" w:cs="Times New Roman"/>
        </w:rPr>
        <w:t>rbon gradient does, however, show</w:t>
      </w:r>
      <w:r>
        <w:rPr>
          <w:rFonts w:ascii="Times New Roman" w:hAnsi="Times New Roman" w:cs="Times New Roman"/>
        </w:rPr>
        <w:t xml:space="preserve"> a gradual increasing trend across the study interval, with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C becoming elevated in comparison to the bulk</w:t>
      </w:r>
      <w:r w:rsidR="00830195">
        <w:rPr>
          <w:rFonts w:ascii="Times New Roman" w:hAnsi="Times New Roman" w:cs="Times New Roman"/>
        </w:rPr>
        <w:t xml:space="preserve"> values</w:t>
      </w:r>
      <w:r>
        <w:rPr>
          <w:rFonts w:ascii="Times New Roman" w:hAnsi="Times New Roman" w:cs="Times New Roman"/>
        </w:rPr>
        <w:t xml:space="preserve"> at shallower depths. The </w:t>
      </w:r>
      <w:r>
        <w:rPr>
          <w:rFonts w:ascii="Times New Roman" w:hAnsi="Times New Roman" w:cs="Times New Roman"/>
        </w:rPr>
        <w:lastRenderedPageBreak/>
        <w:t xml:space="preserve">gradients produced in Figure 5 suggest a relatively constant offset between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 xml:space="preserve">and </w:t>
      </w:r>
      <w:r>
        <w:rPr>
          <w:rFonts w:ascii="Times New Roman" w:hAnsi="Times New Roman" w:cs="Times New Roman"/>
          <w:i/>
        </w:rPr>
        <w:t xml:space="preserve">N. </w:t>
      </w:r>
      <w:proofErr w:type="spellStart"/>
      <w:r>
        <w:rPr>
          <w:rFonts w:ascii="Times New Roman" w:hAnsi="Times New Roman" w:cs="Times New Roman"/>
          <w:i/>
        </w:rPr>
        <w:t>trumpeyi</w:t>
      </w:r>
      <w:proofErr w:type="spellEnd"/>
      <w:r>
        <w:rPr>
          <w:rFonts w:ascii="Times New Roman" w:hAnsi="Times New Roman" w:cs="Times New Roman"/>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and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O values across the study interval.</w:t>
      </w:r>
    </w:p>
    <w:p w14:paraId="655481B5" w14:textId="77777777" w:rsidR="0041170F" w:rsidRDefault="004F33F4" w:rsidP="0041170F">
      <w:pPr>
        <w:keepNext/>
        <w:spacing w:line="360" w:lineRule="auto"/>
      </w:pPr>
      <w:r w:rsidRPr="0041170F">
        <w:rPr>
          <w:rFonts w:ascii="Times New Roman" w:hAnsi="Times New Roman" w:cs="Times New Roman"/>
          <w:b/>
          <w:noProof/>
        </w:rPr>
        <w:drawing>
          <wp:inline distT="0" distB="0" distL="0" distR="0" wp14:anchorId="55AA5683" wp14:editId="1E239C7B">
            <wp:extent cx="5596001" cy="3065646"/>
            <wp:effectExtent l="0" t="0" r="0" b="8255"/>
            <wp:docPr id="5" name="Picture 5" descr="Macintosh HD:Users:Chris:Documents:Hull Lab:Thesis:Figures:Final Figures:Abul_Bulk_Gradi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hris:Documents:Hull Lab:Thesis:Figures:Final Figures:Abul_Bulk_Gradient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1371" cy="3068588"/>
                    </a:xfrm>
                    <a:prstGeom prst="rect">
                      <a:avLst/>
                    </a:prstGeom>
                    <a:noFill/>
                    <a:ln>
                      <a:noFill/>
                    </a:ln>
                  </pic:spPr>
                </pic:pic>
              </a:graphicData>
            </a:graphic>
          </wp:inline>
        </w:drawing>
      </w:r>
    </w:p>
    <w:p w14:paraId="7600D803" w14:textId="4FEE4E67" w:rsidR="0041170F" w:rsidRPr="00830195" w:rsidRDefault="0041170F" w:rsidP="0041170F">
      <w:pPr>
        <w:pStyle w:val="Caption"/>
        <w:rPr>
          <w:rFonts w:ascii="Times New Roman" w:hAnsi="Times New Roman" w:cs="Times New Roman"/>
          <w:b w:val="0"/>
          <w:color w:val="auto"/>
        </w:rPr>
      </w:pPr>
      <w:r>
        <w:rPr>
          <w:rFonts w:ascii="Times New Roman" w:hAnsi="Times New Roman" w:cs="Times New Roman"/>
          <w:color w:val="auto"/>
        </w:rPr>
        <w:t>Figure 4</w:t>
      </w:r>
      <w:r w:rsidRPr="00616B31">
        <w:rPr>
          <w:rFonts w:ascii="Times New Roman" w:hAnsi="Times New Roman" w:cs="Times New Roman"/>
          <w:color w:val="auto"/>
        </w:rPr>
        <w:t>.</w:t>
      </w:r>
      <w:r w:rsidRPr="00616B31">
        <w:rPr>
          <w:rFonts w:ascii="Times New Roman" w:hAnsi="Times New Roman" w:cs="Times New Roman"/>
          <w:b w:val="0"/>
          <w:color w:val="auto"/>
        </w:rPr>
        <w:t xml:space="preserve"> Stable isotope gradients (δ</w:t>
      </w:r>
      <w:r w:rsidRPr="00616B31">
        <w:rPr>
          <w:rFonts w:ascii="Times New Roman" w:hAnsi="Times New Roman" w:cs="Times New Roman"/>
          <w:b w:val="0"/>
          <w:color w:val="auto"/>
          <w:vertAlign w:val="superscript"/>
        </w:rPr>
        <w:t>13</w:t>
      </w:r>
      <w:r w:rsidRPr="00616B31">
        <w:rPr>
          <w:rFonts w:ascii="Times New Roman" w:hAnsi="Times New Roman" w:cs="Times New Roman"/>
          <w:b w:val="0"/>
          <w:color w:val="auto"/>
        </w:rPr>
        <w:t>C in blue, δ</w:t>
      </w:r>
      <w:r w:rsidRPr="00616B31">
        <w:rPr>
          <w:rFonts w:ascii="Times New Roman" w:hAnsi="Times New Roman" w:cs="Times New Roman"/>
          <w:b w:val="0"/>
          <w:color w:val="auto"/>
          <w:vertAlign w:val="superscript"/>
        </w:rPr>
        <w:t>18</w:t>
      </w:r>
      <w:r w:rsidRPr="00616B31">
        <w:rPr>
          <w:rFonts w:ascii="Times New Roman" w:hAnsi="Times New Roman" w:cs="Times New Roman"/>
          <w:b w:val="0"/>
          <w:color w:val="auto"/>
        </w:rPr>
        <w:t xml:space="preserve">O in red) between </w:t>
      </w:r>
      <w:r w:rsidRPr="00616B31">
        <w:rPr>
          <w:rFonts w:ascii="Times New Roman" w:hAnsi="Times New Roman" w:cs="Times New Roman"/>
          <w:b w:val="0"/>
          <w:i/>
          <w:color w:val="auto"/>
        </w:rPr>
        <w:t xml:space="preserve">A. </w:t>
      </w:r>
      <w:proofErr w:type="spellStart"/>
      <w:r w:rsidRPr="00616B31">
        <w:rPr>
          <w:rFonts w:ascii="Times New Roman" w:hAnsi="Times New Roman" w:cs="Times New Roman"/>
          <w:b w:val="0"/>
          <w:i/>
          <w:color w:val="auto"/>
        </w:rPr>
        <w:t>bullbrooki</w:t>
      </w:r>
      <w:proofErr w:type="spellEnd"/>
      <w:r w:rsidRPr="00616B31">
        <w:rPr>
          <w:rFonts w:ascii="Times New Roman" w:hAnsi="Times New Roman" w:cs="Times New Roman"/>
          <w:b w:val="0"/>
          <w:i/>
          <w:color w:val="auto"/>
        </w:rPr>
        <w:t xml:space="preserve"> </w:t>
      </w:r>
      <w:r>
        <w:rPr>
          <w:rFonts w:ascii="Times New Roman" w:hAnsi="Times New Roman" w:cs="Times New Roman"/>
          <w:b w:val="0"/>
          <w:color w:val="auto"/>
        </w:rPr>
        <w:t xml:space="preserve">and the bulk sediment record. </w:t>
      </w:r>
      <w:r w:rsidRPr="00616B31">
        <w:rPr>
          <w:rFonts w:ascii="Times New Roman" w:hAnsi="Times New Roman" w:cs="Times New Roman"/>
          <w:b w:val="0"/>
          <w:color w:val="auto"/>
        </w:rPr>
        <w:t xml:space="preserve">Gradients calculated based on average measurements wherever duplicate samples were measured. </w:t>
      </w:r>
    </w:p>
    <w:p w14:paraId="2B3F144A" w14:textId="77777777" w:rsidR="0041170F" w:rsidRDefault="004F33F4" w:rsidP="0041170F">
      <w:pPr>
        <w:keepNext/>
        <w:spacing w:line="360" w:lineRule="auto"/>
      </w:pPr>
      <w:r w:rsidRPr="0041170F">
        <w:rPr>
          <w:rFonts w:ascii="Times New Roman" w:hAnsi="Times New Roman" w:cs="Times New Roman"/>
          <w:b/>
          <w:noProof/>
        </w:rPr>
        <w:drawing>
          <wp:inline distT="0" distB="0" distL="0" distR="0" wp14:anchorId="0985F9CB" wp14:editId="19478C4A">
            <wp:extent cx="5600065" cy="3211228"/>
            <wp:effectExtent l="0" t="0" r="0" b="0"/>
            <wp:docPr id="4" name="Picture 4" descr="Macintosh HD:Users:Chris:Documents:Hull Lab:Thesis:Figures:Final Figures:Abul_Ntr_Gradi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hris:Documents:Hull Lab:Thesis:Figures:Final Figures:Abul_Ntr_Gradient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1904" cy="3212283"/>
                    </a:xfrm>
                    <a:prstGeom prst="rect">
                      <a:avLst/>
                    </a:prstGeom>
                    <a:noFill/>
                    <a:ln>
                      <a:noFill/>
                    </a:ln>
                  </pic:spPr>
                </pic:pic>
              </a:graphicData>
            </a:graphic>
          </wp:inline>
        </w:drawing>
      </w:r>
    </w:p>
    <w:p w14:paraId="06BF5B97" w14:textId="15110CA4" w:rsidR="004F33F4" w:rsidRDefault="0041170F" w:rsidP="0041170F">
      <w:pPr>
        <w:pStyle w:val="Caption"/>
        <w:rPr>
          <w:rFonts w:ascii="Times New Roman" w:hAnsi="Times New Roman" w:cs="Times New Roman"/>
          <w:b w:val="0"/>
          <w:color w:val="auto"/>
        </w:rPr>
      </w:pPr>
      <w:r>
        <w:rPr>
          <w:rFonts w:ascii="Times New Roman" w:hAnsi="Times New Roman" w:cs="Times New Roman"/>
          <w:color w:val="auto"/>
        </w:rPr>
        <w:t>Figure 5</w:t>
      </w:r>
      <w:r w:rsidRPr="00616B31">
        <w:rPr>
          <w:rFonts w:ascii="Times New Roman" w:hAnsi="Times New Roman" w:cs="Times New Roman"/>
          <w:color w:val="auto"/>
        </w:rPr>
        <w:t>.</w:t>
      </w:r>
      <w:r w:rsidRPr="00616B31">
        <w:rPr>
          <w:rFonts w:ascii="Times New Roman" w:hAnsi="Times New Roman" w:cs="Times New Roman"/>
          <w:b w:val="0"/>
          <w:color w:val="auto"/>
        </w:rPr>
        <w:t xml:space="preserve"> Stable isotope gradients (δ</w:t>
      </w:r>
      <w:r w:rsidRPr="00616B31">
        <w:rPr>
          <w:rFonts w:ascii="Times New Roman" w:hAnsi="Times New Roman" w:cs="Times New Roman"/>
          <w:b w:val="0"/>
          <w:color w:val="auto"/>
          <w:vertAlign w:val="superscript"/>
        </w:rPr>
        <w:t>13</w:t>
      </w:r>
      <w:r w:rsidRPr="00616B31">
        <w:rPr>
          <w:rFonts w:ascii="Times New Roman" w:hAnsi="Times New Roman" w:cs="Times New Roman"/>
          <w:b w:val="0"/>
          <w:color w:val="auto"/>
        </w:rPr>
        <w:t>C in blue, δ</w:t>
      </w:r>
      <w:r w:rsidRPr="00616B31">
        <w:rPr>
          <w:rFonts w:ascii="Times New Roman" w:hAnsi="Times New Roman" w:cs="Times New Roman"/>
          <w:b w:val="0"/>
          <w:color w:val="auto"/>
          <w:vertAlign w:val="superscript"/>
        </w:rPr>
        <w:t>18</w:t>
      </w:r>
      <w:r w:rsidRPr="00616B31">
        <w:rPr>
          <w:rFonts w:ascii="Times New Roman" w:hAnsi="Times New Roman" w:cs="Times New Roman"/>
          <w:b w:val="0"/>
          <w:color w:val="auto"/>
        </w:rPr>
        <w:t xml:space="preserve">O in red) between </w:t>
      </w:r>
      <w:r w:rsidRPr="00616B31">
        <w:rPr>
          <w:rFonts w:ascii="Times New Roman" w:hAnsi="Times New Roman" w:cs="Times New Roman"/>
          <w:b w:val="0"/>
          <w:i/>
          <w:color w:val="auto"/>
        </w:rPr>
        <w:t xml:space="preserve">A. </w:t>
      </w:r>
      <w:proofErr w:type="spellStart"/>
      <w:r w:rsidRPr="00616B31">
        <w:rPr>
          <w:rFonts w:ascii="Times New Roman" w:hAnsi="Times New Roman" w:cs="Times New Roman"/>
          <w:b w:val="0"/>
          <w:i/>
          <w:color w:val="auto"/>
        </w:rPr>
        <w:t>bullbrooki</w:t>
      </w:r>
      <w:proofErr w:type="spellEnd"/>
      <w:r w:rsidRPr="00616B31">
        <w:rPr>
          <w:rFonts w:ascii="Times New Roman" w:hAnsi="Times New Roman" w:cs="Times New Roman"/>
          <w:b w:val="0"/>
          <w:i/>
          <w:color w:val="auto"/>
        </w:rPr>
        <w:t xml:space="preserve"> </w:t>
      </w:r>
      <w:r w:rsidRPr="00616B31">
        <w:rPr>
          <w:rFonts w:ascii="Times New Roman" w:hAnsi="Times New Roman" w:cs="Times New Roman"/>
          <w:b w:val="0"/>
          <w:color w:val="auto"/>
        </w:rPr>
        <w:t xml:space="preserve">and </w:t>
      </w:r>
      <w:r>
        <w:rPr>
          <w:rFonts w:ascii="Times New Roman" w:hAnsi="Times New Roman" w:cs="Times New Roman"/>
          <w:b w:val="0"/>
          <w:i/>
          <w:color w:val="auto"/>
        </w:rPr>
        <w:t xml:space="preserve">N. </w:t>
      </w:r>
      <w:proofErr w:type="spellStart"/>
      <w:r>
        <w:rPr>
          <w:rFonts w:ascii="Times New Roman" w:hAnsi="Times New Roman" w:cs="Times New Roman"/>
          <w:b w:val="0"/>
          <w:i/>
          <w:color w:val="auto"/>
        </w:rPr>
        <w:t>trumpeyi</w:t>
      </w:r>
      <w:proofErr w:type="spellEnd"/>
      <w:r>
        <w:rPr>
          <w:rFonts w:ascii="Times New Roman" w:hAnsi="Times New Roman" w:cs="Times New Roman"/>
          <w:b w:val="0"/>
          <w:i/>
          <w:color w:val="auto"/>
        </w:rPr>
        <w:t xml:space="preserve"> </w:t>
      </w:r>
      <w:r>
        <w:rPr>
          <w:rFonts w:ascii="Times New Roman" w:hAnsi="Times New Roman" w:cs="Times New Roman"/>
          <w:b w:val="0"/>
          <w:color w:val="auto"/>
        </w:rPr>
        <w:t xml:space="preserve">(benthic). </w:t>
      </w:r>
      <w:r w:rsidRPr="00616B31">
        <w:rPr>
          <w:rFonts w:ascii="Times New Roman" w:hAnsi="Times New Roman" w:cs="Times New Roman"/>
          <w:b w:val="0"/>
          <w:color w:val="auto"/>
        </w:rPr>
        <w:t xml:space="preserve">Gradients calculated based on average measurements wherever duplicate samples were measured. </w:t>
      </w:r>
    </w:p>
    <w:p w14:paraId="4A1E9A23" w14:textId="6BFE3CD0" w:rsidR="00830195" w:rsidRPr="00830195" w:rsidRDefault="00830195" w:rsidP="00830195">
      <w:pPr>
        <w:spacing w:line="360" w:lineRule="auto"/>
        <w:rPr>
          <w:rFonts w:ascii="Times New Roman" w:hAnsi="Times New Roman" w:cs="Times New Roman"/>
        </w:rPr>
      </w:pPr>
      <w:r>
        <w:rPr>
          <w:rFonts w:ascii="Times New Roman" w:hAnsi="Times New Roman" w:cs="Times New Roman"/>
        </w:rPr>
        <w:tab/>
      </w:r>
      <w:r w:rsidRPr="00830195">
        <w:rPr>
          <w:rFonts w:ascii="Times New Roman" w:hAnsi="Times New Roman" w:cs="Times New Roman"/>
        </w:rPr>
        <w:t>Figur</w:t>
      </w:r>
      <w:r>
        <w:rPr>
          <w:rFonts w:ascii="Times New Roman" w:hAnsi="Times New Roman" w:cs="Times New Roman"/>
        </w:rPr>
        <w:t xml:space="preserve">es 6 and 7 show the stable isotope gradients calculated between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and the bulk sediment and benthic stable isotope records, respectively. Both the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and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gradients </w:t>
      </w:r>
      <w:r>
        <w:rPr>
          <w:rFonts w:ascii="Times New Roman" w:hAnsi="Times New Roman" w:cs="Times New Roman"/>
        </w:rPr>
        <w:lastRenderedPageBreak/>
        <w:t xml:space="preserve">displayed in Figure 6 suggest a relatively constant offset between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and bulk sediment records across the study interval, with no clear increasing or decreasing trends in either gradient. The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gradient depicted in Figure 7 suggests a slight declining trend in the offset between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i/>
        </w:rPr>
        <w:t xml:space="preserve"> </w:t>
      </w:r>
      <w:r>
        <w:rPr>
          <w:rFonts w:ascii="Times New Roman" w:hAnsi="Times New Roman" w:cs="Times New Roman"/>
        </w:rPr>
        <w:t>and the benthic (</w:t>
      </w:r>
      <w:r>
        <w:rPr>
          <w:rFonts w:ascii="Times New Roman" w:hAnsi="Times New Roman" w:cs="Times New Roman"/>
          <w:i/>
        </w:rPr>
        <w:t xml:space="preserve">N. </w:t>
      </w:r>
      <w:proofErr w:type="spellStart"/>
      <w:r>
        <w:rPr>
          <w:rFonts w:ascii="Times New Roman" w:hAnsi="Times New Roman" w:cs="Times New Roman"/>
          <w:i/>
        </w:rPr>
        <w:t>trumpeyi</w:t>
      </w:r>
      <w:proofErr w:type="spellEnd"/>
      <w:r>
        <w:rPr>
          <w:rFonts w:ascii="Times New Roman" w:hAnsi="Times New Roman" w:cs="Times New Roman"/>
        </w:rPr>
        <w:t xml:space="preserve">) record across the study interval, with a slight increasing trend </w:t>
      </w:r>
      <w:r w:rsidR="0050228F">
        <w:rPr>
          <w:rFonts w:ascii="Times New Roman" w:hAnsi="Times New Roman" w:cs="Times New Roman"/>
        </w:rPr>
        <w:t xml:space="preserve">apparent </w:t>
      </w:r>
      <w:r>
        <w:rPr>
          <w:rFonts w:ascii="Times New Roman" w:hAnsi="Times New Roman" w:cs="Times New Roman"/>
        </w:rPr>
        <w:t xml:space="preserve">in the equivalent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gradient.  </w:t>
      </w:r>
    </w:p>
    <w:p w14:paraId="2466D95B" w14:textId="77777777" w:rsidR="00830195" w:rsidRDefault="004F33F4" w:rsidP="00830195">
      <w:pPr>
        <w:keepNext/>
        <w:spacing w:line="360" w:lineRule="auto"/>
      </w:pPr>
      <w:r>
        <w:rPr>
          <w:rFonts w:ascii="Times New Roman" w:hAnsi="Times New Roman" w:cs="Times New Roman"/>
          <w:b/>
          <w:noProof/>
        </w:rPr>
        <w:drawing>
          <wp:inline distT="0" distB="0" distL="0" distR="0" wp14:anchorId="5B8CA0EF" wp14:editId="1EE20243">
            <wp:extent cx="5600700" cy="3578225"/>
            <wp:effectExtent l="0" t="0" r="12700" b="3175"/>
            <wp:docPr id="7" name="Picture 7" descr="Macintosh HD:Users:Chris:Documents:Hull Lab:Thesis:Figures:Final Figures:Seoc_Bulk_Gradi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hris:Documents:Hull Lab:Thesis:Figures:Final Figures:Seoc_Bulk_Gradients.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1371" cy="3578654"/>
                    </a:xfrm>
                    <a:prstGeom prst="rect">
                      <a:avLst/>
                    </a:prstGeom>
                    <a:noFill/>
                    <a:ln>
                      <a:noFill/>
                    </a:ln>
                  </pic:spPr>
                </pic:pic>
              </a:graphicData>
            </a:graphic>
          </wp:inline>
        </w:drawing>
      </w:r>
    </w:p>
    <w:p w14:paraId="0021F189" w14:textId="7A5E4A6E" w:rsidR="004F33F4" w:rsidRDefault="00830195" w:rsidP="00830195">
      <w:pPr>
        <w:pStyle w:val="Caption"/>
        <w:rPr>
          <w:rFonts w:ascii="Times New Roman" w:hAnsi="Times New Roman" w:cs="Times New Roman"/>
          <w:b w:val="0"/>
        </w:rPr>
      </w:pPr>
      <w:r>
        <w:rPr>
          <w:rFonts w:ascii="Times New Roman" w:hAnsi="Times New Roman" w:cs="Times New Roman"/>
          <w:color w:val="auto"/>
        </w:rPr>
        <w:t>Figure 5</w:t>
      </w:r>
      <w:r w:rsidRPr="00616B31">
        <w:rPr>
          <w:rFonts w:ascii="Times New Roman" w:hAnsi="Times New Roman" w:cs="Times New Roman"/>
          <w:color w:val="auto"/>
        </w:rPr>
        <w:t>.</w:t>
      </w:r>
      <w:r w:rsidRPr="00616B31">
        <w:rPr>
          <w:rFonts w:ascii="Times New Roman" w:hAnsi="Times New Roman" w:cs="Times New Roman"/>
          <w:b w:val="0"/>
          <w:color w:val="auto"/>
        </w:rPr>
        <w:t xml:space="preserve"> Stable isotope gradients (δ</w:t>
      </w:r>
      <w:r w:rsidRPr="00616B31">
        <w:rPr>
          <w:rFonts w:ascii="Times New Roman" w:hAnsi="Times New Roman" w:cs="Times New Roman"/>
          <w:b w:val="0"/>
          <w:color w:val="auto"/>
          <w:vertAlign w:val="superscript"/>
        </w:rPr>
        <w:t>13</w:t>
      </w:r>
      <w:r w:rsidRPr="00616B31">
        <w:rPr>
          <w:rFonts w:ascii="Times New Roman" w:hAnsi="Times New Roman" w:cs="Times New Roman"/>
          <w:b w:val="0"/>
          <w:color w:val="auto"/>
        </w:rPr>
        <w:t>C in blue, δ</w:t>
      </w:r>
      <w:r w:rsidRPr="00616B31">
        <w:rPr>
          <w:rFonts w:ascii="Times New Roman" w:hAnsi="Times New Roman" w:cs="Times New Roman"/>
          <w:b w:val="0"/>
          <w:color w:val="auto"/>
          <w:vertAlign w:val="superscript"/>
        </w:rPr>
        <w:t>18</w:t>
      </w:r>
      <w:r w:rsidRPr="00616B31">
        <w:rPr>
          <w:rFonts w:ascii="Times New Roman" w:hAnsi="Times New Roman" w:cs="Times New Roman"/>
          <w:b w:val="0"/>
          <w:color w:val="auto"/>
        </w:rPr>
        <w:t xml:space="preserve">O in red) between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i/>
          <w:color w:val="auto"/>
        </w:rPr>
        <w:t xml:space="preserve"> </w:t>
      </w:r>
      <w:r w:rsidRPr="00616B31">
        <w:rPr>
          <w:rFonts w:ascii="Times New Roman" w:hAnsi="Times New Roman" w:cs="Times New Roman"/>
          <w:b w:val="0"/>
          <w:color w:val="auto"/>
        </w:rPr>
        <w:t>and</w:t>
      </w:r>
      <w:r>
        <w:rPr>
          <w:rFonts w:ascii="Times New Roman" w:hAnsi="Times New Roman" w:cs="Times New Roman"/>
          <w:b w:val="0"/>
          <w:color w:val="auto"/>
        </w:rPr>
        <w:t xml:space="preserve"> the bulk sediment record. </w:t>
      </w:r>
      <w:r w:rsidRPr="00616B31">
        <w:rPr>
          <w:rFonts w:ascii="Times New Roman" w:hAnsi="Times New Roman" w:cs="Times New Roman"/>
          <w:b w:val="0"/>
          <w:color w:val="auto"/>
        </w:rPr>
        <w:t>Gradients calculated based on average measurements wherever duplicate samples were measured</w:t>
      </w:r>
      <w:r>
        <w:rPr>
          <w:rFonts w:ascii="Times New Roman" w:hAnsi="Times New Roman" w:cs="Times New Roman"/>
          <w:b w:val="0"/>
          <w:color w:val="auto"/>
        </w:rPr>
        <w:t>.</w:t>
      </w:r>
    </w:p>
    <w:p w14:paraId="1FD516D1" w14:textId="77777777" w:rsidR="00830195" w:rsidRDefault="004F33F4" w:rsidP="00830195">
      <w:pPr>
        <w:keepNext/>
        <w:spacing w:line="360" w:lineRule="auto"/>
      </w:pPr>
      <w:r>
        <w:rPr>
          <w:rFonts w:ascii="Times New Roman" w:hAnsi="Times New Roman" w:cs="Times New Roman"/>
          <w:b/>
          <w:noProof/>
        </w:rPr>
        <w:lastRenderedPageBreak/>
        <w:drawing>
          <wp:inline distT="0" distB="0" distL="0" distR="0" wp14:anchorId="496688B8" wp14:editId="52EB6F78">
            <wp:extent cx="5829300" cy="3578225"/>
            <wp:effectExtent l="0" t="0" r="12700" b="3175"/>
            <wp:docPr id="8" name="Picture 8" descr="Macintosh HD:Users:Chris:Documents:Hull Lab:Thesis:Figures:Final Figures:Seoc_Ntr_Gradi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ris:Documents:Hull Lab:Thesis:Figures:Final Figures:Seoc_Ntr_Gradient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9999" cy="3578654"/>
                    </a:xfrm>
                    <a:prstGeom prst="rect">
                      <a:avLst/>
                    </a:prstGeom>
                    <a:noFill/>
                    <a:ln>
                      <a:noFill/>
                    </a:ln>
                  </pic:spPr>
                </pic:pic>
              </a:graphicData>
            </a:graphic>
          </wp:inline>
        </w:drawing>
      </w:r>
    </w:p>
    <w:p w14:paraId="1862066E" w14:textId="544D57E9" w:rsidR="004F33F4" w:rsidRDefault="00830195" w:rsidP="00830195">
      <w:pPr>
        <w:pStyle w:val="Caption"/>
        <w:rPr>
          <w:rFonts w:ascii="Times New Roman" w:hAnsi="Times New Roman" w:cs="Times New Roman"/>
          <w:b w:val="0"/>
        </w:rPr>
      </w:pPr>
      <w:r>
        <w:rPr>
          <w:rFonts w:ascii="Times New Roman" w:hAnsi="Times New Roman" w:cs="Times New Roman"/>
          <w:color w:val="auto"/>
        </w:rPr>
        <w:t>Figure 7</w:t>
      </w:r>
      <w:r w:rsidRPr="00616B31">
        <w:rPr>
          <w:rFonts w:ascii="Times New Roman" w:hAnsi="Times New Roman" w:cs="Times New Roman"/>
          <w:color w:val="auto"/>
        </w:rPr>
        <w:t>.</w:t>
      </w:r>
      <w:r w:rsidRPr="00616B31">
        <w:rPr>
          <w:rFonts w:ascii="Times New Roman" w:hAnsi="Times New Roman" w:cs="Times New Roman"/>
          <w:b w:val="0"/>
          <w:color w:val="auto"/>
        </w:rPr>
        <w:t xml:space="preserve"> Stable isotope gradients (δ</w:t>
      </w:r>
      <w:r w:rsidRPr="00616B31">
        <w:rPr>
          <w:rFonts w:ascii="Times New Roman" w:hAnsi="Times New Roman" w:cs="Times New Roman"/>
          <w:b w:val="0"/>
          <w:color w:val="auto"/>
          <w:vertAlign w:val="superscript"/>
        </w:rPr>
        <w:t>13</w:t>
      </w:r>
      <w:r w:rsidRPr="00616B31">
        <w:rPr>
          <w:rFonts w:ascii="Times New Roman" w:hAnsi="Times New Roman" w:cs="Times New Roman"/>
          <w:b w:val="0"/>
          <w:color w:val="auto"/>
        </w:rPr>
        <w:t>C in blue, δ</w:t>
      </w:r>
      <w:r w:rsidRPr="00616B31">
        <w:rPr>
          <w:rFonts w:ascii="Times New Roman" w:hAnsi="Times New Roman" w:cs="Times New Roman"/>
          <w:b w:val="0"/>
          <w:color w:val="auto"/>
          <w:vertAlign w:val="superscript"/>
        </w:rPr>
        <w:t>18</w:t>
      </w:r>
      <w:r w:rsidRPr="00616B31">
        <w:rPr>
          <w:rFonts w:ascii="Times New Roman" w:hAnsi="Times New Roman" w:cs="Times New Roman"/>
          <w:b w:val="0"/>
          <w:color w:val="auto"/>
        </w:rPr>
        <w:t xml:space="preserve">O in red) between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sidRPr="00616B31">
        <w:rPr>
          <w:rFonts w:ascii="Times New Roman" w:hAnsi="Times New Roman" w:cs="Times New Roman"/>
          <w:b w:val="0"/>
          <w:i/>
          <w:color w:val="auto"/>
        </w:rPr>
        <w:t xml:space="preserve"> </w:t>
      </w:r>
      <w:r w:rsidRPr="00616B31">
        <w:rPr>
          <w:rFonts w:ascii="Times New Roman" w:hAnsi="Times New Roman" w:cs="Times New Roman"/>
          <w:b w:val="0"/>
          <w:color w:val="auto"/>
        </w:rPr>
        <w:t xml:space="preserve">and </w:t>
      </w:r>
      <w:r>
        <w:rPr>
          <w:rFonts w:ascii="Times New Roman" w:hAnsi="Times New Roman" w:cs="Times New Roman"/>
          <w:b w:val="0"/>
          <w:i/>
          <w:color w:val="auto"/>
        </w:rPr>
        <w:t xml:space="preserve">N. </w:t>
      </w:r>
      <w:proofErr w:type="spellStart"/>
      <w:r>
        <w:rPr>
          <w:rFonts w:ascii="Times New Roman" w:hAnsi="Times New Roman" w:cs="Times New Roman"/>
          <w:b w:val="0"/>
          <w:i/>
          <w:color w:val="auto"/>
        </w:rPr>
        <w:t>trumpeyi</w:t>
      </w:r>
      <w:proofErr w:type="spellEnd"/>
      <w:r>
        <w:rPr>
          <w:rFonts w:ascii="Times New Roman" w:hAnsi="Times New Roman" w:cs="Times New Roman"/>
          <w:b w:val="0"/>
          <w:i/>
          <w:color w:val="auto"/>
        </w:rPr>
        <w:t xml:space="preserve"> </w:t>
      </w:r>
      <w:r>
        <w:rPr>
          <w:rFonts w:ascii="Times New Roman" w:hAnsi="Times New Roman" w:cs="Times New Roman"/>
          <w:b w:val="0"/>
          <w:color w:val="auto"/>
        </w:rPr>
        <w:t xml:space="preserve">(benthic). </w:t>
      </w:r>
      <w:r w:rsidRPr="00616B31">
        <w:rPr>
          <w:rFonts w:ascii="Times New Roman" w:hAnsi="Times New Roman" w:cs="Times New Roman"/>
          <w:b w:val="0"/>
          <w:color w:val="auto"/>
        </w:rPr>
        <w:t>Gradients calculated based on average measurements wherever duplicate samples were measured</w:t>
      </w:r>
    </w:p>
    <w:p w14:paraId="0F10C1ED" w14:textId="36C31266" w:rsidR="004F33F4" w:rsidRPr="00BD2F39" w:rsidRDefault="00830195" w:rsidP="004F33F4">
      <w:pPr>
        <w:spacing w:line="36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In order to fully determine the relationship between each planktonic record and the bulk sediment record, the </w:t>
      </w:r>
      <w:r w:rsidR="00BD2F39">
        <w:rPr>
          <w:rFonts w:ascii="Times New Roman" w:hAnsi="Times New Roman" w:cs="Times New Roman"/>
          <w:i/>
        </w:rPr>
        <w:t xml:space="preserve">A. </w:t>
      </w:r>
      <w:proofErr w:type="spellStart"/>
      <w:r w:rsidR="00BD2F39">
        <w:rPr>
          <w:rFonts w:ascii="Times New Roman" w:hAnsi="Times New Roman" w:cs="Times New Roman"/>
          <w:i/>
        </w:rPr>
        <w:t>bullbrooki</w:t>
      </w:r>
      <w:proofErr w:type="spellEnd"/>
      <w:r w:rsidR="00BD2F39">
        <w:rPr>
          <w:rFonts w:ascii="Times New Roman" w:hAnsi="Times New Roman" w:cs="Times New Roman"/>
          <w:i/>
        </w:rPr>
        <w:t xml:space="preserve"> </w:t>
      </w:r>
      <w:r w:rsidR="00BD2F39">
        <w:rPr>
          <w:rFonts w:ascii="Times New Roman" w:hAnsi="Times New Roman" w:cs="Times New Roman"/>
        </w:rPr>
        <w:t xml:space="preserve">and </w:t>
      </w:r>
      <w:r w:rsidR="00BD2F39">
        <w:rPr>
          <w:rFonts w:ascii="Times New Roman" w:hAnsi="Times New Roman" w:cs="Times New Roman"/>
          <w:i/>
        </w:rPr>
        <w:t xml:space="preserve">S. </w:t>
      </w:r>
      <w:proofErr w:type="spellStart"/>
      <w:r w:rsidR="00BD2F39">
        <w:rPr>
          <w:rFonts w:ascii="Times New Roman" w:hAnsi="Times New Roman" w:cs="Times New Roman"/>
          <w:i/>
        </w:rPr>
        <w:t>eocaena</w:t>
      </w:r>
      <w:proofErr w:type="spellEnd"/>
      <w:r w:rsidR="005A2198">
        <w:rPr>
          <w:rFonts w:ascii="Times New Roman" w:hAnsi="Times New Roman" w:cs="Times New Roman"/>
        </w:rPr>
        <w:t xml:space="preserve"> records a</w:t>
      </w:r>
      <w:r w:rsidR="00BD2F39">
        <w:rPr>
          <w:rFonts w:ascii="Times New Roman" w:hAnsi="Times New Roman" w:cs="Times New Roman"/>
        </w:rPr>
        <w:t xml:space="preserve">re plotted directly against the bulk </w:t>
      </w:r>
      <w:r w:rsidR="00BB5CD6">
        <w:rPr>
          <w:rFonts w:ascii="Times New Roman" w:hAnsi="Times New Roman" w:cs="Times New Roman"/>
        </w:rPr>
        <w:t>data, and a linear regression is</w:t>
      </w:r>
      <w:r w:rsidR="00BD2F39">
        <w:rPr>
          <w:rFonts w:ascii="Times New Roman" w:hAnsi="Times New Roman" w:cs="Times New Roman"/>
        </w:rPr>
        <w:t xml:space="preserve"> performed to determine the </w:t>
      </w:r>
      <w:r w:rsidR="00BB5CD6">
        <w:rPr>
          <w:rFonts w:ascii="Times New Roman" w:hAnsi="Times New Roman" w:cs="Times New Roman"/>
        </w:rPr>
        <w:t xml:space="preserve">relative </w:t>
      </w:r>
      <w:r w:rsidR="00BD2F39">
        <w:rPr>
          <w:rFonts w:ascii="Times New Roman" w:hAnsi="Times New Roman" w:cs="Times New Roman"/>
        </w:rPr>
        <w:t xml:space="preserve">significance of each relationship. Figures 8 and 9 show the </w:t>
      </w:r>
      <w:r w:rsidR="00BD2F39">
        <w:rPr>
          <w:rFonts w:ascii="Times New Roman" w:hAnsi="Times New Roman" w:cs="Times New Roman"/>
          <w:i/>
        </w:rPr>
        <w:t xml:space="preserve">A. </w:t>
      </w:r>
      <w:proofErr w:type="spellStart"/>
      <w:r w:rsidR="00BD2F39">
        <w:rPr>
          <w:rFonts w:ascii="Times New Roman" w:hAnsi="Times New Roman" w:cs="Times New Roman"/>
          <w:i/>
        </w:rPr>
        <w:t>bullbrooki</w:t>
      </w:r>
      <w:proofErr w:type="spellEnd"/>
      <w:r w:rsidR="00BD2F39">
        <w:rPr>
          <w:rFonts w:ascii="Times New Roman" w:hAnsi="Times New Roman" w:cs="Times New Roman"/>
          <w:i/>
        </w:rPr>
        <w:t xml:space="preserve"> </w:t>
      </w:r>
      <w:r w:rsidR="00BD2F39" w:rsidRPr="00893172">
        <w:rPr>
          <w:rFonts w:ascii="Times New Roman" w:hAnsi="Times New Roman" w:cs="Times New Roman"/>
        </w:rPr>
        <w:t>δ</w:t>
      </w:r>
      <w:r w:rsidR="00BD2F39" w:rsidRPr="00893172">
        <w:rPr>
          <w:rFonts w:ascii="Times New Roman" w:hAnsi="Times New Roman" w:cs="Times New Roman"/>
          <w:vertAlign w:val="superscript"/>
        </w:rPr>
        <w:t>13</w:t>
      </w:r>
      <w:r w:rsidR="00BD2F39" w:rsidRPr="00893172">
        <w:rPr>
          <w:rFonts w:ascii="Times New Roman" w:hAnsi="Times New Roman" w:cs="Times New Roman"/>
        </w:rPr>
        <w:t>C</w:t>
      </w:r>
      <w:r w:rsidR="00BD2F39">
        <w:rPr>
          <w:rFonts w:ascii="Times New Roman" w:hAnsi="Times New Roman" w:cs="Times New Roman"/>
        </w:rPr>
        <w:t xml:space="preserve"> and </w:t>
      </w:r>
      <w:r w:rsidR="00BD2F39" w:rsidRPr="00893172">
        <w:rPr>
          <w:rFonts w:ascii="Times New Roman" w:hAnsi="Times New Roman" w:cs="Times New Roman"/>
        </w:rPr>
        <w:t>δ</w:t>
      </w:r>
      <w:r w:rsidR="00BD2F39" w:rsidRPr="00893172">
        <w:rPr>
          <w:rFonts w:ascii="Times New Roman" w:hAnsi="Times New Roman" w:cs="Times New Roman"/>
          <w:vertAlign w:val="superscript"/>
        </w:rPr>
        <w:t>1</w:t>
      </w:r>
      <w:r w:rsidR="00BD2F39">
        <w:rPr>
          <w:rFonts w:ascii="Times New Roman" w:hAnsi="Times New Roman" w:cs="Times New Roman"/>
          <w:vertAlign w:val="superscript"/>
        </w:rPr>
        <w:t>8</w:t>
      </w:r>
      <w:r w:rsidR="00BD2F39">
        <w:rPr>
          <w:rFonts w:ascii="Times New Roman" w:hAnsi="Times New Roman" w:cs="Times New Roman"/>
        </w:rPr>
        <w:t xml:space="preserve">O records, respectively, plotted against the equivalent bulk sediment records. The relationship between these two records </w:t>
      </w:r>
      <w:r w:rsidR="00346D5B">
        <w:rPr>
          <w:rFonts w:ascii="Times New Roman" w:hAnsi="Times New Roman" w:cs="Times New Roman"/>
        </w:rPr>
        <w:t>is extremely</w:t>
      </w:r>
      <w:r w:rsidR="00BD2F39">
        <w:rPr>
          <w:rFonts w:ascii="Times New Roman" w:hAnsi="Times New Roman" w:cs="Times New Roman"/>
        </w:rPr>
        <w:t xml:space="preserve"> weak, as suggested by the low R</w:t>
      </w:r>
      <w:r w:rsidR="00BD2F39">
        <w:rPr>
          <w:rFonts w:ascii="Times New Roman" w:hAnsi="Times New Roman" w:cs="Times New Roman"/>
          <w:vertAlign w:val="superscript"/>
        </w:rPr>
        <w:t>2</w:t>
      </w:r>
      <w:r w:rsidR="00BD2F39">
        <w:rPr>
          <w:rFonts w:ascii="Times New Roman" w:hAnsi="Times New Roman" w:cs="Times New Roman"/>
        </w:rPr>
        <w:t xml:space="preserve"> values for both regression calculations (0.02 and 0.04, respectively). </w:t>
      </w:r>
      <w:r w:rsidR="00197B42">
        <w:rPr>
          <w:rFonts w:ascii="Times New Roman" w:hAnsi="Times New Roman" w:cs="Times New Roman"/>
        </w:rPr>
        <w:t>Figures 10 and 11</w:t>
      </w:r>
      <w:r w:rsidR="00BD2F39">
        <w:rPr>
          <w:rFonts w:ascii="Times New Roman" w:hAnsi="Times New Roman" w:cs="Times New Roman"/>
        </w:rPr>
        <w:t xml:space="preserve"> show the </w:t>
      </w:r>
      <w:r w:rsidR="00BD2F39">
        <w:rPr>
          <w:rFonts w:ascii="Times New Roman" w:hAnsi="Times New Roman" w:cs="Times New Roman"/>
          <w:i/>
        </w:rPr>
        <w:t xml:space="preserve">S. </w:t>
      </w:r>
      <w:proofErr w:type="spellStart"/>
      <w:r w:rsidR="00BD2F39">
        <w:rPr>
          <w:rFonts w:ascii="Times New Roman" w:hAnsi="Times New Roman" w:cs="Times New Roman"/>
          <w:i/>
        </w:rPr>
        <w:t>eocaena</w:t>
      </w:r>
      <w:proofErr w:type="spellEnd"/>
      <w:r w:rsidR="00BD2F39">
        <w:rPr>
          <w:rFonts w:ascii="Times New Roman" w:hAnsi="Times New Roman" w:cs="Times New Roman"/>
        </w:rPr>
        <w:t xml:space="preserve"> </w:t>
      </w:r>
      <w:r w:rsidR="00BD2F39" w:rsidRPr="00893172">
        <w:rPr>
          <w:rFonts w:ascii="Times New Roman" w:hAnsi="Times New Roman" w:cs="Times New Roman"/>
        </w:rPr>
        <w:t>δ</w:t>
      </w:r>
      <w:r w:rsidR="00BD2F39" w:rsidRPr="00893172">
        <w:rPr>
          <w:rFonts w:ascii="Times New Roman" w:hAnsi="Times New Roman" w:cs="Times New Roman"/>
          <w:vertAlign w:val="superscript"/>
        </w:rPr>
        <w:t>13</w:t>
      </w:r>
      <w:r w:rsidR="00BD2F39" w:rsidRPr="00893172">
        <w:rPr>
          <w:rFonts w:ascii="Times New Roman" w:hAnsi="Times New Roman" w:cs="Times New Roman"/>
        </w:rPr>
        <w:t>C</w:t>
      </w:r>
      <w:r w:rsidR="00BD2F39">
        <w:rPr>
          <w:rFonts w:ascii="Times New Roman" w:hAnsi="Times New Roman" w:cs="Times New Roman"/>
        </w:rPr>
        <w:t xml:space="preserve"> and </w:t>
      </w:r>
      <w:r w:rsidR="00BD2F39" w:rsidRPr="00893172">
        <w:rPr>
          <w:rFonts w:ascii="Times New Roman" w:hAnsi="Times New Roman" w:cs="Times New Roman"/>
        </w:rPr>
        <w:t>δ</w:t>
      </w:r>
      <w:r w:rsidR="00BD2F39" w:rsidRPr="00893172">
        <w:rPr>
          <w:rFonts w:ascii="Times New Roman" w:hAnsi="Times New Roman" w:cs="Times New Roman"/>
          <w:vertAlign w:val="superscript"/>
        </w:rPr>
        <w:t>1</w:t>
      </w:r>
      <w:r w:rsidR="00BD2F39">
        <w:rPr>
          <w:rFonts w:ascii="Times New Roman" w:hAnsi="Times New Roman" w:cs="Times New Roman"/>
          <w:vertAlign w:val="superscript"/>
        </w:rPr>
        <w:t>8</w:t>
      </w:r>
      <w:r w:rsidR="00BD2F39">
        <w:rPr>
          <w:rFonts w:ascii="Times New Roman" w:hAnsi="Times New Roman" w:cs="Times New Roman"/>
        </w:rPr>
        <w:t>O records, respectively, plotted against the equivalent bulk sediment records. The correlation betwee</w:t>
      </w:r>
      <w:r w:rsidR="00346D5B">
        <w:rPr>
          <w:rFonts w:ascii="Times New Roman" w:hAnsi="Times New Roman" w:cs="Times New Roman"/>
        </w:rPr>
        <w:t xml:space="preserve">n these two records </w:t>
      </w:r>
      <w:r w:rsidR="00BA66B3">
        <w:rPr>
          <w:rFonts w:ascii="Times New Roman" w:hAnsi="Times New Roman" w:cs="Times New Roman"/>
        </w:rPr>
        <w:t>is stronger</w:t>
      </w:r>
      <w:r w:rsidR="00BD2F39">
        <w:rPr>
          <w:rFonts w:ascii="Times New Roman" w:hAnsi="Times New Roman" w:cs="Times New Roman"/>
        </w:rPr>
        <w:t xml:space="preserve"> than the relationship between the </w:t>
      </w:r>
      <w:r w:rsidR="00BD2F39">
        <w:rPr>
          <w:rFonts w:ascii="Times New Roman" w:hAnsi="Times New Roman" w:cs="Times New Roman"/>
          <w:i/>
        </w:rPr>
        <w:t xml:space="preserve">A. </w:t>
      </w:r>
      <w:proofErr w:type="spellStart"/>
      <w:r w:rsidR="00BD2F39">
        <w:rPr>
          <w:rFonts w:ascii="Times New Roman" w:hAnsi="Times New Roman" w:cs="Times New Roman"/>
          <w:i/>
        </w:rPr>
        <w:t>bullrooki</w:t>
      </w:r>
      <w:proofErr w:type="spellEnd"/>
      <w:r w:rsidR="00BD2F39">
        <w:rPr>
          <w:rFonts w:ascii="Times New Roman" w:hAnsi="Times New Roman" w:cs="Times New Roman"/>
          <w:i/>
        </w:rPr>
        <w:t xml:space="preserve"> </w:t>
      </w:r>
      <w:r w:rsidR="00BD2F39">
        <w:rPr>
          <w:rFonts w:ascii="Times New Roman" w:hAnsi="Times New Roman" w:cs="Times New Roman"/>
        </w:rPr>
        <w:t xml:space="preserve">and bulk records. The </w:t>
      </w:r>
      <w:r w:rsidR="00BD2F39">
        <w:rPr>
          <w:rFonts w:ascii="Times New Roman" w:hAnsi="Times New Roman" w:cs="Times New Roman"/>
          <w:i/>
        </w:rPr>
        <w:t xml:space="preserve">S. </w:t>
      </w:r>
      <w:proofErr w:type="spellStart"/>
      <w:r w:rsidR="00BD2F39">
        <w:rPr>
          <w:rFonts w:ascii="Times New Roman" w:hAnsi="Times New Roman" w:cs="Times New Roman"/>
          <w:i/>
        </w:rPr>
        <w:t>eocaena</w:t>
      </w:r>
      <w:proofErr w:type="spellEnd"/>
      <w:r w:rsidR="00BD2F39">
        <w:rPr>
          <w:rFonts w:ascii="Times New Roman" w:hAnsi="Times New Roman" w:cs="Times New Roman"/>
          <w:i/>
        </w:rPr>
        <w:t xml:space="preserve"> </w:t>
      </w:r>
      <w:r w:rsidR="00BD2F39">
        <w:rPr>
          <w:rFonts w:ascii="Times New Roman" w:hAnsi="Times New Roman" w:cs="Times New Roman"/>
        </w:rPr>
        <w:t xml:space="preserve">and bulk </w:t>
      </w:r>
      <w:r w:rsidR="00BD2F39" w:rsidRPr="00893172">
        <w:rPr>
          <w:rFonts w:ascii="Times New Roman" w:hAnsi="Times New Roman" w:cs="Times New Roman"/>
        </w:rPr>
        <w:t>δ</w:t>
      </w:r>
      <w:r w:rsidR="00BD2F39" w:rsidRPr="00893172">
        <w:rPr>
          <w:rFonts w:ascii="Times New Roman" w:hAnsi="Times New Roman" w:cs="Times New Roman"/>
          <w:vertAlign w:val="superscript"/>
        </w:rPr>
        <w:t>13</w:t>
      </w:r>
      <w:r w:rsidR="00BD2F39" w:rsidRPr="00893172">
        <w:rPr>
          <w:rFonts w:ascii="Times New Roman" w:hAnsi="Times New Roman" w:cs="Times New Roman"/>
        </w:rPr>
        <w:t>C</w:t>
      </w:r>
      <w:r w:rsidR="00BD2F39">
        <w:rPr>
          <w:rFonts w:ascii="Times New Roman" w:hAnsi="Times New Roman" w:cs="Times New Roman"/>
        </w:rPr>
        <w:t xml:space="preserve"> records were </w:t>
      </w:r>
      <w:r w:rsidR="00346D5B">
        <w:rPr>
          <w:rFonts w:ascii="Times New Roman" w:hAnsi="Times New Roman" w:cs="Times New Roman"/>
        </w:rPr>
        <w:t>most strongly correlated</w:t>
      </w:r>
      <w:r w:rsidR="00BD2F39">
        <w:rPr>
          <w:rFonts w:ascii="Times New Roman" w:hAnsi="Times New Roman" w:cs="Times New Roman"/>
        </w:rPr>
        <w:t>, with an R</w:t>
      </w:r>
      <w:r w:rsidR="00BD2F39">
        <w:rPr>
          <w:rFonts w:ascii="Times New Roman" w:hAnsi="Times New Roman" w:cs="Times New Roman"/>
          <w:vertAlign w:val="superscript"/>
        </w:rPr>
        <w:t>2</w:t>
      </w:r>
      <w:r w:rsidR="00BD2F39">
        <w:rPr>
          <w:rFonts w:ascii="Times New Roman" w:hAnsi="Times New Roman" w:cs="Times New Roman"/>
        </w:rPr>
        <w:t xml:space="preserve"> value of 0.38. The </w:t>
      </w:r>
      <w:r w:rsidR="00BD2F39" w:rsidRPr="00893172">
        <w:rPr>
          <w:rFonts w:ascii="Times New Roman" w:hAnsi="Times New Roman" w:cs="Times New Roman"/>
        </w:rPr>
        <w:t>δ</w:t>
      </w:r>
      <w:r w:rsidR="00BD2F39" w:rsidRPr="00893172">
        <w:rPr>
          <w:rFonts w:ascii="Times New Roman" w:hAnsi="Times New Roman" w:cs="Times New Roman"/>
          <w:vertAlign w:val="superscript"/>
        </w:rPr>
        <w:t>1</w:t>
      </w:r>
      <w:r w:rsidR="00BD2F39">
        <w:rPr>
          <w:rFonts w:ascii="Times New Roman" w:hAnsi="Times New Roman" w:cs="Times New Roman"/>
          <w:vertAlign w:val="superscript"/>
        </w:rPr>
        <w:t>8</w:t>
      </w:r>
      <w:r w:rsidR="00BD2F39">
        <w:rPr>
          <w:rFonts w:ascii="Times New Roman" w:hAnsi="Times New Roman" w:cs="Times New Roman"/>
        </w:rPr>
        <w:t xml:space="preserve">O </w:t>
      </w:r>
      <w:r w:rsidR="001316DE">
        <w:rPr>
          <w:rFonts w:ascii="Times New Roman" w:hAnsi="Times New Roman" w:cs="Times New Roman"/>
        </w:rPr>
        <w:t xml:space="preserve">records </w:t>
      </w:r>
      <w:r w:rsidR="00BD2F39">
        <w:rPr>
          <w:rFonts w:ascii="Times New Roman" w:hAnsi="Times New Roman" w:cs="Times New Roman"/>
        </w:rPr>
        <w:t>produced an R</w:t>
      </w:r>
      <w:r w:rsidR="00BD2F39">
        <w:rPr>
          <w:rFonts w:ascii="Times New Roman" w:hAnsi="Times New Roman" w:cs="Times New Roman"/>
          <w:vertAlign w:val="superscript"/>
        </w:rPr>
        <w:t>2</w:t>
      </w:r>
      <w:r w:rsidR="00BD2F39">
        <w:rPr>
          <w:rFonts w:ascii="Times New Roman" w:hAnsi="Times New Roman" w:cs="Times New Roman"/>
        </w:rPr>
        <w:t xml:space="preserve"> value of 0.09, which, while higher than the equivalent calculation for </w:t>
      </w:r>
      <w:r w:rsidR="00BD2F39">
        <w:rPr>
          <w:rFonts w:ascii="Times New Roman" w:hAnsi="Times New Roman" w:cs="Times New Roman"/>
          <w:i/>
        </w:rPr>
        <w:t xml:space="preserve">A. </w:t>
      </w:r>
      <w:proofErr w:type="spellStart"/>
      <w:r w:rsidR="00BD2F39">
        <w:rPr>
          <w:rFonts w:ascii="Times New Roman" w:hAnsi="Times New Roman" w:cs="Times New Roman"/>
          <w:i/>
        </w:rPr>
        <w:t>bullbrooki</w:t>
      </w:r>
      <w:proofErr w:type="spellEnd"/>
      <w:r w:rsidR="005A2198">
        <w:rPr>
          <w:rFonts w:ascii="Times New Roman" w:hAnsi="Times New Roman" w:cs="Times New Roman"/>
        </w:rPr>
        <w:t>, still suggests an extremely weak correlation</w:t>
      </w:r>
      <w:r w:rsidR="00BD2F39">
        <w:rPr>
          <w:rFonts w:ascii="Times New Roman" w:hAnsi="Times New Roman" w:cs="Times New Roman"/>
        </w:rPr>
        <w:t xml:space="preserve">. </w:t>
      </w:r>
      <w:r w:rsidR="00BA66B3">
        <w:rPr>
          <w:rFonts w:ascii="Times New Roman" w:hAnsi="Times New Roman" w:cs="Times New Roman"/>
        </w:rPr>
        <w:t>Overall, t</w:t>
      </w:r>
      <w:r w:rsidR="00BD2F39">
        <w:rPr>
          <w:rFonts w:ascii="Times New Roman" w:hAnsi="Times New Roman" w:cs="Times New Roman"/>
        </w:rPr>
        <w:t>hese results suggest that</w:t>
      </w:r>
      <w:r w:rsidR="005A2198">
        <w:rPr>
          <w:rFonts w:ascii="Times New Roman" w:hAnsi="Times New Roman" w:cs="Times New Roman"/>
        </w:rPr>
        <w:t xml:space="preserve"> </w:t>
      </w:r>
      <w:r w:rsidR="00BD2F39">
        <w:rPr>
          <w:rFonts w:ascii="Times New Roman" w:hAnsi="Times New Roman" w:cs="Times New Roman"/>
        </w:rPr>
        <w:t xml:space="preserve">the bulk </w:t>
      </w:r>
      <w:r w:rsidR="001316DE">
        <w:rPr>
          <w:rFonts w:ascii="Times New Roman" w:hAnsi="Times New Roman" w:cs="Times New Roman"/>
        </w:rPr>
        <w:t xml:space="preserve">stable isotope </w:t>
      </w:r>
      <w:r w:rsidR="00BD2F39">
        <w:rPr>
          <w:rFonts w:ascii="Times New Roman" w:hAnsi="Times New Roman" w:cs="Times New Roman"/>
        </w:rPr>
        <w:t xml:space="preserve">records more closely track the records of the thermocline-dwelling </w:t>
      </w:r>
      <w:r w:rsidR="00BD2F39">
        <w:rPr>
          <w:rFonts w:ascii="Times New Roman" w:hAnsi="Times New Roman" w:cs="Times New Roman"/>
          <w:i/>
        </w:rPr>
        <w:t xml:space="preserve">S. </w:t>
      </w:r>
      <w:proofErr w:type="spellStart"/>
      <w:r w:rsidR="00BD2F39">
        <w:rPr>
          <w:rFonts w:ascii="Times New Roman" w:hAnsi="Times New Roman" w:cs="Times New Roman"/>
          <w:i/>
        </w:rPr>
        <w:t>eocaena</w:t>
      </w:r>
      <w:proofErr w:type="spellEnd"/>
      <w:r w:rsidR="00BD2F39">
        <w:rPr>
          <w:rFonts w:ascii="Times New Roman" w:hAnsi="Times New Roman" w:cs="Times New Roman"/>
        </w:rPr>
        <w:t xml:space="preserve"> than the surfaced-mixed-layer dwelling </w:t>
      </w:r>
      <w:r w:rsidR="00BD2F39">
        <w:rPr>
          <w:rFonts w:ascii="Times New Roman" w:hAnsi="Times New Roman" w:cs="Times New Roman"/>
          <w:i/>
        </w:rPr>
        <w:t xml:space="preserve">A. </w:t>
      </w:r>
      <w:proofErr w:type="spellStart"/>
      <w:r w:rsidR="00BD2F39">
        <w:rPr>
          <w:rFonts w:ascii="Times New Roman" w:hAnsi="Times New Roman" w:cs="Times New Roman"/>
          <w:i/>
        </w:rPr>
        <w:t>bullbrooki</w:t>
      </w:r>
      <w:proofErr w:type="spellEnd"/>
      <w:r w:rsidR="005A2198">
        <w:rPr>
          <w:rFonts w:ascii="Times New Roman" w:hAnsi="Times New Roman" w:cs="Times New Roman"/>
        </w:rPr>
        <w:t>.</w:t>
      </w:r>
    </w:p>
    <w:p w14:paraId="444FDA64" w14:textId="77777777" w:rsidR="00197B42" w:rsidRDefault="004F33F4" w:rsidP="00197B42">
      <w:pPr>
        <w:keepNext/>
        <w:spacing w:line="360" w:lineRule="auto"/>
      </w:pPr>
      <w:r>
        <w:rPr>
          <w:rFonts w:ascii="Times New Roman" w:hAnsi="Times New Roman" w:cs="Times New Roman"/>
          <w:b/>
          <w:noProof/>
        </w:rPr>
        <w:lastRenderedPageBreak/>
        <w:drawing>
          <wp:inline distT="0" distB="0" distL="0" distR="0" wp14:anchorId="6B014CBB" wp14:editId="385C49C3">
            <wp:extent cx="5829300" cy="3578225"/>
            <wp:effectExtent l="0" t="0" r="12700" b="3175"/>
            <wp:docPr id="9" name="Picture 9" descr="Macintosh HD:Users:Chris:Documents:Hull Lab:Thesis:Figures:Final Figures:Abul_Bulk_13C_X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ris:Documents:Hull Lab:Thesis:Figures:Final Figures:Abul_Bulk_13C_XY.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29999" cy="3578654"/>
                    </a:xfrm>
                    <a:prstGeom prst="rect">
                      <a:avLst/>
                    </a:prstGeom>
                    <a:noFill/>
                    <a:ln>
                      <a:noFill/>
                    </a:ln>
                  </pic:spPr>
                </pic:pic>
              </a:graphicData>
            </a:graphic>
          </wp:inline>
        </w:drawing>
      </w:r>
    </w:p>
    <w:p w14:paraId="467A00C0" w14:textId="6889A86E" w:rsidR="00197B42" w:rsidRPr="00197B42" w:rsidRDefault="00197B42" w:rsidP="00197B42">
      <w:pPr>
        <w:pStyle w:val="Caption"/>
        <w:rPr>
          <w:rFonts w:ascii="Times New Roman" w:hAnsi="Times New Roman" w:cs="Times New Roman"/>
          <w:b w:val="0"/>
        </w:rPr>
      </w:pPr>
      <w:r>
        <w:rPr>
          <w:rFonts w:ascii="Times New Roman" w:hAnsi="Times New Roman" w:cs="Times New Roman"/>
          <w:color w:val="auto"/>
        </w:rPr>
        <w:t>Figure 8</w:t>
      </w:r>
      <w:r w:rsidRPr="00616B31">
        <w:rPr>
          <w:rFonts w:ascii="Times New Roman" w:hAnsi="Times New Roman" w:cs="Times New Roman"/>
          <w:color w:val="auto"/>
        </w:rPr>
        <w:t>.</w:t>
      </w:r>
      <w:r w:rsidRPr="00616B31">
        <w:rPr>
          <w:rFonts w:ascii="Times New Roman" w:hAnsi="Times New Roman" w:cs="Times New Roman"/>
          <w:b w:val="0"/>
          <w:color w:val="auto"/>
        </w:rPr>
        <w:t xml:space="preserve"> </w:t>
      </w:r>
      <w:r>
        <w:rPr>
          <w:rFonts w:ascii="Times New Roman" w:hAnsi="Times New Roman" w:cs="Times New Roman"/>
          <w:b w:val="0"/>
          <w:i/>
          <w:color w:val="auto"/>
        </w:rPr>
        <w:t xml:space="preserve">A. </w:t>
      </w:r>
      <w:proofErr w:type="spellStart"/>
      <w:r>
        <w:rPr>
          <w:rFonts w:ascii="Times New Roman" w:hAnsi="Times New Roman" w:cs="Times New Roman"/>
          <w:b w:val="0"/>
          <w:i/>
          <w:color w:val="auto"/>
        </w:rPr>
        <w:t>bullbrooki</w:t>
      </w:r>
      <w:proofErr w:type="spellEnd"/>
      <w:r>
        <w:rPr>
          <w:rFonts w:ascii="Times New Roman" w:hAnsi="Times New Roman" w:cs="Times New Roman"/>
          <w:b w:val="0"/>
          <w:color w:val="auto"/>
        </w:rPr>
        <w:t xml:space="preserve">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13</w:t>
      </w:r>
      <w:r w:rsidRPr="00616B31">
        <w:rPr>
          <w:rFonts w:ascii="Times New Roman" w:hAnsi="Times New Roman" w:cs="Times New Roman"/>
          <w:b w:val="0"/>
          <w:color w:val="auto"/>
        </w:rPr>
        <w:t>C</w:t>
      </w:r>
      <w:r>
        <w:rPr>
          <w:rFonts w:ascii="Times New Roman" w:hAnsi="Times New Roman" w:cs="Times New Roman"/>
          <w:b w:val="0"/>
          <w:color w:val="auto"/>
        </w:rPr>
        <w:t xml:space="preserve"> results plotted against bulk sediment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13</w:t>
      </w:r>
      <w:r w:rsidRPr="00616B31">
        <w:rPr>
          <w:rFonts w:ascii="Times New Roman" w:hAnsi="Times New Roman" w:cs="Times New Roman"/>
          <w:b w:val="0"/>
          <w:color w:val="auto"/>
        </w:rPr>
        <w:t>C</w:t>
      </w:r>
      <w:r>
        <w:rPr>
          <w:rFonts w:ascii="Times New Roman" w:hAnsi="Times New Roman" w:cs="Times New Roman"/>
          <w:b w:val="0"/>
          <w:color w:val="auto"/>
        </w:rPr>
        <w:t xml:space="preserve"> results.</w:t>
      </w:r>
      <w:r w:rsidRPr="00616B31">
        <w:rPr>
          <w:rFonts w:ascii="Times New Roman" w:hAnsi="Times New Roman" w:cs="Times New Roman"/>
          <w:b w:val="0"/>
          <w:color w:val="auto"/>
        </w:rPr>
        <w:t xml:space="preserve"> </w:t>
      </w:r>
      <w:r>
        <w:rPr>
          <w:rFonts w:ascii="Times New Roman" w:hAnsi="Times New Roman" w:cs="Times New Roman"/>
          <w:b w:val="0"/>
          <w:color w:val="auto"/>
        </w:rPr>
        <w:t>A linear regression was performed on the dataset and the resulting R</w:t>
      </w:r>
      <w:r>
        <w:rPr>
          <w:rFonts w:ascii="Times New Roman" w:hAnsi="Times New Roman" w:cs="Times New Roman"/>
          <w:b w:val="0"/>
          <w:color w:val="auto"/>
          <w:vertAlign w:val="superscript"/>
        </w:rPr>
        <w:t>2</w:t>
      </w:r>
      <w:r>
        <w:rPr>
          <w:rFonts w:ascii="Times New Roman" w:hAnsi="Times New Roman" w:cs="Times New Roman"/>
          <w:b w:val="0"/>
          <w:color w:val="auto"/>
        </w:rPr>
        <w:t xml:space="preserve"> value is provided on the chart.</w:t>
      </w:r>
    </w:p>
    <w:p w14:paraId="71643AC5" w14:textId="77777777" w:rsidR="00197B42" w:rsidRDefault="004F33F4" w:rsidP="00197B42">
      <w:pPr>
        <w:keepNext/>
        <w:spacing w:line="360" w:lineRule="auto"/>
      </w:pPr>
      <w:r>
        <w:rPr>
          <w:rFonts w:ascii="Times New Roman" w:hAnsi="Times New Roman" w:cs="Times New Roman"/>
          <w:b/>
          <w:noProof/>
        </w:rPr>
        <w:drawing>
          <wp:inline distT="0" distB="0" distL="0" distR="0" wp14:anchorId="2524A82D" wp14:editId="542DCECE">
            <wp:extent cx="5829300" cy="3684270"/>
            <wp:effectExtent l="0" t="0" r="12700" b="0"/>
            <wp:docPr id="10" name="Picture 10" descr="Macintosh HD:Users:Chris:Documents:Hull Lab:Thesis:Figures:Final Figures:Abul_Bulk_18O_X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hris:Documents:Hull Lab:Thesis:Figures:Final Figures:Abul_Bulk_18O_XY.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409" cy="3684339"/>
                    </a:xfrm>
                    <a:prstGeom prst="rect">
                      <a:avLst/>
                    </a:prstGeom>
                    <a:noFill/>
                    <a:ln>
                      <a:noFill/>
                    </a:ln>
                  </pic:spPr>
                </pic:pic>
              </a:graphicData>
            </a:graphic>
          </wp:inline>
        </w:drawing>
      </w:r>
    </w:p>
    <w:p w14:paraId="10EC5913" w14:textId="67234F93" w:rsidR="004F33F4" w:rsidRDefault="00197B42" w:rsidP="00197B42">
      <w:pPr>
        <w:pStyle w:val="Caption"/>
        <w:rPr>
          <w:rFonts w:ascii="Times New Roman" w:hAnsi="Times New Roman" w:cs="Times New Roman"/>
          <w:b w:val="0"/>
        </w:rPr>
      </w:pPr>
      <w:r>
        <w:rPr>
          <w:rFonts w:ascii="Times New Roman" w:hAnsi="Times New Roman" w:cs="Times New Roman"/>
          <w:color w:val="auto"/>
        </w:rPr>
        <w:t>Figure 9</w:t>
      </w:r>
      <w:r w:rsidRPr="00616B31">
        <w:rPr>
          <w:rFonts w:ascii="Times New Roman" w:hAnsi="Times New Roman" w:cs="Times New Roman"/>
          <w:color w:val="auto"/>
        </w:rPr>
        <w:t>.</w:t>
      </w:r>
      <w:r w:rsidRPr="00616B31">
        <w:rPr>
          <w:rFonts w:ascii="Times New Roman" w:hAnsi="Times New Roman" w:cs="Times New Roman"/>
          <w:b w:val="0"/>
          <w:color w:val="auto"/>
        </w:rPr>
        <w:t xml:space="preserve"> </w:t>
      </w:r>
      <w:r>
        <w:rPr>
          <w:rFonts w:ascii="Times New Roman" w:hAnsi="Times New Roman" w:cs="Times New Roman"/>
          <w:b w:val="0"/>
          <w:i/>
          <w:color w:val="auto"/>
        </w:rPr>
        <w:t xml:space="preserve">A. </w:t>
      </w:r>
      <w:proofErr w:type="spellStart"/>
      <w:r>
        <w:rPr>
          <w:rFonts w:ascii="Times New Roman" w:hAnsi="Times New Roman" w:cs="Times New Roman"/>
          <w:b w:val="0"/>
          <w:i/>
          <w:color w:val="auto"/>
        </w:rPr>
        <w:t>bullbrooki</w:t>
      </w:r>
      <w:proofErr w:type="spellEnd"/>
      <w:r>
        <w:rPr>
          <w:rFonts w:ascii="Times New Roman" w:hAnsi="Times New Roman" w:cs="Times New Roman"/>
          <w:b w:val="0"/>
          <w:color w:val="auto"/>
        </w:rPr>
        <w:t xml:space="preserve">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w:t>
      </w:r>
      <w:r>
        <w:rPr>
          <w:rFonts w:ascii="Times New Roman" w:hAnsi="Times New Roman" w:cs="Times New Roman"/>
          <w:b w:val="0"/>
          <w:color w:val="auto"/>
          <w:vertAlign w:val="superscript"/>
        </w:rPr>
        <w:t>8</w:t>
      </w:r>
      <w:r>
        <w:rPr>
          <w:rFonts w:ascii="Times New Roman" w:hAnsi="Times New Roman" w:cs="Times New Roman"/>
          <w:b w:val="0"/>
          <w:color w:val="auto"/>
        </w:rPr>
        <w:t xml:space="preserve">O results plotted against bulk sediment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w:t>
      </w:r>
      <w:r>
        <w:rPr>
          <w:rFonts w:ascii="Times New Roman" w:hAnsi="Times New Roman" w:cs="Times New Roman"/>
          <w:b w:val="0"/>
          <w:color w:val="auto"/>
          <w:vertAlign w:val="superscript"/>
        </w:rPr>
        <w:t>8</w:t>
      </w:r>
      <w:r>
        <w:rPr>
          <w:rFonts w:ascii="Times New Roman" w:hAnsi="Times New Roman" w:cs="Times New Roman"/>
          <w:b w:val="0"/>
          <w:color w:val="auto"/>
        </w:rPr>
        <w:t>O results.</w:t>
      </w:r>
      <w:r w:rsidRPr="00616B31">
        <w:rPr>
          <w:rFonts w:ascii="Times New Roman" w:hAnsi="Times New Roman" w:cs="Times New Roman"/>
          <w:b w:val="0"/>
          <w:color w:val="auto"/>
        </w:rPr>
        <w:t xml:space="preserve"> </w:t>
      </w:r>
      <w:r>
        <w:rPr>
          <w:rFonts w:ascii="Times New Roman" w:hAnsi="Times New Roman" w:cs="Times New Roman"/>
          <w:b w:val="0"/>
          <w:color w:val="auto"/>
        </w:rPr>
        <w:t>A linear regression was performed on the dataset and the resulting R</w:t>
      </w:r>
      <w:r>
        <w:rPr>
          <w:rFonts w:ascii="Times New Roman" w:hAnsi="Times New Roman" w:cs="Times New Roman"/>
          <w:b w:val="0"/>
          <w:color w:val="auto"/>
          <w:vertAlign w:val="superscript"/>
        </w:rPr>
        <w:t>2</w:t>
      </w:r>
      <w:r>
        <w:rPr>
          <w:rFonts w:ascii="Times New Roman" w:hAnsi="Times New Roman" w:cs="Times New Roman"/>
          <w:b w:val="0"/>
          <w:color w:val="auto"/>
        </w:rPr>
        <w:t xml:space="preserve"> value is provided on the chart.</w:t>
      </w:r>
    </w:p>
    <w:p w14:paraId="560E6F72" w14:textId="77777777" w:rsidR="00197B42" w:rsidRDefault="004F33F4" w:rsidP="00197B42">
      <w:pPr>
        <w:keepNext/>
        <w:spacing w:line="360" w:lineRule="auto"/>
      </w:pPr>
      <w:r>
        <w:rPr>
          <w:rFonts w:ascii="Times New Roman" w:hAnsi="Times New Roman" w:cs="Times New Roman"/>
          <w:b/>
          <w:noProof/>
        </w:rPr>
        <w:lastRenderedPageBreak/>
        <w:drawing>
          <wp:inline distT="0" distB="0" distL="0" distR="0" wp14:anchorId="4F1FA949" wp14:editId="244944D4">
            <wp:extent cx="5829300" cy="3578225"/>
            <wp:effectExtent l="0" t="0" r="12700" b="3175"/>
            <wp:docPr id="11" name="Picture 11" descr="Macintosh HD:Users:Chris:Documents:Hull Lab:Thesis:Figures:Final Figures:Seoc_Bulk_13C_X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hris:Documents:Hull Lab:Thesis:Figures:Final Figures:Seoc_Bulk_13C_XY.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0191" cy="3578772"/>
                    </a:xfrm>
                    <a:prstGeom prst="rect">
                      <a:avLst/>
                    </a:prstGeom>
                    <a:noFill/>
                    <a:ln>
                      <a:noFill/>
                    </a:ln>
                  </pic:spPr>
                </pic:pic>
              </a:graphicData>
            </a:graphic>
          </wp:inline>
        </w:drawing>
      </w:r>
    </w:p>
    <w:p w14:paraId="0B683B88" w14:textId="17272273" w:rsidR="004F33F4" w:rsidRDefault="00197B42" w:rsidP="00197B42">
      <w:pPr>
        <w:pStyle w:val="Caption"/>
        <w:rPr>
          <w:rFonts w:ascii="Times New Roman" w:hAnsi="Times New Roman" w:cs="Times New Roman"/>
          <w:b w:val="0"/>
        </w:rPr>
      </w:pPr>
      <w:r>
        <w:rPr>
          <w:rFonts w:ascii="Times New Roman" w:hAnsi="Times New Roman" w:cs="Times New Roman"/>
          <w:color w:val="auto"/>
        </w:rPr>
        <w:t>Figure 10</w:t>
      </w:r>
      <w:r w:rsidRPr="00616B31">
        <w:rPr>
          <w:rFonts w:ascii="Times New Roman" w:hAnsi="Times New Roman" w:cs="Times New Roman"/>
          <w:color w:val="auto"/>
        </w:rPr>
        <w:t>.</w:t>
      </w:r>
      <w:r w:rsidRPr="00616B31">
        <w:rPr>
          <w:rFonts w:ascii="Times New Roman" w:hAnsi="Times New Roman" w:cs="Times New Roman"/>
          <w:b w:val="0"/>
          <w:color w:val="auto"/>
        </w:rPr>
        <w:t xml:space="preserve">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color w:val="auto"/>
        </w:rPr>
        <w:t xml:space="preserve">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w:t>
      </w:r>
      <w:r>
        <w:rPr>
          <w:rFonts w:ascii="Times New Roman" w:hAnsi="Times New Roman" w:cs="Times New Roman"/>
          <w:b w:val="0"/>
          <w:color w:val="auto"/>
          <w:vertAlign w:val="superscript"/>
        </w:rPr>
        <w:t>3</w:t>
      </w:r>
      <w:r>
        <w:rPr>
          <w:rFonts w:ascii="Times New Roman" w:hAnsi="Times New Roman" w:cs="Times New Roman"/>
          <w:b w:val="0"/>
          <w:color w:val="auto"/>
        </w:rPr>
        <w:t xml:space="preserve">C results plotted against bulk sediment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w:t>
      </w:r>
      <w:r>
        <w:rPr>
          <w:rFonts w:ascii="Times New Roman" w:hAnsi="Times New Roman" w:cs="Times New Roman"/>
          <w:b w:val="0"/>
          <w:color w:val="auto"/>
          <w:vertAlign w:val="superscript"/>
        </w:rPr>
        <w:t>3</w:t>
      </w:r>
      <w:r>
        <w:rPr>
          <w:rFonts w:ascii="Times New Roman" w:hAnsi="Times New Roman" w:cs="Times New Roman"/>
          <w:b w:val="0"/>
          <w:color w:val="auto"/>
        </w:rPr>
        <w:t>C results.</w:t>
      </w:r>
      <w:r w:rsidRPr="00616B31">
        <w:rPr>
          <w:rFonts w:ascii="Times New Roman" w:hAnsi="Times New Roman" w:cs="Times New Roman"/>
          <w:b w:val="0"/>
          <w:color w:val="auto"/>
        </w:rPr>
        <w:t xml:space="preserve"> </w:t>
      </w:r>
      <w:r>
        <w:rPr>
          <w:rFonts w:ascii="Times New Roman" w:hAnsi="Times New Roman" w:cs="Times New Roman"/>
          <w:b w:val="0"/>
          <w:color w:val="auto"/>
        </w:rPr>
        <w:t>A linear regression was performed on the dataset and the resulting R</w:t>
      </w:r>
      <w:r>
        <w:rPr>
          <w:rFonts w:ascii="Times New Roman" w:hAnsi="Times New Roman" w:cs="Times New Roman"/>
          <w:b w:val="0"/>
          <w:color w:val="auto"/>
          <w:vertAlign w:val="superscript"/>
        </w:rPr>
        <w:t>2</w:t>
      </w:r>
      <w:r>
        <w:rPr>
          <w:rFonts w:ascii="Times New Roman" w:hAnsi="Times New Roman" w:cs="Times New Roman"/>
          <w:b w:val="0"/>
          <w:color w:val="auto"/>
        </w:rPr>
        <w:t xml:space="preserve"> value is provided on the chart.</w:t>
      </w:r>
    </w:p>
    <w:p w14:paraId="53FA821B" w14:textId="77777777" w:rsidR="00197B42" w:rsidRDefault="004F33F4" w:rsidP="00197B42">
      <w:pPr>
        <w:keepNext/>
        <w:spacing w:line="360" w:lineRule="auto"/>
      </w:pPr>
      <w:r>
        <w:rPr>
          <w:rFonts w:ascii="Times New Roman" w:hAnsi="Times New Roman" w:cs="Times New Roman"/>
          <w:b/>
          <w:noProof/>
        </w:rPr>
        <w:drawing>
          <wp:inline distT="0" distB="0" distL="0" distR="0" wp14:anchorId="331E0039" wp14:editId="354EDFFD">
            <wp:extent cx="5829300" cy="3684270"/>
            <wp:effectExtent l="0" t="0" r="12700" b="0"/>
            <wp:docPr id="12" name="Picture 12" descr="Macintosh HD:Users:Chris:Documents:Hull Lab:Thesis:Figures:Final Figures:Seoc_Bulk_18O_X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hris:Documents:Hull Lab:Thesis:Figures:Final Figures:Seoc_Bulk_18O_XY.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9409" cy="3684339"/>
                    </a:xfrm>
                    <a:prstGeom prst="rect">
                      <a:avLst/>
                    </a:prstGeom>
                    <a:noFill/>
                    <a:ln>
                      <a:noFill/>
                    </a:ln>
                  </pic:spPr>
                </pic:pic>
              </a:graphicData>
            </a:graphic>
          </wp:inline>
        </w:drawing>
      </w:r>
    </w:p>
    <w:p w14:paraId="527DDD18" w14:textId="2DF3B511" w:rsidR="004F33F4" w:rsidRDefault="00197B42" w:rsidP="00197B42">
      <w:pPr>
        <w:pStyle w:val="Caption"/>
        <w:rPr>
          <w:rFonts w:ascii="Times New Roman" w:hAnsi="Times New Roman" w:cs="Times New Roman"/>
          <w:b w:val="0"/>
        </w:rPr>
      </w:pPr>
      <w:r>
        <w:rPr>
          <w:rFonts w:ascii="Times New Roman" w:hAnsi="Times New Roman" w:cs="Times New Roman"/>
          <w:color w:val="auto"/>
        </w:rPr>
        <w:t>Figure 11</w:t>
      </w:r>
      <w:r w:rsidRPr="00616B31">
        <w:rPr>
          <w:rFonts w:ascii="Times New Roman" w:hAnsi="Times New Roman" w:cs="Times New Roman"/>
          <w:color w:val="auto"/>
        </w:rPr>
        <w:t>.</w:t>
      </w:r>
      <w:r w:rsidRPr="00616B31">
        <w:rPr>
          <w:rFonts w:ascii="Times New Roman" w:hAnsi="Times New Roman" w:cs="Times New Roman"/>
          <w:b w:val="0"/>
          <w:color w:val="auto"/>
        </w:rPr>
        <w:t xml:space="preserve">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i/>
          <w:color w:val="auto"/>
        </w:rPr>
        <w:t xml:space="preserve">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w:t>
      </w:r>
      <w:r>
        <w:rPr>
          <w:rFonts w:ascii="Times New Roman" w:hAnsi="Times New Roman" w:cs="Times New Roman"/>
          <w:b w:val="0"/>
          <w:color w:val="auto"/>
          <w:vertAlign w:val="superscript"/>
        </w:rPr>
        <w:t>8</w:t>
      </w:r>
      <w:r>
        <w:rPr>
          <w:rFonts w:ascii="Times New Roman" w:hAnsi="Times New Roman" w:cs="Times New Roman"/>
          <w:b w:val="0"/>
          <w:color w:val="auto"/>
        </w:rPr>
        <w:t xml:space="preserve">O results plotted against bulk sediment </w:t>
      </w:r>
      <w:r w:rsidRPr="00616B31">
        <w:rPr>
          <w:rFonts w:ascii="Times New Roman" w:hAnsi="Times New Roman" w:cs="Times New Roman"/>
          <w:b w:val="0"/>
          <w:color w:val="auto"/>
        </w:rPr>
        <w:t>δ</w:t>
      </w:r>
      <w:r w:rsidRPr="00616B31">
        <w:rPr>
          <w:rFonts w:ascii="Times New Roman" w:hAnsi="Times New Roman" w:cs="Times New Roman"/>
          <w:b w:val="0"/>
          <w:color w:val="auto"/>
          <w:vertAlign w:val="superscript"/>
        </w:rPr>
        <w:t>1</w:t>
      </w:r>
      <w:r>
        <w:rPr>
          <w:rFonts w:ascii="Times New Roman" w:hAnsi="Times New Roman" w:cs="Times New Roman"/>
          <w:b w:val="0"/>
          <w:color w:val="auto"/>
          <w:vertAlign w:val="superscript"/>
        </w:rPr>
        <w:t>8</w:t>
      </w:r>
      <w:r>
        <w:rPr>
          <w:rFonts w:ascii="Times New Roman" w:hAnsi="Times New Roman" w:cs="Times New Roman"/>
          <w:b w:val="0"/>
          <w:color w:val="auto"/>
        </w:rPr>
        <w:t>O results.</w:t>
      </w:r>
      <w:r w:rsidRPr="00616B31">
        <w:rPr>
          <w:rFonts w:ascii="Times New Roman" w:hAnsi="Times New Roman" w:cs="Times New Roman"/>
          <w:b w:val="0"/>
          <w:color w:val="auto"/>
        </w:rPr>
        <w:t xml:space="preserve"> </w:t>
      </w:r>
      <w:r>
        <w:rPr>
          <w:rFonts w:ascii="Times New Roman" w:hAnsi="Times New Roman" w:cs="Times New Roman"/>
          <w:b w:val="0"/>
          <w:color w:val="auto"/>
        </w:rPr>
        <w:t>A linear regression was performed on the dataset and the resulting R</w:t>
      </w:r>
      <w:r>
        <w:rPr>
          <w:rFonts w:ascii="Times New Roman" w:hAnsi="Times New Roman" w:cs="Times New Roman"/>
          <w:b w:val="0"/>
          <w:color w:val="auto"/>
          <w:vertAlign w:val="superscript"/>
        </w:rPr>
        <w:t>2</w:t>
      </w:r>
      <w:r>
        <w:rPr>
          <w:rFonts w:ascii="Times New Roman" w:hAnsi="Times New Roman" w:cs="Times New Roman"/>
          <w:b w:val="0"/>
          <w:color w:val="auto"/>
        </w:rPr>
        <w:t xml:space="preserve"> value is provided on the chart.</w:t>
      </w:r>
    </w:p>
    <w:p w14:paraId="4E62C463" w14:textId="02F048EB" w:rsidR="00D92833" w:rsidRDefault="004F33F4" w:rsidP="004F33F4">
      <w:pPr>
        <w:spacing w:line="360" w:lineRule="auto"/>
        <w:rPr>
          <w:rFonts w:ascii="Times New Roman" w:hAnsi="Times New Roman" w:cs="Times New Roman"/>
          <w:b/>
        </w:rPr>
      </w:pPr>
      <w:r>
        <w:rPr>
          <w:rFonts w:ascii="Times New Roman" w:hAnsi="Times New Roman" w:cs="Times New Roman"/>
          <w:b/>
        </w:rPr>
        <w:lastRenderedPageBreak/>
        <w:t xml:space="preserve">4.3 Spectral Analysis Results </w:t>
      </w:r>
    </w:p>
    <w:p w14:paraId="11856E9A" w14:textId="74A5A519" w:rsidR="00F75073" w:rsidRDefault="00EE4919" w:rsidP="004F33F4">
      <w:pPr>
        <w:spacing w:line="360" w:lineRule="auto"/>
        <w:rPr>
          <w:rFonts w:ascii="Times New Roman" w:hAnsi="Times New Roman" w:cs="Times New Roman"/>
        </w:rPr>
      </w:pPr>
      <w:r>
        <w:tab/>
        <w:t>Spectral analysis was performed</w:t>
      </w:r>
      <w:r>
        <w:rPr>
          <w:rFonts w:ascii="Times New Roman" w:hAnsi="Times New Roman" w:cs="Times New Roman"/>
        </w:rPr>
        <w:t xml:space="preserve"> to determine whether </w:t>
      </w:r>
      <w:r w:rsidRPr="00D92833">
        <w:rPr>
          <w:rFonts w:ascii="Times New Roman" w:hAnsi="Times New Roman" w:cs="Times New Roman"/>
        </w:rPr>
        <w:t xml:space="preserve">the </w:t>
      </w:r>
      <w:r>
        <w:rPr>
          <w:rFonts w:ascii="Times New Roman" w:hAnsi="Times New Roman" w:cs="Times New Roman"/>
        </w:rPr>
        <w:t xml:space="preserve">orbital cyclicity found in the coarse fraction and XRF data </w:t>
      </w:r>
      <w:r w:rsidR="00DF015D">
        <w:rPr>
          <w:rFonts w:ascii="Times New Roman" w:hAnsi="Times New Roman" w:cs="Times New Roman"/>
        </w:rPr>
        <w:t>is present in</w:t>
      </w:r>
      <w:r>
        <w:rPr>
          <w:rFonts w:ascii="Times New Roman" w:hAnsi="Times New Roman" w:cs="Times New Roman"/>
        </w:rPr>
        <w:t xml:space="preserve"> </w:t>
      </w:r>
      <w:r w:rsidR="00DF015D">
        <w:rPr>
          <w:rFonts w:ascii="Times New Roman" w:hAnsi="Times New Roman" w:cs="Times New Roman"/>
        </w:rPr>
        <w:t xml:space="preserve">any of the </w:t>
      </w:r>
      <w:proofErr w:type="spellStart"/>
      <w:r w:rsidR="00DF015D">
        <w:rPr>
          <w:rFonts w:ascii="Times New Roman" w:hAnsi="Times New Roman" w:cs="Times New Roman"/>
        </w:rPr>
        <w:t>foraminiferal</w:t>
      </w:r>
      <w:proofErr w:type="spellEnd"/>
      <w:r w:rsidR="00DF015D">
        <w:rPr>
          <w:rFonts w:ascii="Times New Roman" w:hAnsi="Times New Roman" w:cs="Times New Roman"/>
        </w:rPr>
        <w:t xml:space="preserve"> </w:t>
      </w:r>
      <w:r>
        <w:rPr>
          <w:rFonts w:ascii="Times New Roman" w:hAnsi="Times New Roman" w:cs="Times New Roman"/>
        </w:rPr>
        <w:t>stable isotope records. F</w:t>
      </w:r>
      <w:r w:rsidR="00DF015D">
        <w:rPr>
          <w:rFonts w:ascii="Times New Roman" w:hAnsi="Times New Roman" w:cs="Times New Roman"/>
        </w:rPr>
        <w:t>or the spectral analysis, each record</w:t>
      </w:r>
      <w:r>
        <w:rPr>
          <w:rFonts w:ascii="Times New Roman" w:hAnsi="Times New Roman" w:cs="Times New Roman"/>
        </w:rPr>
        <w:t xml:space="preserve"> was first linearly interpolated to a set resolution of 6 cm to ensure </w:t>
      </w:r>
      <w:r w:rsidR="0087554D">
        <w:rPr>
          <w:rFonts w:ascii="Times New Roman" w:hAnsi="Times New Roman" w:cs="Times New Roman"/>
        </w:rPr>
        <w:t xml:space="preserve">uniform sampling </w:t>
      </w:r>
      <w:r w:rsidR="00BB5CD6">
        <w:rPr>
          <w:rFonts w:ascii="Times New Roman" w:hAnsi="Times New Roman" w:cs="Times New Roman"/>
        </w:rPr>
        <w:t xml:space="preserve">resolution </w:t>
      </w:r>
      <w:r>
        <w:rPr>
          <w:rFonts w:ascii="Times New Roman" w:hAnsi="Times New Roman" w:cs="Times New Roman"/>
        </w:rPr>
        <w:t xml:space="preserve">across the dataset (actual study resolution ranged from 6 to 12 cm). The data was then de-trended using a polynomial function before spectral analysis was performed. Figures 12 and 13 show the results of the spectral analysis for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and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respectively. Each figure includes results for the </w:t>
      </w:r>
      <w:r>
        <w:rPr>
          <w:rFonts w:ascii="Times New Roman" w:hAnsi="Times New Roman" w:cs="Times New Roman"/>
          <w:i/>
        </w:rPr>
        <w:t xml:space="preserve">S. </w:t>
      </w:r>
      <w:proofErr w:type="spellStart"/>
      <w:r>
        <w:rPr>
          <w:rFonts w:ascii="Times New Roman" w:hAnsi="Times New Roman" w:cs="Times New Roman"/>
          <w:i/>
        </w:rPr>
        <w:t>eoca</w:t>
      </w:r>
      <w:r w:rsidR="00DF015D">
        <w:rPr>
          <w:rFonts w:ascii="Times New Roman" w:hAnsi="Times New Roman" w:cs="Times New Roman"/>
          <w:i/>
        </w:rPr>
        <w:t>e</w:t>
      </w:r>
      <w:r>
        <w:rPr>
          <w:rFonts w:ascii="Times New Roman" w:hAnsi="Times New Roman" w:cs="Times New Roman"/>
          <w:i/>
        </w:rPr>
        <w:t>na</w:t>
      </w:r>
      <w:proofErr w:type="spellEnd"/>
      <w:r>
        <w:rPr>
          <w:rFonts w:ascii="Times New Roman" w:hAnsi="Times New Roman" w:cs="Times New Roman"/>
        </w:rPr>
        <w:t xml:space="preserv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rPr>
        <w:t xml:space="preserve">, bulk sediment and </w:t>
      </w:r>
      <w:r>
        <w:rPr>
          <w:rFonts w:ascii="Times New Roman" w:hAnsi="Times New Roman" w:cs="Times New Roman"/>
          <w:i/>
        </w:rPr>
        <w:t xml:space="preserve">N. </w:t>
      </w:r>
      <w:proofErr w:type="spellStart"/>
      <w:r>
        <w:rPr>
          <w:rFonts w:ascii="Times New Roman" w:hAnsi="Times New Roman" w:cs="Times New Roman"/>
          <w:i/>
        </w:rPr>
        <w:t>trumpeyi</w:t>
      </w:r>
      <w:proofErr w:type="spellEnd"/>
      <w:r>
        <w:rPr>
          <w:rFonts w:ascii="Times New Roman" w:hAnsi="Times New Roman" w:cs="Times New Roman"/>
          <w:i/>
        </w:rPr>
        <w:t xml:space="preserve"> </w:t>
      </w:r>
      <w:r>
        <w:rPr>
          <w:rFonts w:ascii="Times New Roman" w:hAnsi="Times New Roman" w:cs="Times New Roman"/>
        </w:rPr>
        <w:t>stable isotope records. Two charts are displayed for each record. The top chart shows the power spectrum on a linear scale (Y-axis) plotted against frequency in cycles per meter composite depth (X-axis). The bottom chart shows confidence level estimates, with the dotted red lines representing 90%, 95% and 99% confidence levels. All spectral calculations presented here are based on an estimated sedimentation rate of 3 cm/</w:t>
      </w:r>
      <w:proofErr w:type="spellStart"/>
      <w:r>
        <w:rPr>
          <w:rFonts w:ascii="Times New Roman" w:hAnsi="Times New Roman" w:cs="Times New Roman"/>
        </w:rPr>
        <w:t>kyr</w:t>
      </w:r>
      <w:proofErr w:type="spellEnd"/>
      <w:r>
        <w:rPr>
          <w:rFonts w:ascii="Times New Roman" w:hAnsi="Times New Roman" w:cs="Times New Roman"/>
        </w:rPr>
        <w:t xml:space="preserve"> for the entire study interval.</w:t>
      </w:r>
      <w:r w:rsidR="00F75073">
        <w:rPr>
          <w:rFonts w:ascii="Times New Roman" w:hAnsi="Times New Roman" w:cs="Times New Roman"/>
        </w:rPr>
        <w:t xml:space="preserve"> </w:t>
      </w:r>
    </w:p>
    <w:p w14:paraId="162471A3" w14:textId="6AEC53C6" w:rsidR="00DF015D" w:rsidRDefault="00DF015D" w:rsidP="004F33F4">
      <w:pPr>
        <w:spacing w:line="360" w:lineRule="auto"/>
        <w:rPr>
          <w:rFonts w:ascii="Times New Roman" w:hAnsi="Times New Roman" w:cs="Times New Roman"/>
        </w:rPr>
      </w:pPr>
      <w:r>
        <w:rPr>
          <w:rFonts w:ascii="Times New Roman" w:hAnsi="Times New Roman" w:cs="Times New Roman"/>
        </w:rPr>
        <w:tab/>
        <w:t xml:space="preserve">Figure 12 shows the spectral analysis results for the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records. All four of these records display a clear peak </w:t>
      </w:r>
      <w:r w:rsidR="0002012B">
        <w:rPr>
          <w:rFonts w:ascii="Times New Roman" w:hAnsi="Times New Roman" w:cs="Times New Roman"/>
        </w:rPr>
        <w:t>at</w:t>
      </w:r>
      <w:r>
        <w:rPr>
          <w:rFonts w:ascii="Times New Roman" w:hAnsi="Times New Roman" w:cs="Times New Roman"/>
        </w:rPr>
        <w:t xml:space="preserve"> the frequency of </w:t>
      </w:r>
      <w:r w:rsidR="0002012B">
        <w:rPr>
          <w:rFonts w:ascii="Times New Roman" w:hAnsi="Times New Roman" w:cs="Times New Roman"/>
        </w:rPr>
        <w:t xml:space="preserve">approximately </w:t>
      </w:r>
      <w:r>
        <w:rPr>
          <w:rFonts w:ascii="Times New Roman" w:hAnsi="Times New Roman" w:cs="Times New Roman"/>
        </w:rPr>
        <w:t>1 cycle/m, with confidence levels above 95%. Based on the estimated sedimentation rate of 3 cm/</w:t>
      </w:r>
      <w:proofErr w:type="spellStart"/>
      <w:r>
        <w:rPr>
          <w:rFonts w:ascii="Times New Roman" w:hAnsi="Times New Roman" w:cs="Times New Roman"/>
        </w:rPr>
        <w:t>kyr</w:t>
      </w:r>
      <w:proofErr w:type="spellEnd"/>
      <w:r>
        <w:rPr>
          <w:rFonts w:ascii="Times New Roman" w:hAnsi="Times New Roman" w:cs="Times New Roman"/>
        </w:rPr>
        <w:t>, this suggests that t</w:t>
      </w:r>
      <w:r w:rsidR="00AE0858">
        <w:rPr>
          <w:rFonts w:ascii="Times New Roman" w:hAnsi="Times New Roman" w:cs="Times New Roman"/>
        </w:rPr>
        <w:t>he most powerful cycle in the</w:t>
      </w:r>
      <w:r>
        <w:rPr>
          <w:rFonts w:ascii="Times New Roman" w:hAnsi="Times New Roman" w:cs="Times New Roman"/>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r</w:t>
      </w:r>
      <w:r w:rsidR="00AE0858">
        <w:rPr>
          <w:rFonts w:ascii="Times New Roman" w:hAnsi="Times New Roman" w:cs="Times New Roman"/>
        </w:rPr>
        <w:t>ecords has a period of</w:t>
      </w:r>
      <w:r>
        <w:rPr>
          <w:rFonts w:ascii="Times New Roman" w:hAnsi="Times New Roman" w:cs="Times New Roman"/>
        </w:rPr>
        <w:t xml:space="preserve"> approximately 33 </w:t>
      </w:r>
      <w:proofErr w:type="spellStart"/>
      <w:r>
        <w:rPr>
          <w:rFonts w:ascii="Times New Roman" w:hAnsi="Times New Roman" w:cs="Times New Roman"/>
        </w:rPr>
        <w:t>kyr</w:t>
      </w:r>
      <w:proofErr w:type="spellEnd"/>
      <w:r>
        <w:rPr>
          <w:rFonts w:ascii="Times New Roman" w:hAnsi="Times New Roman" w:cs="Times New Roman"/>
        </w:rPr>
        <w:t xml:space="preserve">. 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 xml:space="preserve">and bulk sediment records also produced clear peaks at the frequency of 2 cycles/m, or </w:t>
      </w:r>
      <w:r w:rsidR="00AE0858">
        <w:rPr>
          <w:rFonts w:ascii="Times New Roman" w:hAnsi="Times New Roman" w:cs="Times New Roman"/>
        </w:rPr>
        <w:t xml:space="preserve">a period of </w:t>
      </w:r>
      <w:r>
        <w:rPr>
          <w:rFonts w:ascii="Times New Roman" w:hAnsi="Times New Roman" w:cs="Times New Roman"/>
        </w:rPr>
        <w:t xml:space="preserve">approximately 16 </w:t>
      </w:r>
      <w:proofErr w:type="spellStart"/>
      <w:r>
        <w:rPr>
          <w:rFonts w:ascii="Times New Roman" w:hAnsi="Times New Roman" w:cs="Times New Roman"/>
        </w:rPr>
        <w:t>kyr</w:t>
      </w:r>
      <w:proofErr w:type="spellEnd"/>
      <w:r>
        <w:rPr>
          <w:rFonts w:ascii="Times New Roman" w:hAnsi="Times New Roman" w:cs="Times New Roman"/>
        </w:rPr>
        <w:t xml:space="preserve">. This frequency was not </w:t>
      </w:r>
      <w:r w:rsidR="00AD250A">
        <w:rPr>
          <w:rFonts w:ascii="Times New Roman" w:hAnsi="Times New Roman" w:cs="Times New Roman"/>
        </w:rPr>
        <w:t xml:space="preserve">as </w:t>
      </w:r>
      <w:r>
        <w:rPr>
          <w:rFonts w:ascii="Times New Roman" w:hAnsi="Times New Roman" w:cs="Times New Roman"/>
        </w:rPr>
        <w:t xml:space="preserve">apparent in the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i/>
        </w:rPr>
        <w:t xml:space="preserve"> </w:t>
      </w:r>
      <w:r>
        <w:rPr>
          <w:rFonts w:ascii="Times New Roman" w:hAnsi="Times New Roman" w:cs="Times New Roman"/>
        </w:rPr>
        <w:t xml:space="preserve">record (which shows a very broad peak from 2 to 3 cycles/m) or in the </w:t>
      </w:r>
      <w:r>
        <w:rPr>
          <w:rFonts w:ascii="Times New Roman" w:hAnsi="Times New Roman" w:cs="Times New Roman"/>
          <w:i/>
        </w:rPr>
        <w:t xml:space="preserve">N. </w:t>
      </w:r>
      <w:proofErr w:type="spellStart"/>
      <w:r>
        <w:rPr>
          <w:rFonts w:ascii="Times New Roman" w:hAnsi="Times New Roman" w:cs="Times New Roman"/>
          <w:i/>
        </w:rPr>
        <w:t>trumpeyi</w:t>
      </w:r>
      <w:proofErr w:type="spellEnd"/>
      <w:r>
        <w:rPr>
          <w:rFonts w:ascii="Times New Roman" w:hAnsi="Times New Roman" w:cs="Times New Roman"/>
          <w:i/>
        </w:rPr>
        <w:t xml:space="preserve"> </w:t>
      </w:r>
      <w:r>
        <w:rPr>
          <w:rFonts w:ascii="Times New Roman" w:hAnsi="Times New Roman" w:cs="Times New Roman"/>
        </w:rPr>
        <w:t>record (which shows peaks around 1.7 and 2.3 cycles/m).</w:t>
      </w:r>
      <w:r w:rsidR="00FD51B7">
        <w:rPr>
          <w:rFonts w:ascii="Times New Roman" w:hAnsi="Times New Roman" w:cs="Times New Roman"/>
        </w:rPr>
        <w:t xml:space="preserve"> </w:t>
      </w:r>
    </w:p>
    <w:p w14:paraId="159E4611" w14:textId="28C932DB" w:rsidR="00DF015D" w:rsidRDefault="00DF015D" w:rsidP="004F33F4">
      <w:pPr>
        <w:spacing w:line="360" w:lineRule="auto"/>
        <w:rPr>
          <w:rFonts w:ascii="Times New Roman" w:hAnsi="Times New Roman" w:cs="Times New Roman"/>
        </w:rPr>
      </w:pPr>
      <w:r>
        <w:rPr>
          <w:rFonts w:ascii="Times New Roman" w:hAnsi="Times New Roman" w:cs="Times New Roman"/>
        </w:rPr>
        <w:tab/>
        <w:t xml:space="preserve">Figure 13 shows the spectral analysis results for the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records. Unlike the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records, there are no uniformly present peaks across all four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records. The bulk sediment and </w:t>
      </w:r>
      <w:r>
        <w:rPr>
          <w:rFonts w:ascii="Times New Roman" w:hAnsi="Times New Roman" w:cs="Times New Roman"/>
          <w:i/>
        </w:rPr>
        <w:t xml:space="preserve">N. </w:t>
      </w:r>
      <w:proofErr w:type="spellStart"/>
      <w:r>
        <w:rPr>
          <w:rFonts w:ascii="Times New Roman" w:hAnsi="Times New Roman" w:cs="Times New Roman"/>
          <w:i/>
        </w:rPr>
        <w:t>trumpeyi</w:t>
      </w:r>
      <w:proofErr w:type="spellEnd"/>
      <w:r>
        <w:rPr>
          <w:rFonts w:ascii="Times New Roman" w:hAnsi="Times New Roman" w:cs="Times New Roman"/>
        </w:rPr>
        <w:t xml:space="preserve"> records show peaks between 0.5 and 0.75 cycles/m, but the significance of these peaks is limited due to the short length of the study, as fewer than 10 cycles would occur at these frequencies across the 400 </w:t>
      </w:r>
      <w:proofErr w:type="spellStart"/>
      <w:r>
        <w:rPr>
          <w:rFonts w:ascii="Times New Roman" w:hAnsi="Times New Roman" w:cs="Times New Roman"/>
        </w:rPr>
        <w:t>kyr</w:t>
      </w:r>
      <w:proofErr w:type="spellEnd"/>
      <w:r>
        <w:rPr>
          <w:rFonts w:ascii="Times New Roman" w:hAnsi="Times New Roman" w:cs="Times New Roman"/>
        </w:rPr>
        <w:t xml:space="preserve"> interval. The only significant peak for 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record is too broad (~2.5 to ~4.5 cycles/m) to determine the </w:t>
      </w:r>
      <w:r w:rsidR="00AE0858">
        <w:rPr>
          <w:rFonts w:ascii="Times New Roman" w:hAnsi="Times New Roman" w:cs="Times New Roman"/>
        </w:rPr>
        <w:t>specific period length</w:t>
      </w:r>
      <w:r>
        <w:rPr>
          <w:rFonts w:ascii="Times New Roman" w:hAnsi="Times New Roman" w:cs="Times New Roman"/>
        </w:rPr>
        <w:t xml:space="preserve">, but the peak from ~1 to ~1.5 cycles/m in the </w:t>
      </w:r>
      <w:r>
        <w:rPr>
          <w:rFonts w:ascii="Times New Roman" w:hAnsi="Times New Roman" w:cs="Times New Roman"/>
          <w:i/>
        </w:rPr>
        <w:t xml:space="preserve">S. </w:t>
      </w:r>
      <w:proofErr w:type="spellStart"/>
      <w:r>
        <w:rPr>
          <w:rFonts w:ascii="Times New Roman" w:hAnsi="Times New Roman" w:cs="Times New Roman"/>
          <w:i/>
        </w:rPr>
        <w:t>eocaena</w:t>
      </w:r>
      <w:proofErr w:type="spellEnd"/>
      <w:r w:rsidR="0002012B">
        <w:rPr>
          <w:rFonts w:ascii="Times New Roman" w:hAnsi="Times New Roman" w:cs="Times New Roman"/>
        </w:rPr>
        <w:t xml:space="preserve"> record</w:t>
      </w:r>
      <w:r>
        <w:rPr>
          <w:rFonts w:ascii="Times New Roman" w:hAnsi="Times New Roman" w:cs="Times New Roman"/>
        </w:rPr>
        <w:t xml:space="preserve"> indicate</w:t>
      </w:r>
      <w:r w:rsidR="0002012B">
        <w:rPr>
          <w:rFonts w:ascii="Times New Roman" w:hAnsi="Times New Roman" w:cs="Times New Roman"/>
        </w:rPr>
        <w:t>s</w:t>
      </w:r>
      <w:r>
        <w:rPr>
          <w:rFonts w:ascii="Times New Roman" w:hAnsi="Times New Roman" w:cs="Times New Roman"/>
        </w:rPr>
        <w:t xml:space="preserve"> a potential cyclicity of approximately 33 to 40 </w:t>
      </w:r>
      <w:proofErr w:type="spellStart"/>
      <w:r>
        <w:rPr>
          <w:rFonts w:ascii="Times New Roman" w:hAnsi="Times New Roman" w:cs="Times New Roman"/>
        </w:rPr>
        <w:t>kyr</w:t>
      </w:r>
      <w:proofErr w:type="spellEnd"/>
      <w:r>
        <w:rPr>
          <w:rFonts w:ascii="Times New Roman" w:hAnsi="Times New Roman" w:cs="Times New Roman"/>
        </w:rPr>
        <w:t xml:space="preserve">. </w:t>
      </w:r>
    </w:p>
    <w:p w14:paraId="1B835B96" w14:textId="77777777" w:rsidR="00DF015D" w:rsidRPr="00DF015D" w:rsidRDefault="00DF015D" w:rsidP="004F33F4">
      <w:pPr>
        <w:spacing w:line="360" w:lineRule="auto"/>
        <w:rPr>
          <w:rFonts w:ascii="Times New Roman" w:hAnsi="Times New Roman" w:cs="Times New Roman"/>
        </w:rPr>
      </w:pPr>
    </w:p>
    <w:p w14:paraId="06493F4A" w14:textId="77777777" w:rsidR="00D92833" w:rsidRDefault="004F33F4" w:rsidP="00D92833">
      <w:pPr>
        <w:keepNext/>
        <w:spacing w:line="360" w:lineRule="auto"/>
      </w:pPr>
      <w:r>
        <w:rPr>
          <w:rFonts w:ascii="Times New Roman" w:hAnsi="Times New Roman" w:cs="Times New Roman"/>
          <w:b/>
          <w:noProof/>
        </w:rPr>
        <w:lastRenderedPageBreak/>
        <w:drawing>
          <wp:inline distT="0" distB="0" distL="0" distR="0" wp14:anchorId="25D9875B" wp14:editId="29A09BCA">
            <wp:extent cx="5945930" cy="4457700"/>
            <wp:effectExtent l="0" t="0" r="0" b="0"/>
            <wp:docPr id="15" name="Picture 15" descr="Macintosh HD:Users:Chris:Documents:Hull Lab:Thesis:Figures:Final Figures:Spectral_1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hris:Documents:Hull Lab:Thesis:Figures:Final Figures:Spectral_13C.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6306" cy="4457982"/>
                    </a:xfrm>
                    <a:prstGeom prst="rect">
                      <a:avLst/>
                    </a:prstGeom>
                    <a:noFill/>
                    <a:ln>
                      <a:noFill/>
                    </a:ln>
                  </pic:spPr>
                </pic:pic>
              </a:graphicData>
            </a:graphic>
          </wp:inline>
        </w:drawing>
      </w:r>
    </w:p>
    <w:p w14:paraId="1FFB3614" w14:textId="3EFA7255" w:rsidR="004F33F4" w:rsidRDefault="00D92833" w:rsidP="00DF015D">
      <w:pPr>
        <w:pStyle w:val="Caption"/>
        <w:rPr>
          <w:rFonts w:ascii="Times New Roman" w:hAnsi="Times New Roman" w:cs="Times New Roman"/>
          <w:b w:val="0"/>
          <w:color w:val="auto"/>
        </w:rPr>
      </w:pPr>
      <w:r>
        <w:rPr>
          <w:rFonts w:ascii="Times New Roman" w:hAnsi="Times New Roman" w:cs="Times New Roman"/>
          <w:color w:val="auto"/>
        </w:rPr>
        <w:t>Figure 12</w:t>
      </w:r>
      <w:r w:rsidRPr="00616B31">
        <w:rPr>
          <w:rFonts w:ascii="Times New Roman" w:hAnsi="Times New Roman" w:cs="Times New Roman"/>
          <w:color w:val="auto"/>
        </w:rPr>
        <w:t>.</w:t>
      </w:r>
      <w:r w:rsidRPr="00616B31">
        <w:rPr>
          <w:rFonts w:ascii="Times New Roman" w:hAnsi="Times New Roman" w:cs="Times New Roman"/>
          <w:b w:val="0"/>
          <w:color w:val="auto"/>
        </w:rPr>
        <w:t xml:space="preserve"> δ</w:t>
      </w:r>
      <w:r w:rsidRPr="00616B31">
        <w:rPr>
          <w:rFonts w:ascii="Times New Roman" w:hAnsi="Times New Roman" w:cs="Times New Roman"/>
          <w:b w:val="0"/>
          <w:color w:val="auto"/>
          <w:vertAlign w:val="superscript"/>
        </w:rPr>
        <w:t>1</w:t>
      </w:r>
      <w:r>
        <w:rPr>
          <w:rFonts w:ascii="Times New Roman" w:hAnsi="Times New Roman" w:cs="Times New Roman"/>
          <w:b w:val="0"/>
          <w:color w:val="auto"/>
          <w:vertAlign w:val="superscript"/>
        </w:rPr>
        <w:t>3</w:t>
      </w:r>
      <w:r>
        <w:rPr>
          <w:rFonts w:ascii="Times New Roman" w:hAnsi="Times New Roman" w:cs="Times New Roman"/>
          <w:b w:val="0"/>
          <w:color w:val="auto"/>
        </w:rPr>
        <w:t xml:space="preserve">C spectral analysis results. TOP LEFT: </w:t>
      </w:r>
      <w:r>
        <w:rPr>
          <w:rFonts w:ascii="Times New Roman" w:hAnsi="Times New Roman" w:cs="Times New Roman"/>
          <w:b w:val="0"/>
          <w:i/>
          <w:color w:val="auto"/>
        </w:rPr>
        <w:t xml:space="preserve">A. </w:t>
      </w:r>
      <w:proofErr w:type="spellStart"/>
      <w:r>
        <w:rPr>
          <w:rFonts w:ascii="Times New Roman" w:hAnsi="Times New Roman" w:cs="Times New Roman"/>
          <w:b w:val="0"/>
          <w:i/>
          <w:color w:val="auto"/>
        </w:rPr>
        <w:t>bullbrooki</w:t>
      </w:r>
      <w:proofErr w:type="spellEnd"/>
      <w:r>
        <w:rPr>
          <w:rFonts w:ascii="Times New Roman" w:hAnsi="Times New Roman" w:cs="Times New Roman"/>
          <w:b w:val="0"/>
          <w:color w:val="auto"/>
        </w:rPr>
        <w:t xml:space="preserve">; TOP RIGHT: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color w:val="auto"/>
        </w:rPr>
        <w:t xml:space="preserve">; BOTTOM LEFT: bulk sediment; BOTTOM RIGHT: </w:t>
      </w:r>
      <w:r>
        <w:rPr>
          <w:rFonts w:ascii="Times New Roman" w:hAnsi="Times New Roman" w:cs="Times New Roman"/>
          <w:b w:val="0"/>
          <w:i/>
          <w:color w:val="auto"/>
        </w:rPr>
        <w:t xml:space="preserve">N. </w:t>
      </w:r>
      <w:proofErr w:type="spellStart"/>
      <w:r>
        <w:rPr>
          <w:rFonts w:ascii="Times New Roman" w:hAnsi="Times New Roman" w:cs="Times New Roman"/>
          <w:b w:val="0"/>
          <w:i/>
          <w:color w:val="auto"/>
        </w:rPr>
        <w:t>trumpeyi</w:t>
      </w:r>
      <w:proofErr w:type="spellEnd"/>
      <w:r>
        <w:rPr>
          <w:rFonts w:ascii="Times New Roman" w:hAnsi="Times New Roman" w:cs="Times New Roman"/>
          <w:b w:val="0"/>
          <w:color w:val="auto"/>
        </w:rPr>
        <w:t>.</w:t>
      </w:r>
      <w:r>
        <w:rPr>
          <w:rFonts w:ascii="Times New Roman" w:hAnsi="Times New Roman" w:cs="Times New Roman"/>
          <w:b w:val="0"/>
          <w:i/>
          <w:color w:val="auto"/>
        </w:rPr>
        <w:t xml:space="preserve"> </w:t>
      </w:r>
      <w:r>
        <w:rPr>
          <w:rFonts w:ascii="Times New Roman" w:hAnsi="Times New Roman" w:cs="Times New Roman"/>
          <w:b w:val="0"/>
          <w:color w:val="auto"/>
        </w:rPr>
        <w:t>Upper panels show linear power spectrum (Y-axis) plotted against frequency in cycles/m (X-axis). Lower panels show confidence level estimates, with 90%, 95% and 99% confidence levels denoted b</w:t>
      </w:r>
      <w:r w:rsidR="0002012B">
        <w:rPr>
          <w:rFonts w:ascii="Times New Roman" w:hAnsi="Times New Roman" w:cs="Times New Roman"/>
          <w:b w:val="0"/>
          <w:color w:val="auto"/>
        </w:rPr>
        <w:t xml:space="preserve">y dotted red lines. All </w:t>
      </w:r>
      <w:r>
        <w:rPr>
          <w:rFonts w:ascii="Times New Roman" w:hAnsi="Times New Roman" w:cs="Times New Roman"/>
          <w:b w:val="0"/>
          <w:color w:val="auto"/>
        </w:rPr>
        <w:t xml:space="preserve">analyses were performed on linearly interpolated data with a set resolution of 6 cm. </w:t>
      </w:r>
    </w:p>
    <w:p w14:paraId="2900FB8D" w14:textId="0EB33358" w:rsidR="0002012B" w:rsidRPr="0002012B" w:rsidRDefault="0002012B" w:rsidP="0002012B">
      <w:pPr>
        <w:spacing w:line="360" w:lineRule="auto"/>
        <w:rPr>
          <w:rFonts w:ascii="Times New Roman" w:hAnsi="Times New Roman" w:cs="Times New Roman"/>
        </w:rPr>
      </w:pPr>
      <w:r>
        <w:tab/>
      </w:r>
      <w:r>
        <w:rPr>
          <w:rFonts w:ascii="Times New Roman" w:hAnsi="Times New Roman" w:cs="Times New Roman"/>
        </w:rPr>
        <w:t xml:space="preserve">Several significant limitations should be considered when analyzing these spectral results. Any cycles longer than ~40 </w:t>
      </w:r>
      <w:proofErr w:type="spellStart"/>
      <w:r>
        <w:rPr>
          <w:rFonts w:ascii="Times New Roman" w:hAnsi="Times New Roman" w:cs="Times New Roman"/>
        </w:rPr>
        <w:t>kyr</w:t>
      </w:r>
      <w:proofErr w:type="spellEnd"/>
      <w:r>
        <w:rPr>
          <w:rFonts w:ascii="Times New Roman" w:hAnsi="Times New Roman" w:cs="Times New Roman"/>
        </w:rPr>
        <w:t xml:space="preserve"> should also be approached with caution, as fewer than 10 of these cycles could have occurred across the study interval, thus limiting analytical power. </w:t>
      </w:r>
      <w:r w:rsidR="00FD51B7">
        <w:rPr>
          <w:rFonts w:ascii="Times New Roman" w:hAnsi="Times New Roman" w:cs="Times New Roman"/>
        </w:rPr>
        <w:t>In addition, the</w:t>
      </w:r>
      <w:r w:rsidR="005A2198">
        <w:rPr>
          <w:rFonts w:ascii="Times New Roman" w:hAnsi="Times New Roman" w:cs="Times New Roman"/>
        </w:rPr>
        <w:t xml:space="preserve"> age</w:t>
      </w:r>
      <w:r w:rsidR="00AE0858">
        <w:rPr>
          <w:rFonts w:ascii="Times New Roman" w:hAnsi="Times New Roman" w:cs="Times New Roman"/>
        </w:rPr>
        <w:t xml:space="preserve"> estimates presented here are based on a fixed sedimentation rate of 3 cm/</w:t>
      </w:r>
      <w:proofErr w:type="spellStart"/>
      <w:r w:rsidR="00AE0858">
        <w:rPr>
          <w:rFonts w:ascii="Times New Roman" w:hAnsi="Times New Roman" w:cs="Times New Roman"/>
        </w:rPr>
        <w:t>kyr</w:t>
      </w:r>
      <w:proofErr w:type="spellEnd"/>
      <w:r w:rsidR="00AE0858">
        <w:rPr>
          <w:rFonts w:ascii="Times New Roman" w:hAnsi="Times New Roman" w:cs="Times New Roman"/>
        </w:rPr>
        <w:t xml:space="preserve">, while the actual sedimentation rate </w:t>
      </w:r>
      <w:r w:rsidR="00BA66B3">
        <w:rPr>
          <w:rFonts w:ascii="Times New Roman" w:hAnsi="Times New Roman" w:cs="Times New Roman"/>
        </w:rPr>
        <w:t>likely varied across</w:t>
      </w:r>
      <w:r w:rsidR="00AE0858">
        <w:rPr>
          <w:rFonts w:ascii="Times New Roman" w:hAnsi="Times New Roman" w:cs="Times New Roman"/>
        </w:rPr>
        <w:t xml:space="preserve"> the study interval. </w:t>
      </w:r>
      <w:r>
        <w:rPr>
          <w:rFonts w:ascii="Times New Roman" w:hAnsi="Times New Roman" w:cs="Times New Roman"/>
        </w:rPr>
        <w:t>With the</w:t>
      </w:r>
      <w:r w:rsidR="00AD250A">
        <w:rPr>
          <w:rFonts w:ascii="Times New Roman" w:hAnsi="Times New Roman" w:cs="Times New Roman"/>
        </w:rPr>
        <w:t>se limitations in mind, the most</w:t>
      </w:r>
      <w:r>
        <w:rPr>
          <w:rFonts w:ascii="Times New Roman" w:hAnsi="Times New Roman" w:cs="Times New Roman"/>
        </w:rPr>
        <w:t xml:space="preserve"> significant finding of this analysis is the peak at 1 cycle/m found in all of the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sidR="00AE0858">
        <w:rPr>
          <w:rFonts w:ascii="Times New Roman" w:hAnsi="Times New Roman" w:cs="Times New Roman"/>
        </w:rPr>
        <w:t xml:space="preserve"> records, along with the 2 cycles/m peak found in three of these records. Given the non-uniformity of sedimentation rates across the interval and significant uncertainties associated with the current age model, these cycles are hypothesized to reflect obliquity (~40 </w:t>
      </w:r>
      <w:proofErr w:type="spellStart"/>
      <w:r w:rsidR="00AE0858">
        <w:rPr>
          <w:rFonts w:ascii="Times New Roman" w:hAnsi="Times New Roman" w:cs="Times New Roman"/>
        </w:rPr>
        <w:t>kyr</w:t>
      </w:r>
      <w:proofErr w:type="spellEnd"/>
      <w:r w:rsidR="00AE0858">
        <w:rPr>
          <w:rFonts w:ascii="Times New Roman" w:hAnsi="Times New Roman" w:cs="Times New Roman"/>
        </w:rPr>
        <w:t xml:space="preserve">) and precession (~23 </w:t>
      </w:r>
      <w:proofErr w:type="spellStart"/>
      <w:r w:rsidR="00AE0858">
        <w:rPr>
          <w:rFonts w:ascii="Times New Roman" w:hAnsi="Times New Roman" w:cs="Times New Roman"/>
        </w:rPr>
        <w:t>kyr</w:t>
      </w:r>
      <w:proofErr w:type="spellEnd"/>
      <w:r w:rsidR="00AE0858">
        <w:rPr>
          <w:rFonts w:ascii="Times New Roman" w:hAnsi="Times New Roman" w:cs="Times New Roman"/>
        </w:rPr>
        <w:t xml:space="preserve">) orbital cycles. </w:t>
      </w:r>
      <w:r w:rsidR="00AD250A">
        <w:rPr>
          <w:rFonts w:ascii="Times New Roman" w:hAnsi="Times New Roman" w:cs="Times New Roman"/>
        </w:rPr>
        <w:t xml:space="preserve">No </w:t>
      </w:r>
      <w:r w:rsidR="00BA66B3">
        <w:rPr>
          <w:rFonts w:ascii="Times New Roman" w:hAnsi="Times New Roman" w:cs="Times New Roman"/>
        </w:rPr>
        <w:t>single frequency is</w:t>
      </w:r>
      <w:r w:rsidR="005A2198">
        <w:rPr>
          <w:rFonts w:ascii="Times New Roman" w:hAnsi="Times New Roman" w:cs="Times New Roman"/>
        </w:rPr>
        <w:t xml:space="preserve"> present</w:t>
      </w:r>
      <w:r w:rsidR="00AD250A">
        <w:rPr>
          <w:rFonts w:ascii="Times New Roman" w:hAnsi="Times New Roman" w:cs="Times New Roman"/>
        </w:rPr>
        <w:t xml:space="preserve"> across </w:t>
      </w:r>
      <w:r w:rsidR="00BA66B3">
        <w:rPr>
          <w:rFonts w:ascii="Times New Roman" w:hAnsi="Times New Roman" w:cs="Times New Roman"/>
        </w:rPr>
        <w:t xml:space="preserve">all of the </w:t>
      </w:r>
      <w:proofErr w:type="spellStart"/>
      <w:r w:rsidR="00AD250A">
        <w:rPr>
          <w:rFonts w:ascii="Times New Roman" w:hAnsi="Times New Roman" w:cs="Times New Roman"/>
        </w:rPr>
        <w:t>the</w:t>
      </w:r>
      <w:proofErr w:type="spellEnd"/>
      <w:r w:rsidR="00AD250A">
        <w:rPr>
          <w:rFonts w:ascii="Times New Roman" w:hAnsi="Times New Roman" w:cs="Times New Roman"/>
        </w:rPr>
        <w:t xml:space="preserve"> </w:t>
      </w:r>
      <w:r w:rsidR="00AD250A" w:rsidRPr="00893172">
        <w:rPr>
          <w:rFonts w:ascii="Times New Roman" w:hAnsi="Times New Roman" w:cs="Times New Roman"/>
        </w:rPr>
        <w:t>δ</w:t>
      </w:r>
      <w:r w:rsidR="00AD250A" w:rsidRPr="00893172">
        <w:rPr>
          <w:rFonts w:ascii="Times New Roman" w:hAnsi="Times New Roman" w:cs="Times New Roman"/>
          <w:vertAlign w:val="superscript"/>
        </w:rPr>
        <w:t>1</w:t>
      </w:r>
      <w:r w:rsidR="00AD250A">
        <w:rPr>
          <w:rFonts w:ascii="Times New Roman" w:hAnsi="Times New Roman" w:cs="Times New Roman"/>
          <w:vertAlign w:val="superscript"/>
        </w:rPr>
        <w:t>8</w:t>
      </w:r>
      <w:r w:rsidR="00AD250A">
        <w:rPr>
          <w:rFonts w:ascii="Times New Roman" w:hAnsi="Times New Roman" w:cs="Times New Roman"/>
        </w:rPr>
        <w:t>O records, b</w:t>
      </w:r>
      <w:r w:rsidR="005A2198">
        <w:rPr>
          <w:rFonts w:ascii="Times New Roman" w:hAnsi="Times New Roman" w:cs="Times New Roman"/>
        </w:rPr>
        <w:t xml:space="preserve">ut the </w:t>
      </w:r>
      <w:r w:rsidR="005A2198">
        <w:rPr>
          <w:rFonts w:ascii="Times New Roman" w:hAnsi="Times New Roman" w:cs="Times New Roman"/>
        </w:rPr>
        <w:lastRenderedPageBreak/>
        <w:t>most significant peaks a</w:t>
      </w:r>
      <w:r w:rsidR="00AD250A">
        <w:rPr>
          <w:rFonts w:ascii="Times New Roman" w:hAnsi="Times New Roman" w:cs="Times New Roman"/>
        </w:rPr>
        <w:t xml:space="preserve">re also near the 1 cycle/m frequency found in the </w:t>
      </w:r>
      <w:r w:rsidR="00AD250A" w:rsidRPr="00893172">
        <w:rPr>
          <w:rFonts w:ascii="Times New Roman" w:hAnsi="Times New Roman" w:cs="Times New Roman"/>
        </w:rPr>
        <w:t>δ</w:t>
      </w:r>
      <w:r w:rsidR="00AD250A" w:rsidRPr="00893172">
        <w:rPr>
          <w:rFonts w:ascii="Times New Roman" w:hAnsi="Times New Roman" w:cs="Times New Roman"/>
          <w:vertAlign w:val="superscript"/>
        </w:rPr>
        <w:t>13</w:t>
      </w:r>
      <w:r w:rsidR="00AD250A" w:rsidRPr="00893172">
        <w:rPr>
          <w:rFonts w:ascii="Times New Roman" w:hAnsi="Times New Roman" w:cs="Times New Roman"/>
        </w:rPr>
        <w:t>C</w:t>
      </w:r>
      <w:r w:rsidR="00AE0858">
        <w:rPr>
          <w:rFonts w:ascii="Times New Roman" w:hAnsi="Times New Roman" w:cs="Times New Roman"/>
        </w:rPr>
        <w:t xml:space="preserve"> records, thus suggesting that obliquity may be the dominant orbital force for both records.</w:t>
      </w:r>
    </w:p>
    <w:p w14:paraId="07BD62DA" w14:textId="77777777" w:rsidR="0002012B" w:rsidRDefault="004F33F4" w:rsidP="0002012B">
      <w:pPr>
        <w:keepNext/>
        <w:spacing w:line="360" w:lineRule="auto"/>
      </w:pPr>
      <w:r>
        <w:rPr>
          <w:rFonts w:ascii="Times New Roman" w:hAnsi="Times New Roman" w:cs="Times New Roman"/>
          <w:b/>
          <w:noProof/>
        </w:rPr>
        <w:drawing>
          <wp:inline distT="0" distB="0" distL="0" distR="0" wp14:anchorId="4564C18F" wp14:editId="77EE131D">
            <wp:extent cx="5939155" cy="4495165"/>
            <wp:effectExtent l="0" t="0" r="4445" b="635"/>
            <wp:docPr id="14" name="Picture 14" descr="Macintosh HD:Users:Chris:Documents:Hull Lab:Thesis:Figures:Final Figures:Spectral_18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hris:Documents:Hull Lab:Thesis:Figures:Final Figures:Spectral_18O.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155" cy="4495165"/>
                    </a:xfrm>
                    <a:prstGeom prst="rect">
                      <a:avLst/>
                    </a:prstGeom>
                    <a:noFill/>
                    <a:ln>
                      <a:noFill/>
                    </a:ln>
                  </pic:spPr>
                </pic:pic>
              </a:graphicData>
            </a:graphic>
          </wp:inline>
        </w:drawing>
      </w:r>
    </w:p>
    <w:p w14:paraId="7FBAAA2F" w14:textId="2047C21C" w:rsidR="004F33F4" w:rsidRPr="00AD250A" w:rsidRDefault="005426F5" w:rsidP="0002012B">
      <w:pPr>
        <w:pStyle w:val="Caption"/>
        <w:rPr>
          <w:rFonts w:ascii="Times New Roman" w:hAnsi="Times New Roman" w:cs="Times New Roman"/>
          <w:b w:val="0"/>
          <w:color w:val="auto"/>
        </w:rPr>
      </w:pPr>
      <w:r>
        <w:rPr>
          <w:rFonts w:ascii="Times New Roman" w:hAnsi="Times New Roman" w:cs="Times New Roman"/>
          <w:color w:val="auto"/>
        </w:rPr>
        <w:t>Figure 1</w:t>
      </w:r>
      <w:r w:rsidR="0002012B">
        <w:rPr>
          <w:rFonts w:ascii="Times New Roman" w:hAnsi="Times New Roman" w:cs="Times New Roman"/>
          <w:color w:val="auto"/>
        </w:rPr>
        <w:t>3</w:t>
      </w:r>
      <w:r w:rsidR="0002012B" w:rsidRPr="00616B31">
        <w:rPr>
          <w:rFonts w:ascii="Times New Roman" w:hAnsi="Times New Roman" w:cs="Times New Roman"/>
          <w:color w:val="auto"/>
        </w:rPr>
        <w:t>.</w:t>
      </w:r>
      <w:r w:rsidR="0002012B" w:rsidRPr="00616B31">
        <w:rPr>
          <w:rFonts w:ascii="Times New Roman" w:hAnsi="Times New Roman" w:cs="Times New Roman"/>
          <w:b w:val="0"/>
          <w:color w:val="auto"/>
        </w:rPr>
        <w:t xml:space="preserve"> δ</w:t>
      </w:r>
      <w:r w:rsidR="0002012B" w:rsidRPr="00616B31">
        <w:rPr>
          <w:rFonts w:ascii="Times New Roman" w:hAnsi="Times New Roman" w:cs="Times New Roman"/>
          <w:b w:val="0"/>
          <w:color w:val="auto"/>
          <w:vertAlign w:val="superscript"/>
        </w:rPr>
        <w:t>1</w:t>
      </w:r>
      <w:r w:rsidR="0002012B">
        <w:rPr>
          <w:rFonts w:ascii="Times New Roman" w:hAnsi="Times New Roman" w:cs="Times New Roman"/>
          <w:b w:val="0"/>
          <w:color w:val="auto"/>
          <w:vertAlign w:val="superscript"/>
        </w:rPr>
        <w:t>8</w:t>
      </w:r>
      <w:r w:rsidR="0002012B">
        <w:rPr>
          <w:rFonts w:ascii="Times New Roman" w:hAnsi="Times New Roman" w:cs="Times New Roman"/>
          <w:b w:val="0"/>
          <w:color w:val="auto"/>
        </w:rPr>
        <w:t xml:space="preserve">O spectral analysis results. TOP LEFT: </w:t>
      </w:r>
      <w:r w:rsidR="0002012B">
        <w:rPr>
          <w:rFonts w:ascii="Times New Roman" w:hAnsi="Times New Roman" w:cs="Times New Roman"/>
          <w:b w:val="0"/>
          <w:i/>
          <w:color w:val="auto"/>
        </w:rPr>
        <w:t xml:space="preserve">A. </w:t>
      </w:r>
      <w:proofErr w:type="spellStart"/>
      <w:r w:rsidR="0002012B">
        <w:rPr>
          <w:rFonts w:ascii="Times New Roman" w:hAnsi="Times New Roman" w:cs="Times New Roman"/>
          <w:b w:val="0"/>
          <w:i/>
          <w:color w:val="auto"/>
        </w:rPr>
        <w:t>bullbrooki</w:t>
      </w:r>
      <w:proofErr w:type="spellEnd"/>
      <w:r w:rsidR="0002012B">
        <w:rPr>
          <w:rFonts w:ascii="Times New Roman" w:hAnsi="Times New Roman" w:cs="Times New Roman"/>
          <w:b w:val="0"/>
          <w:color w:val="auto"/>
        </w:rPr>
        <w:t xml:space="preserve">; TOP RIGHT: </w:t>
      </w:r>
      <w:r w:rsidR="0002012B">
        <w:rPr>
          <w:rFonts w:ascii="Times New Roman" w:hAnsi="Times New Roman" w:cs="Times New Roman"/>
          <w:b w:val="0"/>
          <w:i/>
          <w:color w:val="auto"/>
        </w:rPr>
        <w:t xml:space="preserve">S. </w:t>
      </w:r>
      <w:proofErr w:type="spellStart"/>
      <w:r w:rsidR="0002012B">
        <w:rPr>
          <w:rFonts w:ascii="Times New Roman" w:hAnsi="Times New Roman" w:cs="Times New Roman"/>
          <w:b w:val="0"/>
          <w:i/>
          <w:color w:val="auto"/>
        </w:rPr>
        <w:t>eocaena</w:t>
      </w:r>
      <w:proofErr w:type="spellEnd"/>
      <w:r w:rsidR="0002012B">
        <w:rPr>
          <w:rFonts w:ascii="Times New Roman" w:hAnsi="Times New Roman" w:cs="Times New Roman"/>
          <w:b w:val="0"/>
          <w:color w:val="auto"/>
        </w:rPr>
        <w:t xml:space="preserve">; BOTTOM LEFT: bulk sediment; BOTTOM RIGHT: </w:t>
      </w:r>
      <w:r w:rsidR="0002012B">
        <w:rPr>
          <w:rFonts w:ascii="Times New Roman" w:hAnsi="Times New Roman" w:cs="Times New Roman"/>
          <w:b w:val="0"/>
          <w:i/>
          <w:color w:val="auto"/>
        </w:rPr>
        <w:t xml:space="preserve">N. </w:t>
      </w:r>
      <w:proofErr w:type="spellStart"/>
      <w:r w:rsidR="0002012B">
        <w:rPr>
          <w:rFonts w:ascii="Times New Roman" w:hAnsi="Times New Roman" w:cs="Times New Roman"/>
          <w:b w:val="0"/>
          <w:i/>
          <w:color w:val="auto"/>
        </w:rPr>
        <w:t>trumpeyi</w:t>
      </w:r>
      <w:proofErr w:type="spellEnd"/>
      <w:r w:rsidR="0002012B">
        <w:rPr>
          <w:rFonts w:ascii="Times New Roman" w:hAnsi="Times New Roman" w:cs="Times New Roman"/>
          <w:b w:val="0"/>
          <w:color w:val="auto"/>
        </w:rPr>
        <w:t>.</w:t>
      </w:r>
      <w:r w:rsidR="0002012B">
        <w:rPr>
          <w:rFonts w:ascii="Times New Roman" w:hAnsi="Times New Roman" w:cs="Times New Roman"/>
          <w:b w:val="0"/>
          <w:i/>
          <w:color w:val="auto"/>
        </w:rPr>
        <w:t xml:space="preserve"> </w:t>
      </w:r>
      <w:r w:rsidR="0002012B">
        <w:rPr>
          <w:rFonts w:ascii="Times New Roman" w:hAnsi="Times New Roman" w:cs="Times New Roman"/>
          <w:b w:val="0"/>
          <w:color w:val="auto"/>
        </w:rPr>
        <w:t xml:space="preserve">Upper panels show linear power spectrum (Y-axis) plotted against frequency in cycles/m (X-axis). Lower panels show confidence level estimates, with 90%, 95% and 99% confidence levels denoted by dotted red lines. All analyses were performed on linearly interpolated data with a set resolution of 6 cm. </w:t>
      </w:r>
    </w:p>
    <w:p w14:paraId="14FEBC47" w14:textId="67CE5932" w:rsidR="000F2682" w:rsidRDefault="000F2682" w:rsidP="000F2682">
      <w:pPr>
        <w:spacing w:line="360" w:lineRule="auto"/>
        <w:rPr>
          <w:rFonts w:ascii="Times New Roman" w:hAnsi="Times New Roman" w:cs="Times New Roman"/>
          <w:noProof/>
        </w:rPr>
      </w:pPr>
      <w:r>
        <w:rPr>
          <w:rFonts w:ascii="Times New Roman" w:hAnsi="Times New Roman" w:cs="Times New Roman"/>
          <w:b/>
          <w:noProof/>
        </w:rPr>
        <w:tab/>
      </w:r>
      <w:r>
        <w:rPr>
          <w:rFonts w:ascii="Times New Roman" w:hAnsi="Times New Roman" w:cs="Times New Roman"/>
          <w:noProof/>
        </w:rPr>
        <w:t>For comparison with the planktonic records produced in this study, Figure 14 presents spectral analysis results for</w:t>
      </w:r>
      <w:r w:rsidRPr="000F2682">
        <w:rPr>
          <w:rFonts w:ascii="Times New Roman" w:hAnsi="Times New Roman" w:cs="Times New Roman"/>
          <w:noProof/>
        </w:rPr>
        <w:t xml:space="preserve"> </w:t>
      </w:r>
      <w:r>
        <w:rPr>
          <w:rFonts w:ascii="Times New Roman" w:hAnsi="Times New Roman" w:cs="Times New Roman"/>
          <w:noProof/>
        </w:rPr>
        <w:t>weight percent coarse fraction (wt % CF)</w:t>
      </w:r>
      <w:r w:rsidRPr="000F2682">
        <w:rPr>
          <w:rFonts w:ascii="Times New Roman" w:hAnsi="Times New Roman" w:cs="Times New Roman"/>
          <w:noProof/>
        </w:rPr>
        <w:t xml:space="preserve"> </w:t>
      </w:r>
      <w:r w:rsidR="00FC080D">
        <w:rPr>
          <w:rFonts w:ascii="Times New Roman" w:hAnsi="Times New Roman" w:cs="Times New Roman"/>
          <w:noProof/>
        </w:rPr>
        <w:t xml:space="preserve">at site </w:t>
      </w:r>
      <w:r>
        <w:rPr>
          <w:rFonts w:ascii="Times New Roman" w:hAnsi="Times New Roman" w:cs="Times New Roman"/>
          <w:noProof/>
        </w:rPr>
        <w:t>1408 to across the entire C20n</w:t>
      </w:r>
      <w:r w:rsidR="00FC080D">
        <w:rPr>
          <w:rFonts w:ascii="Times New Roman" w:hAnsi="Times New Roman" w:cs="Times New Roman"/>
          <w:noProof/>
        </w:rPr>
        <w:t xml:space="preserve"> magnetochron, spanning an approximate age of 43.4 to 42.3 Ma (Hull </w:t>
      </w:r>
      <w:r w:rsidR="00FC080D">
        <w:rPr>
          <w:rFonts w:ascii="Times New Roman" w:hAnsi="Times New Roman" w:cs="Times New Roman"/>
          <w:i/>
          <w:noProof/>
        </w:rPr>
        <w:t>et al.</w:t>
      </w:r>
      <w:r w:rsidR="00BB5CD6">
        <w:rPr>
          <w:rFonts w:ascii="Times New Roman" w:hAnsi="Times New Roman" w:cs="Times New Roman"/>
          <w:noProof/>
        </w:rPr>
        <w:t>,</w:t>
      </w:r>
      <w:r w:rsidR="00FC080D">
        <w:rPr>
          <w:rFonts w:ascii="Times New Roman" w:hAnsi="Times New Roman" w:cs="Times New Roman"/>
          <w:i/>
          <w:noProof/>
        </w:rPr>
        <w:t xml:space="preserve"> </w:t>
      </w:r>
      <w:r w:rsidR="00FC080D" w:rsidRPr="00BB5CD6">
        <w:rPr>
          <w:rFonts w:ascii="Times New Roman" w:hAnsi="Times New Roman" w:cs="Times New Roman"/>
          <w:noProof/>
        </w:rPr>
        <w:t>2015</w:t>
      </w:r>
      <w:r w:rsidR="00FC080D">
        <w:rPr>
          <w:rFonts w:ascii="Times New Roman" w:hAnsi="Times New Roman" w:cs="Times New Roman"/>
          <w:noProof/>
        </w:rPr>
        <w:t>)</w:t>
      </w:r>
      <w:r>
        <w:rPr>
          <w:rFonts w:ascii="Times New Roman" w:hAnsi="Times New Roman" w:cs="Times New Roman"/>
          <w:noProof/>
        </w:rPr>
        <w:t xml:space="preserve">. Power (y-axis) is plotted against frequency in cycles/Myr (x-axis) in the image on the right. </w:t>
      </w:r>
      <w:r w:rsidR="00FC080D">
        <w:rPr>
          <w:rFonts w:ascii="Times New Roman" w:hAnsi="Times New Roman" w:cs="Times New Roman"/>
          <w:noProof/>
        </w:rPr>
        <w:t xml:space="preserve">This longer coarse fraction record produces clear peaks at near orbital frequencies of 30 and 23 kyr. Taking into account the uncertainty of current shipboard age models for this interval, it has been proposed that these peaks correspond to obliquity and precession signals (Hull </w:t>
      </w:r>
      <w:r w:rsidR="00FC080D">
        <w:rPr>
          <w:rFonts w:ascii="Times New Roman" w:hAnsi="Times New Roman" w:cs="Times New Roman"/>
          <w:i/>
          <w:noProof/>
        </w:rPr>
        <w:t>et al.</w:t>
      </w:r>
      <w:r w:rsidR="00BB5CD6">
        <w:rPr>
          <w:rFonts w:ascii="Times New Roman" w:hAnsi="Times New Roman" w:cs="Times New Roman"/>
          <w:noProof/>
        </w:rPr>
        <w:t>,</w:t>
      </w:r>
      <w:r w:rsidR="00FC080D">
        <w:rPr>
          <w:rFonts w:ascii="Times New Roman" w:hAnsi="Times New Roman" w:cs="Times New Roman"/>
          <w:i/>
          <w:noProof/>
        </w:rPr>
        <w:t xml:space="preserve"> </w:t>
      </w:r>
      <w:r w:rsidR="00FC080D" w:rsidRPr="00BB5CD6">
        <w:rPr>
          <w:rFonts w:ascii="Times New Roman" w:hAnsi="Times New Roman" w:cs="Times New Roman"/>
          <w:noProof/>
        </w:rPr>
        <w:t>2015</w:t>
      </w:r>
      <w:r w:rsidR="00FC080D">
        <w:rPr>
          <w:rFonts w:ascii="Times New Roman" w:hAnsi="Times New Roman" w:cs="Times New Roman"/>
          <w:noProof/>
        </w:rPr>
        <w:t xml:space="preserve">). The clear cyclicity seen in the coarse fraction record in Figure 2 is </w:t>
      </w:r>
      <w:r w:rsidR="00346D5B">
        <w:rPr>
          <w:rFonts w:ascii="Times New Roman" w:hAnsi="Times New Roman" w:cs="Times New Roman"/>
          <w:noProof/>
        </w:rPr>
        <w:t xml:space="preserve">therefore </w:t>
      </w:r>
      <w:r w:rsidR="00FC080D">
        <w:rPr>
          <w:rFonts w:ascii="Times New Roman" w:hAnsi="Times New Roman" w:cs="Times New Roman"/>
          <w:noProof/>
        </w:rPr>
        <w:t xml:space="preserve">confirmed by spectral </w:t>
      </w:r>
      <w:r w:rsidR="00FC080D">
        <w:rPr>
          <w:rFonts w:ascii="Times New Roman" w:hAnsi="Times New Roman" w:cs="Times New Roman"/>
          <w:noProof/>
        </w:rPr>
        <w:lastRenderedPageBreak/>
        <w:t xml:space="preserve">analysis. </w:t>
      </w:r>
      <w:r w:rsidR="00346D5B">
        <w:rPr>
          <w:rFonts w:ascii="Times New Roman" w:hAnsi="Times New Roman" w:cs="Times New Roman"/>
          <w:noProof/>
        </w:rPr>
        <w:t xml:space="preserve">Comparison of the spectral results in Figure 14 with those in Figures 12 and 13 highlights the limitations on analytical precision caused by the short length of our study interval. </w:t>
      </w:r>
    </w:p>
    <w:p w14:paraId="189952B9" w14:textId="77777777" w:rsidR="00FC080D" w:rsidRDefault="00FC080D" w:rsidP="004F33F4">
      <w:pPr>
        <w:spacing w:line="360" w:lineRule="auto"/>
        <w:rPr>
          <w:rFonts w:ascii="Times New Roman" w:hAnsi="Times New Roman" w:cs="Times New Roman"/>
          <w:noProof/>
        </w:rPr>
      </w:pPr>
    </w:p>
    <w:p w14:paraId="530EA6C1" w14:textId="77777777" w:rsidR="00FC080D" w:rsidRDefault="000F2682" w:rsidP="00FC080D">
      <w:pPr>
        <w:keepNext/>
        <w:spacing w:line="360" w:lineRule="auto"/>
      </w:pPr>
      <w:r>
        <w:rPr>
          <w:rFonts w:ascii="Times New Roman" w:hAnsi="Times New Roman" w:cs="Times New Roman"/>
          <w:noProof/>
        </w:rPr>
        <w:drawing>
          <wp:inline distT="0" distB="0" distL="0" distR="0" wp14:anchorId="68848196" wp14:editId="06B00B5F">
            <wp:extent cx="5938520" cy="1674495"/>
            <wp:effectExtent l="0" t="0" r="5080" b="1905"/>
            <wp:docPr id="26" name="Picture 26" descr="Macintosh HD:Users:Chris:Documents:Hull Lab:Thesis:Figures:Final Figures:CF_Spectral_C20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ris:Documents:Hull Lab:Thesis:Figures:Final Figures:CF_Spectral_C20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1674495"/>
                    </a:xfrm>
                    <a:prstGeom prst="rect">
                      <a:avLst/>
                    </a:prstGeom>
                    <a:noFill/>
                    <a:ln>
                      <a:noFill/>
                    </a:ln>
                  </pic:spPr>
                </pic:pic>
              </a:graphicData>
            </a:graphic>
          </wp:inline>
        </w:drawing>
      </w:r>
    </w:p>
    <w:p w14:paraId="0F625376" w14:textId="00A30DE8" w:rsidR="00113599" w:rsidRPr="00113599" w:rsidRDefault="00FC080D" w:rsidP="00113599">
      <w:pPr>
        <w:pStyle w:val="Caption"/>
        <w:rPr>
          <w:rFonts w:ascii="Times New Roman" w:hAnsi="Times New Roman" w:cs="Times New Roman"/>
          <w:b w:val="0"/>
          <w:color w:val="auto"/>
        </w:rPr>
      </w:pPr>
      <w:r>
        <w:rPr>
          <w:rFonts w:ascii="Times New Roman" w:hAnsi="Times New Roman" w:cs="Times New Roman"/>
          <w:color w:val="auto"/>
        </w:rPr>
        <w:t>Figure 14</w:t>
      </w:r>
      <w:r w:rsidRPr="00616B31">
        <w:rPr>
          <w:rFonts w:ascii="Times New Roman" w:hAnsi="Times New Roman" w:cs="Times New Roman"/>
          <w:color w:val="auto"/>
        </w:rPr>
        <w:t>.</w:t>
      </w:r>
      <w:r w:rsidRPr="00616B31">
        <w:rPr>
          <w:rFonts w:ascii="Times New Roman" w:hAnsi="Times New Roman" w:cs="Times New Roman"/>
          <w:b w:val="0"/>
          <w:color w:val="auto"/>
        </w:rPr>
        <w:t xml:space="preserve"> </w:t>
      </w:r>
      <w:r w:rsidRPr="00FC080D">
        <w:rPr>
          <w:rFonts w:ascii="Times New Roman" w:hAnsi="Times New Roman" w:cs="Times New Roman"/>
          <w:b w:val="0"/>
          <w:color w:val="auto"/>
        </w:rPr>
        <w:t xml:space="preserve">Spectral analysis of </w:t>
      </w:r>
      <w:proofErr w:type="spellStart"/>
      <w:r w:rsidRPr="00FC080D">
        <w:rPr>
          <w:rFonts w:ascii="Times New Roman" w:hAnsi="Times New Roman" w:cs="Times New Roman"/>
          <w:b w:val="0"/>
          <w:color w:val="auto"/>
        </w:rPr>
        <w:t>wt</w:t>
      </w:r>
      <w:proofErr w:type="spellEnd"/>
      <w:r w:rsidRPr="00FC080D">
        <w:rPr>
          <w:rFonts w:ascii="Times New Roman" w:hAnsi="Times New Roman" w:cs="Times New Roman"/>
          <w:b w:val="0"/>
          <w:color w:val="auto"/>
        </w:rPr>
        <w:t xml:space="preserve"> % CF in the depth (left) and age (right) in </w:t>
      </w:r>
      <w:proofErr w:type="spellStart"/>
      <w:r w:rsidRPr="00FC080D">
        <w:rPr>
          <w:rFonts w:ascii="Times New Roman" w:hAnsi="Times New Roman" w:cs="Times New Roman"/>
          <w:b w:val="0"/>
          <w:color w:val="auto"/>
        </w:rPr>
        <w:t>magnetochron</w:t>
      </w:r>
      <w:proofErr w:type="spellEnd"/>
      <w:r w:rsidRPr="00FC080D">
        <w:rPr>
          <w:rFonts w:ascii="Times New Roman" w:hAnsi="Times New Roman" w:cs="Times New Roman"/>
          <w:b w:val="0"/>
          <w:color w:val="auto"/>
        </w:rPr>
        <w:t xml:space="preserve"> C20n at 1408 show</w:t>
      </w:r>
      <w:r w:rsidR="00346D5B">
        <w:rPr>
          <w:rFonts w:ascii="Times New Roman" w:hAnsi="Times New Roman" w:cs="Times New Roman"/>
          <w:b w:val="0"/>
          <w:color w:val="auto"/>
        </w:rPr>
        <w:t>s</w:t>
      </w:r>
      <w:r w:rsidRPr="00FC080D">
        <w:rPr>
          <w:rFonts w:ascii="Times New Roman" w:hAnsi="Times New Roman" w:cs="Times New Roman"/>
          <w:b w:val="0"/>
          <w:color w:val="auto"/>
        </w:rPr>
        <w:t xml:space="preserve"> significant power at near orbital frequencies. </w:t>
      </w:r>
      <w:r w:rsidR="00346D5B">
        <w:rPr>
          <w:rFonts w:ascii="Times New Roman" w:hAnsi="Times New Roman" w:cs="Times New Roman"/>
          <w:b w:val="0"/>
          <w:color w:val="auto"/>
        </w:rPr>
        <w:t>As compared to Figures 12 and 13, spectral analysis over the longer C20n interval produced more precise peaks with reduced background noise.</w:t>
      </w:r>
      <w:r w:rsidRPr="00FC080D">
        <w:rPr>
          <w:rFonts w:ascii="Times New Roman" w:hAnsi="Times New Roman" w:cs="Times New Roman"/>
          <w:b w:val="0"/>
          <w:color w:val="auto"/>
        </w:rPr>
        <w:t xml:space="preserve"> </w:t>
      </w:r>
      <w:r w:rsidR="005A2198">
        <w:rPr>
          <w:rFonts w:ascii="Times New Roman" w:hAnsi="Times New Roman" w:cs="Times New Roman"/>
          <w:b w:val="0"/>
          <w:color w:val="auto"/>
        </w:rPr>
        <w:t xml:space="preserve">Figure from Hull </w:t>
      </w:r>
      <w:r w:rsidR="005A2198">
        <w:rPr>
          <w:rFonts w:ascii="Times New Roman" w:hAnsi="Times New Roman" w:cs="Times New Roman"/>
          <w:b w:val="0"/>
          <w:i/>
          <w:color w:val="auto"/>
        </w:rPr>
        <w:t xml:space="preserve">et al. </w:t>
      </w:r>
      <w:r w:rsidR="005A2198" w:rsidRPr="00BB5CD6">
        <w:rPr>
          <w:rFonts w:ascii="Times New Roman" w:hAnsi="Times New Roman" w:cs="Times New Roman"/>
          <w:b w:val="0"/>
          <w:color w:val="auto"/>
        </w:rPr>
        <w:t>2015.</w:t>
      </w:r>
    </w:p>
    <w:p w14:paraId="42B2FB2E" w14:textId="672390AB" w:rsidR="004F33F4" w:rsidRDefault="004F33F4" w:rsidP="004F33F4">
      <w:pPr>
        <w:spacing w:line="360" w:lineRule="auto"/>
        <w:rPr>
          <w:rFonts w:ascii="Times New Roman" w:hAnsi="Times New Roman" w:cs="Times New Roman"/>
          <w:b/>
          <w:noProof/>
        </w:rPr>
      </w:pPr>
      <w:r>
        <w:rPr>
          <w:rFonts w:ascii="Times New Roman" w:hAnsi="Times New Roman" w:cs="Times New Roman"/>
          <w:b/>
          <w:noProof/>
        </w:rPr>
        <w:t>4.4 Comparative Results</w:t>
      </w:r>
    </w:p>
    <w:p w14:paraId="599D13EA" w14:textId="394BDBEA" w:rsidR="004F33F4" w:rsidRDefault="00197B42" w:rsidP="004F33F4">
      <w:pPr>
        <w:spacing w:line="36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While the number of </w:t>
      </w:r>
      <w:r w:rsidR="00C87248">
        <w:rPr>
          <w:rFonts w:ascii="Times New Roman" w:hAnsi="Times New Roman" w:cs="Times New Roman"/>
        </w:rPr>
        <w:t xml:space="preserve">comparable </w:t>
      </w:r>
      <w:r w:rsidR="00BB5CD6">
        <w:rPr>
          <w:rFonts w:ascii="Times New Roman" w:hAnsi="Times New Roman" w:cs="Times New Roman"/>
        </w:rPr>
        <w:t>high-</w:t>
      </w:r>
      <w:r>
        <w:rPr>
          <w:rFonts w:ascii="Times New Roman" w:hAnsi="Times New Roman" w:cs="Times New Roman"/>
        </w:rPr>
        <w:t xml:space="preserve">resolution planktonic foraminiferal stable isotope records from </w:t>
      </w:r>
      <w:r w:rsidR="006F7BF4">
        <w:rPr>
          <w:rFonts w:ascii="Times New Roman" w:hAnsi="Times New Roman" w:cs="Times New Roman"/>
        </w:rPr>
        <w:t>the Eocene is limited, two past studies</w:t>
      </w:r>
      <w:r>
        <w:rPr>
          <w:rFonts w:ascii="Times New Roman" w:hAnsi="Times New Roman" w:cs="Times New Roman"/>
        </w:rPr>
        <w:t xml:space="preserve"> provide an opportunity for comparison with the results from this study. Edgar </w:t>
      </w:r>
      <w:r>
        <w:rPr>
          <w:rFonts w:ascii="Times New Roman" w:hAnsi="Times New Roman" w:cs="Times New Roman"/>
          <w:i/>
        </w:rPr>
        <w:t xml:space="preserve">et al. </w:t>
      </w:r>
      <w:r w:rsidR="000F32CD">
        <w:rPr>
          <w:rFonts w:ascii="Times New Roman" w:hAnsi="Times New Roman" w:cs="Times New Roman"/>
        </w:rPr>
        <w:t>(2007</w:t>
      </w:r>
      <w:r>
        <w:rPr>
          <w:rFonts w:ascii="Times New Roman" w:hAnsi="Times New Roman" w:cs="Times New Roman"/>
        </w:rPr>
        <w:t xml:space="preserve">) </w:t>
      </w:r>
      <w:r w:rsidR="000F32CD">
        <w:rPr>
          <w:rFonts w:ascii="Times New Roman" w:hAnsi="Times New Roman" w:cs="Times New Roman"/>
        </w:rPr>
        <w:t xml:space="preserve">produced high resolution (~4.5 </w:t>
      </w:r>
      <w:proofErr w:type="spellStart"/>
      <w:r w:rsidR="000F32CD">
        <w:rPr>
          <w:rFonts w:ascii="Times New Roman" w:hAnsi="Times New Roman" w:cs="Times New Roman"/>
        </w:rPr>
        <w:t>kyr</w:t>
      </w:r>
      <w:proofErr w:type="spellEnd"/>
      <w:r w:rsidR="000F32CD">
        <w:rPr>
          <w:rFonts w:ascii="Times New Roman" w:hAnsi="Times New Roman" w:cs="Times New Roman"/>
        </w:rPr>
        <w:t xml:space="preserve">) </w:t>
      </w:r>
      <w:r w:rsidR="000F32CD" w:rsidRPr="00893172">
        <w:rPr>
          <w:rFonts w:ascii="Times New Roman" w:hAnsi="Times New Roman" w:cs="Times New Roman"/>
        </w:rPr>
        <w:t>δ</w:t>
      </w:r>
      <w:r w:rsidR="000F32CD" w:rsidRPr="00893172">
        <w:rPr>
          <w:rFonts w:ascii="Times New Roman" w:hAnsi="Times New Roman" w:cs="Times New Roman"/>
          <w:vertAlign w:val="superscript"/>
        </w:rPr>
        <w:t>13</w:t>
      </w:r>
      <w:r w:rsidR="000F32CD" w:rsidRPr="00893172">
        <w:rPr>
          <w:rFonts w:ascii="Times New Roman" w:hAnsi="Times New Roman" w:cs="Times New Roman"/>
        </w:rPr>
        <w:t>C</w:t>
      </w:r>
      <w:r w:rsidR="000F32CD">
        <w:rPr>
          <w:rFonts w:ascii="Times New Roman" w:hAnsi="Times New Roman" w:cs="Times New Roman"/>
        </w:rPr>
        <w:t xml:space="preserve"> and </w:t>
      </w:r>
      <w:r w:rsidR="000F32CD" w:rsidRPr="00893172">
        <w:rPr>
          <w:rFonts w:ascii="Times New Roman" w:hAnsi="Times New Roman" w:cs="Times New Roman"/>
        </w:rPr>
        <w:t>δ</w:t>
      </w:r>
      <w:r w:rsidR="000F32CD" w:rsidRPr="00893172">
        <w:rPr>
          <w:rFonts w:ascii="Times New Roman" w:hAnsi="Times New Roman" w:cs="Times New Roman"/>
          <w:vertAlign w:val="superscript"/>
        </w:rPr>
        <w:t>1</w:t>
      </w:r>
      <w:r w:rsidR="000F32CD">
        <w:rPr>
          <w:rFonts w:ascii="Times New Roman" w:hAnsi="Times New Roman" w:cs="Times New Roman"/>
          <w:vertAlign w:val="superscript"/>
        </w:rPr>
        <w:t>8</w:t>
      </w:r>
      <w:r w:rsidR="000F32CD">
        <w:rPr>
          <w:rFonts w:ascii="Times New Roman" w:hAnsi="Times New Roman" w:cs="Times New Roman"/>
        </w:rPr>
        <w:t xml:space="preserve">O records for the planktonic foraminifera </w:t>
      </w:r>
      <w:proofErr w:type="spellStart"/>
      <w:r w:rsidR="000F32CD">
        <w:rPr>
          <w:rFonts w:ascii="Times New Roman" w:hAnsi="Times New Roman" w:cs="Times New Roman"/>
          <w:i/>
        </w:rPr>
        <w:t>Morozovella</w:t>
      </w:r>
      <w:proofErr w:type="spellEnd"/>
      <w:r w:rsidR="000F32CD">
        <w:rPr>
          <w:rFonts w:ascii="Times New Roman" w:hAnsi="Times New Roman" w:cs="Times New Roman"/>
          <w:i/>
        </w:rPr>
        <w:t xml:space="preserve"> </w:t>
      </w:r>
      <w:proofErr w:type="spellStart"/>
      <w:r w:rsidR="000F32CD">
        <w:rPr>
          <w:rFonts w:ascii="Times New Roman" w:hAnsi="Times New Roman" w:cs="Times New Roman"/>
          <w:i/>
        </w:rPr>
        <w:t>lehneri</w:t>
      </w:r>
      <w:proofErr w:type="spellEnd"/>
      <w:r w:rsidR="000F32CD">
        <w:rPr>
          <w:rFonts w:ascii="Times New Roman" w:hAnsi="Times New Roman" w:cs="Times New Roman"/>
        </w:rPr>
        <w:t xml:space="preserve"> </w:t>
      </w:r>
      <w:r w:rsidR="006F7BF4">
        <w:rPr>
          <w:rFonts w:ascii="Times New Roman" w:hAnsi="Times New Roman" w:cs="Times New Roman"/>
        </w:rPr>
        <w:t>from an equatorial Atlantic site</w:t>
      </w:r>
      <w:r w:rsidR="000F32CD">
        <w:rPr>
          <w:rFonts w:ascii="Times New Roman" w:hAnsi="Times New Roman" w:cs="Times New Roman"/>
        </w:rPr>
        <w:t xml:space="preserve"> </w:t>
      </w:r>
      <w:r w:rsidR="00066060">
        <w:rPr>
          <w:rFonts w:ascii="Times New Roman" w:hAnsi="Times New Roman" w:cs="Times New Roman"/>
        </w:rPr>
        <w:t xml:space="preserve">across an approximately 600 </w:t>
      </w:r>
      <w:proofErr w:type="spellStart"/>
      <w:r w:rsidR="00066060">
        <w:rPr>
          <w:rFonts w:ascii="Times New Roman" w:hAnsi="Times New Roman" w:cs="Times New Roman"/>
        </w:rPr>
        <w:t>k.y</w:t>
      </w:r>
      <w:proofErr w:type="spellEnd"/>
      <w:r w:rsidR="00066060">
        <w:rPr>
          <w:rFonts w:ascii="Times New Roman" w:hAnsi="Times New Roman" w:cs="Times New Roman"/>
        </w:rPr>
        <w:t>.</w:t>
      </w:r>
      <w:r w:rsidR="0068084A">
        <w:rPr>
          <w:rFonts w:ascii="Times New Roman" w:hAnsi="Times New Roman" w:cs="Times New Roman"/>
        </w:rPr>
        <w:t xml:space="preserve"> interval in the M</w:t>
      </w:r>
      <w:r w:rsidR="00113599">
        <w:rPr>
          <w:rFonts w:ascii="Times New Roman" w:hAnsi="Times New Roman" w:cs="Times New Roman"/>
        </w:rPr>
        <w:t xml:space="preserve">iddle Eocene. </w:t>
      </w:r>
      <w:r w:rsidR="006F7BF4">
        <w:rPr>
          <w:rFonts w:ascii="Times New Roman" w:hAnsi="Times New Roman" w:cs="Times New Roman"/>
        </w:rPr>
        <w:t xml:space="preserve">The benthic foraminifer </w:t>
      </w:r>
      <w:proofErr w:type="spellStart"/>
      <w:r w:rsidR="006F7BF4">
        <w:rPr>
          <w:rFonts w:ascii="Times New Roman" w:hAnsi="Times New Roman" w:cs="Times New Roman"/>
          <w:i/>
        </w:rPr>
        <w:t>Cibicidoides</w:t>
      </w:r>
      <w:proofErr w:type="spellEnd"/>
      <w:r w:rsidR="006F7BF4">
        <w:rPr>
          <w:rFonts w:ascii="Times New Roman" w:hAnsi="Times New Roman" w:cs="Times New Roman"/>
          <w:i/>
        </w:rPr>
        <w:t xml:space="preserve"> </w:t>
      </w:r>
      <w:proofErr w:type="spellStart"/>
      <w:r w:rsidR="006F7BF4">
        <w:rPr>
          <w:rFonts w:ascii="Times New Roman" w:hAnsi="Times New Roman" w:cs="Times New Roman"/>
          <w:i/>
        </w:rPr>
        <w:t>eocaenus</w:t>
      </w:r>
      <w:proofErr w:type="spellEnd"/>
      <w:r w:rsidR="006F7BF4">
        <w:rPr>
          <w:rFonts w:ascii="Times New Roman" w:hAnsi="Times New Roman" w:cs="Times New Roman"/>
        </w:rPr>
        <w:t xml:space="preserve"> was </w:t>
      </w:r>
      <w:r w:rsidR="00645564">
        <w:rPr>
          <w:rFonts w:ascii="Times New Roman" w:hAnsi="Times New Roman" w:cs="Times New Roman"/>
        </w:rPr>
        <w:t xml:space="preserve">also </w:t>
      </w:r>
      <w:r w:rsidR="006F7BF4">
        <w:rPr>
          <w:rFonts w:ascii="Times New Roman" w:hAnsi="Times New Roman" w:cs="Times New Roman"/>
        </w:rPr>
        <w:t>used to produce an equivalent benthic record across the study interval. Another useful compara</w:t>
      </w:r>
      <w:r w:rsidR="001316DE">
        <w:rPr>
          <w:rFonts w:ascii="Times New Roman" w:hAnsi="Times New Roman" w:cs="Times New Roman"/>
        </w:rPr>
        <w:t>ble</w:t>
      </w:r>
      <w:r w:rsidR="006F7BF4">
        <w:rPr>
          <w:rFonts w:ascii="Times New Roman" w:hAnsi="Times New Roman" w:cs="Times New Roman"/>
        </w:rPr>
        <w:t xml:space="preserve"> study was conducted by Burgess </w:t>
      </w:r>
      <w:r w:rsidR="006F7BF4">
        <w:rPr>
          <w:rFonts w:ascii="Times New Roman" w:hAnsi="Times New Roman" w:cs="Times New Roman"/>
          <w:i/>
        </w:rPr>
        <w:t xml:space="preserve">et al. </w:t>
      </w:r>
      <w:r w:rsidR="006F7BF4">
        <w:rPr>
          <w:rFonts w:ascii="Times New Roman" w:hAnsi="Times New Roman" w:cs="Times New Roman"/>
        </w:rPr>
        <w:t xml:space="preserve">(2008), in which an extremely high resolution (0.9 </w:t>
      </w:r>
      <w:proofErr w:type="spellStart"/>
      <w:r w:rsidR="006F7BF4">
        <w:rPr>
          <w:rFonts w:ascii="Times New Roman" w:hAnsi="Times New Roman" w:cs="Times New Roman"/>
        </w:rPr>
        <w:t>kyr</w:t>
      </w:r>
      <w:proofErr w:type="spellEnd"/>
      <w:r w:rsidR="006F7BF4">
        <w:rPr>
          <w:rFonts w:ascii="Times New Roman" w:hAnsi="Times New Roman" w:cs="Times New Roman"/>
        </w:rPr>
        <w:t xml:space="preserve">) </w:t>
      </w:r>
      <w:r w:rsidR="006F7BF4" w:rsidRPr="00893172">
        <w:rPr>
          <w:rFonts w:ascii="Times New Roman" w:hAnsi="Times New Roman" w:cs="Times New Roman"/>
        </w:rPr>
        <w:t>δ</w:t>
      </w:r>
      <w:r w:rsidR="006F7BF4" w:rsidRPr="00893172">
        <w:rPr>
          <w:rFonts w:ascii="Times New Roman" w:hAnsi="Times New Roman" w:cs="Times New Roman"/>
          <w:vertAlign w:val="superscript"/>
        </w:rPr>
        <w:t>1</w:t>
      </w:r>
      <w:r w:rsidR="006F7BF4">
        <w:rPr>
          <w:rFonts w:ascii="Times New Roman" w:hAnsi="Times New Roman" w:cs="Times New Roman"/>
          <w:vertAlign w:val="superscript"/>
        </w:rPr>
        <w:t>8</w:t>
      </w:r>
      <w:r w:rsidR="006F7BF4">
        <w:rPr>
          <w:rFonts w:ascii="Times New Roman" w:hAnsi="Times New Roman" w:cs="Times New Roman"/>
        </w:rPr>
        <w:t xml:space="preserve">O record was produced for the planktonic foraminifer </w:t>
      </w:r>
      <w:proofErr w:type="spellStart"/>
      <w:r w:rsidR="006F7BF4">
        <w:rPr>
          <w:rFonts w:ascii="Times New Roman" w:hAnsi="Times New Roman" w:cs="Times New Roman"/>
          <w:i/>
        </w:rPr>
        <w:t>Globigerinatheka</w:t>
      </w:r>
      <w:proofErr w:type="spellEnd"/>
      <w:r w:rsidR="006F7BF4">
        <w:rPr>
          <w:rFonts w:ascii="Times New Roman" w:hAnsi="Times New Roman" w:cs="Times New Roman"/>
          <w:i/>
        </w:rPr>
        <w:t xml:space="preserve"> index</w:t>
      </w:r>
      <w:r w:rsidR="006F7BF4">
        <w:rPr>
          <w:rFonts w:ascii="Times New Roman" w:hAnsi="Times New Roman" w:cs="Times New Roman"/>
        </w:rPr>
        <w:t xml:space="preserve"> from a Southern Pacific site across a 70 </w:t>
      </w:r>
      <w:proofErr w:type="spellStart"/>
      <w:r w:rsidR="006F7BF4">
        <w:rPr>
          <w:rFonts w:ascii="Times New Roman" w:hAnsi="Times New Roman" w:cs="Times New Roman"/>
        </w:rPr>
        <w:t>k.</w:t>
      </w:r>
      <w:r w:rsidR="0068084A">
        <w:rPr>
          <w:rFonts w:ascii="Times New Roman" w:hAnsi="Times New Roman" w:cs="Times New Roman"/>
        </w:rPr>
        <w:t>y</w:t>
      </w:r>
      <w:proofErr w:type="spellEnd"/>
      <w:r w:rsidR="0068084A">
        <w:rPr>
          <w:rFonts w:ascii="Times New Roman" w:hAnsi="Times New Roman" w:cs="Times New Roman"/>
        </w:rPr>
        <w:t>. window in the &lt;</w:t>
      </w:r>
      <w:proofErr w:type="spellStart"/>
      <w:r w:rsidR="00113599">
        <w:rPr>
          <w:rFonts w:ascii="Times New Roman" w:hAnsi="Times New Roman" w:cs="Times New Roman"/>
        </w:rPr>
        <w:t>iddle</w:t>
      </w:r>
      <w:proofErr w:type="spellEnd"/>
      <w:r w:rsidR="00113599">
        <w:rPr>
          <w:rFonts w:ascii="Times New Roman" w:hAnsi="Times New Roman" w:cs="Times New Roman"/>
        </w:rPr>
        <w:t xml:space="preserve"> Eocene. </w:t>
      </w:r>
      <w:r w:rsidR="006F7BF4">
        <w:rPr>
          <w:rFonts w:ascii="Times New Roman" w:hAnsi="Times New Roman" w:cs="Times New Roman"/>
        </w:rPr>
        <w:t xml:space="preserve">This study also produced an equivalent benthic </w:t>
      </w:r>
      <w:r w:rsidR="006F7BF4" w:rsidRPr="00893172">
        <w:rPr>
          <w:rFonts w:ascii="Times New Roman" w:hAnsi="Times New Roman" w:cs="Times New Roman"/>
        </w:rPr>
        <w:t>δ</w:t>
      </w:r>
      <w:r w:rsidR="006F7BF4" w:rsidRPr="00893172">
        <w:rPr>
          <w:rFonts w:ascii="Times New Roman" w:hAnsi="Times New Roman" w:cs="Times New Roman"/>
          <w:vertAlign w:val="superscript"/>
        </w:rPr>
        <w:t>1</w:t>
      </w:r>
      <w:r w:rsidR="006F7BF4">
        <w:rPr>
          <w:rFonts w:ascii="Times New Roman" w:hAnsi="Times New Roman" w:cs="Times New Roman"/>
          <w:vertAlign w:val="superscript"/>
        </w:rPr>
        <w:t>8</w:t>
      </w:r>
      <w:r w:rsidR="006F7BF4">
        <w:rPr>
          <w:rFonts w:ascii="Times New Roman" w:hAnsi="Times New Roman" w:cs="Times New Roman"/>
        </w:rPr>
        <w:t>O record (</w:t>
      </w:r>
      <w:proofErr w:type="spellStart"/>
      <w:r w:rsidR="006F7BF4">
        <w:rPr>
          <w:rFonts w:ascii="Times New Roman" w:hAnsi="Times New Roman" w:cs="Times New Roman"/>
          <w:i/>
        </w:rPr>
        <w:t>Cibicidoides</w:t>
      </w:r>
      <w:proofErr w:type="spellEnd"/>
      <w:r w:rsidR="006F7BF4">
        <w:rPr>
          <w:rFonts w:ascii="Times New Roman" w:hAnsi="Times New Roman" w:cs="Times New Roman"/>
          <w:i/>
        </w:rPr>
        <w:t xml:space="preserve"> </w:t>
      </w:r>
      <w:r w:rsidR="006F7BF4">
        <w:rPr>
          <w:rFonts w:ascii="Times New Roman" w:hAnsi="Times New Roman" w:cs="Times New Roman"/>
        </w:rPr>
        <w:t xml:space="preserve">sp.) for the study interval. </w:t>
      </w:r>
      <w:r w:rsidR="00AB6D08">
        <w:rPr>
          <w:rFonts w:ascii="Times New Roman" w:hAnsi="Times New Roman" w:cs="Times New Roman"/>
        </w:rPr>
        <w:t xml:space="preserve">Foraminiferal preservation was reported as good to very good for both studies. </w:t>
      </w:r>
      <w:r w:rsidR="006F7BF4">
        <w:rPr>
          <w:rFonts w:ascii="Times New Roman" w:hAnsi="Times New Roman" w:cs="Times New Roman"/>
        </w:rPr>
        <w:t xml:space="preserve">Comparison of the results from these two studies with the stable </w:t>
      </w:r>
      <w:r w:rsidR="005A2198">
        <w:rPr>
          <w:rFonts w:ascii="Times New Roman" w:hAnsi="Times New Roman" w:cs="Times New Roman"/>
        </w:rPr>
        <w:t>isotope records produced in our</w:t>
      </w:r>
      <w:r w:rsidR="006F7BF4">
        <w:rPr>
          <w:rFonts w:ascii="Times New Roman" w:hAnsi="Times New Roman" w:cs="Times New Roman"/>
        </w:rPr>
        <w:t xml:space="preserve"> </w:t>
      </w:r>
      <w:r w:rsidR="00BC7EC3">
        <w:rPr>
          <w:rFonts w:ascii="Times New Roman" w:hAnsi="Times New Roman" w:cs="Times New Roman"/>
        </w:rPr>
        <w:t xml:space="preserve">study </w:t>
      </w:r>
      <w:r w:rsidR="0068084A">
        <w:rPr>
          <w:rFonts w:ascii="Times New Roman" w:hAnsi="Times New Roman" w:cs="Times New Roman"/>
        </w:rPr>
        <w:t>enables</w:t>
      </w:r>
      <w:r w:rsidR="006F7BF4">
        <w:rPr>
          <w:rFonts w:ascii="Times New Roman" w:hAnsi="Times New Roman" w:cs="Times New Roman"/>
        </w:rPr>
        <w:t xml:space="preserve"> the placement of </w:t>
      </w:r>
      <w:r w:rsidR="005A2198">
        <w:rPr>
          <w:rFonts w:ascii="Times New Roman" w:hAnsi="Times New Roman" w:cs="Times New Roman"/>
        </w:rPr>
        <w:t>our</w:t>
      </w:r>
      <w:r w:rsidR="006F7BF4">
        <w:rPr>
          <w:rFonts w:ascii="Times New Roman" w:hAnsi="Times New Roman" w:cs="Times New Roman"/>
        </w:rPr>
        <w:t xml:space="preserve"> records within the greater context of Eocene ocean variability. This comparison </w:t>
      </w:r>
      <w:r w:rsidR="005A2198">
        <w:rPr>
          <w:rFonts w:ascii="Times New Roman" w:hAnsi="Times New Roman" w:cs="Times New Roman"/>
        </w:rPr>
        <w:t>also</w:t>
      </w:r>
      <w:r w:rsidR="006F7BF4">
        <w:rPr>
          <w:rFonts w:ascii="Times New Roman" w:hAnsi="Times New Roman" w:cs="Times New Roman"/>
        </w:rPr>
        <w:t xml:space="preserve"> help</w:t>
      </w:r>
      <w:r w:rsidR="005A2198">
        <w:rPr>
          <w:rFonts w:ascii="Times New Roman" w:hAnsi="Times New Roman" w:cs="Times New Roman"/>
        </w:rPr>
        <w:t>s</w:t>
      </w:r>
      <w:r w:rsidR="006F7BF4">
        <w:rPr>
          <w:rFonts w:ascii="Times New Roman" w:hAnsi="Times New Roman" w:cs="Times New Roman"/>
        </w:rPr>
        <w:t xml:space="preserve"> determine the impact of latitude on planktonic foraminiferal stable isotope records, given the large difference in sampling locations between the three studies considered here.</w:t>
      </w:r>
    </w:p>
    <w:p w14:paraId="3E869D1F" w14:textId="670FC01F" w:rsidR="006F7BF4" w:rsidRDefault="006F7BF4" w:rsidP="004F33F4">
      <w:pPr>
        <w:spacing w:line="360" w:lineRule="auto"/>
        <w:rPr>
          <w:rFonts w:ascii="Times New Roman" w:hAnsi="Times New Roman" w:cs="Times New Roman"/>
        </w:rPr>
      </w:pPr>
      <w:r>
        <w:rPr>
          <w:rFonts w:ascii="Times New Roman" w:hAnsi="Times New Roman" w:cs="Times New Roman"/>
        </w:rPr>
        <w:tab/>
      </w:r>
      <w:r w:rsidR="005A2198">
        <w:rPr>
          <w:rFonts w:ascii="Times New Roman" w:hAnsi="Times New Roman" w:cs="Times New Roman"/>
        </w:rPr>
        <w:t>Figure 15</w:t>
      </w:r>
      <w:r w:rsidR="00645564">
        <w:rPr>
          <w:rFonts w:ascii="Times New Roman" w:hAnsi="Times New Roman" w:cs="Times New Roman"/>
        </w:rPr>
        <w:t xml:space="preserve"> displays the </w:t>
      </w:r>
      <w:r w:rsidR="00645564" w:rsidRPr="00893172">
        <w:rPr>
          <w:rFonts w:ascii="Times New Roman" w:hAnsi="Times New Roman" w:cs="Times New Roman"/>
        </w:rPr>
        <w:t>δ</w:t>
      </w:r>
      <w:r w:rsidR="00645564" w:rsidRPr="00893172">
        <w:rPr>
          <w:rFonts w:ascii="Times New Roman" w:hAnsi="Times New Roman" w:cs="Times New Roman"/>
          <w:vertAlign w:val="superscript"/>
        </w:rPr>
        <w:t>13</w:t>
      </w:r>
      <w:r w:rsidR="00645564" w:rsidRPr="00893172">
        <w:rPr>
          <w:rFonts w:ascii="Times New Roman" w:hAnsi="Times New Roman" w:cs="Times New Roman"/>
        </w:rPr>
        <w:t>C</w:t>
      </w:r>
      <w:r w:rsidR="00645564">
        <w:rPr>
          <w:rFonts w:ascii="Times New Roman" w:hAnsi="Times New Roman" w:cs="Times New Roman"/>
        </w:rPr>
        <w:t xml:space="preserve"> records for </w:t>
      </w:r>
      <w:r w:rsidR="00645564">
        <w:rPr>
          <w:rFonts w:ascii="Times New Roman" w:hAnsi="Times New Roman" w:cs="Times New Roman"/>
          <w:i/>
        </w:rPr>
        <w:t xml:space="preserve">A. </w:t>
      </w:r>
      <w:proofErr w:type="spellStart"/>
      <w:r w:rsidR="00645564">
        <w:rPr>
          <w:rFonts w:ascii="Times New Roman" w:hAnsi="Times New Roman" w:cs="Times New Roman"/>
          <w:i/>
        </w:rPr>
        <w:t>bullbrooki</w:t>
      </w:r>
      <w:proofErr w:type="spellEnd"/>
      <w:r w:rsidR="00645564">
        <w:rPr>
          <w:rFonts w:ascii="Times New Roman" w:hAnsi="Times New Roman" w:cs="Times New Roman"/>
          <w:i/>
        </w:rPr>
        <w:t xml:space="preserve"> </w:t>
      </w:r>
      <w:r w:rsidR="00645564">
        <w:rPr>
          <w:rFonts w:ascii="Times New Roman" w:hAnsi="Times New Roman" w:cs="Times New Roman"/>
        </w:rPr>
        <w:t xml:space="preserve">and </w:t>
      </w:r>
      <w:r w:rsidR="00645564">
        <w:rPr>
          <w:rFonts w:ascii="Times New Roman" w:hAnsi="Times New Roman" w:cs="Times New Roman"/>
          <w:i/>
        </w:rPr>
        <w:t xml:space="preserve">S. </w:t>
      </w:r>
      <w:proofErr w:type="spellStart"/>
      <w:r w:rsidR="00645564">
        <w:rPr>
          <w:rFonts w:ascii="Times New Roman" w:hAnsi="Times New Roman" w:cs="Times New Roman"/>
          <w:i/>
        </w:rPr>
        <w:t>eocaena</w:t>
      </w:r>
      <w:proofErr w:type="spellEnd"/>
      <w:r w:rsidR="00645564">
        <w:rPr>
          <w:rFonts w:ascii="Times New Roman" w:hAnsi="Times New Roman" w:cs="Times New Roman"/>
        </w:rPr>
        <w:t xml:space="preserve"> produced in this study, alongside the </w:t>
      </w:r>
      <w:r w:rsidR="00645564" w:rsidRPr="00893172">
        <w:rPr>
          <w:rFonts w:ascii="Times New Roman" w:hAnsi="Times New Roman" w:cs="Times New Roman"/>
        </w:rPr>
        <w:t>δ</w:t>
      </w:r>
      <w:r w:rsidR="00645564" w:rsidRPr="00893172">
        <w:rPr>
          <w:rFonts w:ascii="Times New Roman" w:hAnsi="Times New Roman" w:cs="Times New Roman"/>
          <w:vertAlign w:val="superscript"/>
        </w:rPr>
        <w:t>13</w:t>
      </w:r>
      <w:r w:rsidR="00645564" w:rsidRPr="00893172">
        <w:rPr>
          <w:rFonts w:ascii="Times New Roman" w:hAnsi="Times New Roman" w:cs="Times New Roman"/>
        </w:rPr>
        <w:t>C</w:t>
      </w:r>
      <w:r w:rsidR="00645564">
        <w:rPr>
          <w:rFonts w:ascii="Times New Roman" w:hAnsi="Times New Roman" w:cs="Times New Roman"/>
        </w:rPr>
        <w:t xml:space="preserve"> record for </w:t>
      </w:r>
      <w:r w:rsidR="00645564">
        <w:rPr>
          <w:rFonts w:ascii="Times New Roman" w:hAnsi="Times New Roman" w:cs="Times New Roman"/>
          <w:i/>
        </w:rPr>
        <w:t xml:space="preserve">M. </w:t>
      </w:r>
      <w:proofErr w:type="spellStart"/>
      <w:r w:rsidR="00645564">
        <w:rPr>
          <w:rFonts w:ascii="Times New Roman" w:hAnsi="Times New Roman" w:cs="Times New Roman"/>
          <w:i/>
        </w:rPr>
        <w:t>lehneri</w:t>
      </w:r>
      <w:proofErr w:type="spellEnd"/>
      <w:r w:rsidR="00645564">
        <w:rPr>
          <w:rFonts w:ascii="Times New Roman" w:hAnsi="Times New Roman" w:cs="Times New Roman"/>
        </w:rPr>
        <w:t xml:space="preserve"> produced </w:t>
      </w:r>
      <w:r w:rsidR="00066060">
        <w:rPr>
          <w:rFonts w:ascii="Times New Roman" w:hAnsi="Times New Roman" w:cs="Times New Roman"/>
        </w:rPr>
        <w:t xml:space="preserve">by Edgar </w:t>
      </w:r>
      <w:r w:rsidR="00066060">
        <w:rPr>
          <w:rFonts w:ascii="Times New Roman" w:hAnsi="Times New Roman" w:cs="Times New Roman"/>
          <w:i/>
        </w:rPr>
        <w:t xml:space="preserve">et al. </w:t>
      </w:r>
      <w:r w:rsidR="00066060">
        <w:rPr>
          <w:rFonts w:ascii="Times New Roman" w:hAnsi="Times New Roman" w:cs="Times New Roman"/>
        </w:rPr>
        <w:t xml:space="preserve">(2007). All of these </w:t>
      </w:r>
      <w:r w:rsidR="00066060">
        <w:rPr>
          <w:rFonts w:ascii="Times New Roman" w:hAnsi="Times New Roman" w:cs="Times New Roman"/>
        </w:rPr>
        <w:lastRenderedPageBreak/>
        <w:t xml:space="preserve">datasets have been </w:t>
      </w:r>
      <w:r w:rsidR="00DA2B04">
        <w:rPr>
          <w:rFonts w:ascii="Times New Roman" w:hAnsi="Times New Roman" w:cs="Times New Roman"/>
        </w:rPr>
        <w:t xml:space="preserve">linearly </w:t>
      </w:r>
      <w:r w:rsidR="00066060">
        <w:rPr>
          <w:rFonts w:ascii="Times New Roman" w:hAnsi="Times New Roman" w:cs="Times New Roman"/>
        </w:rPr>
        <w:t>de-trended. T</w:t>
      </w:r>
      <w:r w:rsidR="005A2198">
        <w:rPr>
          <w:rFonts w:ascii="Times New Roman" w:hAnsi="Times New Roman" w:cs="Times New Roman"/>
        </w:rPr>
        <w:t>he values presented in Figure 15</w:t>
      </w:r>
      <w:r w:rsidR="00066060">
        <w:rPr>
          <w:rFonts w:ascii="Times New Roman" w:hAnsi="Times New Roman" w:cs="Times New Roman"/>
        </w:rPr>
        <w:t xml:space="preserve"> represent the residuals from a linear regression performed on each dataset, and the standard deviation values are calculated from these residuals. It</w:t>
      </w:r>
      <w:r w:rsidR="0068084A">
        <w:rPr>
          <w:rFonts w:ascii="Times New Roman" w:hAnsi="Times New Roman" w:cs="Times New Roman"/>
        </w:rPr>
        <w:t xml:space="preserve"> is important to note that the Y</w:t>
      </w:r>
      <w:r w:rsidR="00066060">
        <w:rPr>
          <w:rFonts w:ascii="Times New Roman" w:hAnsi="Times New Roman" w:cs="Times New Roman"/>
        </w:rPr>
        <w:t xml:space="preserve">-axis scales for each </w:t>
      </w:r>
      <w:r w:rsidR="00DA2B04">
        <w:rPr>
          <w:rFonts w:ascii="Times New Roman" w:hAnsi="Times New Roman" w:cs="Times New Roman"/>
        </w:rPr>
        <w:t>dataset are not equivalent. T</w:t>
      </w:r>
      <w:r w:rsidR="00066060">
        <w:rPr>
          <w:rFonts w:ascii="Times New Roman" w:hAnsi="Times New Roman" w:cs="Times New Roman"/>
        </w:rPr>
        <w:t>he records from this study span a time interval o</w:t>
      </w:r>
      <w:r w:rsidR="005A2198">
        <w:rPr>
          <w:rFonts w:ascii="Times New Roman" w:hAnsi="Times New Roman" w:cs="Times New Roman"/>
        </w:rPr>
        <w:t xml:space="preserve">f approximately 400 </w:t>
      </w:r>
      <w:proofErr w:type="spellStart"/>
      <w:r w:rsidR="005A2198">
        <w:rPr>
          <w:rFonts w:ascii="Times New Roman" w:hAnsi="Times New Roman" w:cs="Times New Roman"/>
        </w:rPr>
        <w:t>kyr</w:t>
      </w:r>
      <w:proofErr w:type="spellEnd"/>
      <w:r w:rsidR="00066060">
        <w:rPr>
          <w:rFonts w:ascii="Times New Roman" w:hAnsi="Times New Roman" w:cs="Times New Roman"/>
        </w:rPr>
        <w:t xml:space="preserve">, while the Edgar </w:t>
      </w:r>
      <w:r w:rsidR="00066060">
        <w:rPr>
          <w:rFonts w:ascii="Times New Roman" w:hAnsi="Times New Roman" w:cs="Times New Roman"/>
          <w:i/>
        </w:rPr>
        <w:t xml:space="preserve">et al. </w:t>
      </w:r>
      <w:r w:rsidR="00066060">
        <w:rPr>
          <w:rFonts w:ascii="Times New Roman" w:hAnsi="Times New Roman" w:cs="Times New Roman"/>
        </w:rPr>
        <w:t>study in</w:t>
      </w:r>
      <w:r w:rsidR="005A2198">
        <w:rPr>
          <w:rFonts w:ascii="Times New Roman" w:hAnsi="Times New Roman" w:cs="Times New Roman"/>
        </w:rPr>
        <w:t xml:space="preserve">terval is approximately 600 </w:t>
      </w:r>
      <w:proofErr w:type="spellStart"/>
      <w:r w:rsidR="005A2198">
        <w:rPr>
          <w:rFonts w:ascii="Times New Roman" w:hAnsi="Times New Roman" w:cs="Times New Roman"/>
        </w:rPr>
        <w:t>kyr</w:t>
      </w:r>
      <w:proofErr w:type="spellEnd"/>
      <w:r w:rsidR="005A2198">
        <w:rPr>
          <w:rFonts w:ascii="Times New Roman" w:hAnsi="Times New Roman" w:cs="Times New Roman"/>
        </w:rPr>
        <w:t>.</w:t>
      </w:r>
      <w:r w:rsidR="00066060">
        <w:rPr>
          <w:rFonts w:ascii="Times New Roman" w:hAnsi="Times New Roman" w:cs="Times New Roman"/>
        </w:rPr>
        <w:t xml:space="preserve"> The </w:t>
      </w:r>
      <w:r w:rsidR="00066060" w:rsidRPr="00893172">
        <w:rPr>
          <w:rFonts w:ascii="Times New Roman" w:hAnsi="Times New Roman" w:cs="Times New Roman"/>
        </w:rPr>
        <w:t>δ</w:t>
      </w:r>
      <w:r w:rsidR="00066060" w:rsidRPr="00893172">
        <w:rPr>
          <w:rFonts w:ascii="Times New Roman" w:hAnsi="Times New Roman" w:cs="Times New Roman"/>
          <w:vertAlign w:val="superscript"/>
        </w:rPr>
        <w:t>13</w:t>
      </w:r>
      <w:r w:rsidR="00066060" w:rsidRPr="00893172">
        <w:rPr>
          <w:rFonts w:ascii="Times New Roman" w:hAnsi="Times New Roman" w:cs="Times New Roman"/>
        </w:rPr>
        <w:t>C</w:t>
      </w:r>
      <w:r w:rsidR="00066060">
        <w:rPr>
          <w:rFonts w:ascii="Times New Roman" w:hAnsi="Times New Roman" w:cs="Times New Roman"/>
        </w:rPr>
        <w:t xml:space="preserve"> standard deviations for both planktonic s</w:t>
      </w:r>
      <w:r w:rsidR="00C87248">
        <w:rPr>
          <w:rFonts w:ascii="Times New Roman" w:hAnsi="Times New Roman" w:cs="Times New Roman"/>
        </w:rPr>
        <w:t>pecies in this study</w:t>
      </w:r>
      <w:r w:rsidR="00066060">
        <w:rPr>
          <w:rFonts w:ascii="Times New Roman" w:hAnsi="Times New Roman" w:cs="Times New Roman"/>
        </w:rPr>
        <w:t xml:space="preserve"> </w:t>
      </w:r>
      <w:r w:rsidR="005A2198">
        <w:rPr>
          <w:rFonts w:ascii="Times New Roman" w:hAnsi="Times New Roman" w:cs="Times New Roman"/>
        </w:rPr>
        <w:t>a</w:t>
      </w:r>
      <w:r w:rsidR="00C87248">
        <w:rPr>
          <w:rFonts w:ascii="Times New Roman" w:hAnsi="Times New Roman" w:cs="Times New Roman"/>
        </w:rPr>
        <w:t xml:space="preserve">re </w:t>
      </w:r>
      <w:r w:rsidR="00066060">
        <w:rPr>
          <w:rFonts w:ascii="Times New Roman" w:hAnsi="Times New Roman" w:cs="Times New Roman"/>
        </w:rPr>
        <w:t xml:space="preserve">lower than the </w:t>
      </w:r>
      <w:r w:rsidR="00066060" w:rsidRPr="00893172">
        <w:rPr>
          <w:rFonts w:ascii="Times New Roman" w:hAnsi="Times New Roman" w:cs="Times New Roman"/>
        </w:rPr>
        <w:t>δ</w:t>
      </w:r>
      <w:r w:rsidR="00066060" w:rsidRPr="00893172">
        <w:rPr>
          <w:rFonts w:ascii="Times New Roman" w:hAnsi="Times New Roman" w:cs="Times New Roman"/>
          <w:vertAlign w:val="superscript"/>
        </w:rPr>
        <w:t>13</w:t>
      </w:r>
      <w:r w:rsidR="00066060" w:rsidRPr="00893172">
        <w:rPr>
          <w:rFonts w:ascii="Times New Roman" w:hAnsi="Times New Roman" w:cs="Times New Roman"/>
        </w:rPr>
        <w:t>C</w:t>
      </w:r>
      <w:r w:rsidR="00066060">
        <w:rPr>
          <w:rFonts w:ascii="Times New Roman" w:hAnsi="Times New Roman" w:cs="Times New Roman"/>
        </w:rPr>
        <w:t xml:space="preserve"> standard deviation produced from the Edgar </w:t>
      </w:r>
      <w:r w:rsidR="00066060">
        <w:rPr>
          <w:rFonts w:ascii="Times New Roman" w:hAnsi="Times New Roman" w:cs="Times New Roman"/>
          <w:i/>
        </w:rPr>
        <w:t xml:space="preserve">et al. </w:t>
      </w:r>
      <w:r w:rsidR="00066060">
        <w:rPr>
          <w:rFonts w:ascii="Times New Roman" w:hAnsi="Times New Roman" w:cs="Times New Roman"/>
        </w:rPr>
        <w:t>(2007) data</w:t>
      </w:r>
      <w:r w:rsidR="005A2198">
        <w:rPr>
          <w:rFonts w:ascii="Times New Roman" w:hAnsi="Times New Roman" w:cs="Times New Roman"/>
        </w:rPr>
        <w:t>. This difference i</w:t>
      </w:r>
      <w:r w:rsidR="00C87248">
        <w:rPr>
          <w:rFonts w:ascii="Times New Roman" w:hAnsi="Times New Roman" w:cs="Times New Roman"/>
        </w:rPr>
        <w:t>s not statistically significant, however, as shown in the test of equal variance re</w:t>
      </w:r>
      <w:r w:rsidR="005A2198">
        <w:rPr>
          <w:rFonts w:ascii="Times New Roman" w:hAnsi="Times New Roman" w:cs="Times New Roman"/>
        </w:rPr>
        <w:t>sults presented in Figure 16</w:t>
      </w:r>
      <w:r w:rsidR="00C87248">
        <w:rPr>
          <w:rFonts w:ascii="Times New Roman" w:hAnsi="Times New Roman" w:cs="Times New Roman"/>
        </w:rPr>
        <w:t xml:space="preserve">. </w:t>
      </w:r>
    </w:p>
    <w:p w14:paraId="5D8D9FA4" w14:textId="1D323F41" w:rsidR="00C87248" w:rsidRPr="00066060" w:rsidRDefault="00C87248" w:rsidP="004F33F4">
      <w:pPr>
        <w:spacing w:line="360" w:lineRule="auto"/>
        <w:rPr>
          <w:rFonts w:ascii="Times New Roman" w:hAnsi="Times New Roman" w:cs="Times New Roman"/>
        </w:rPr>
      </w:pPr>
      <w:r>
        <w:rPr>
          <w:rFonts w:ascii="Times New Roman" w:hAnsi="Times New Roman" w:cs="Times New Roman"/>
        </w:rPr>
        <w:tab/>
      </w:r>
    </w:p>
    <w:p w14:paraId="34865037" w14:textId="77777777" w:rsidR="006F7BF4" w:rsidRDefault="004F33F4" w:rsidP="006F7BF4">
      <w:pPr>
        <w:keepNext/>
        <w:spacing w:line="360" w:lineRule="auto"/>
      </w:pPr>
      <w:r>
        <w:rPr>
          <w:rFonts w:ascii="Times New Roman" w:hAnsi="Times New Roman" w:cs="Times New Roman"/>
          <w:b/>
          <w:noProof/>
        </w:rPr>
        <w:drawing>
          <wp:inline distT="0" distB="0" distL="0" distR="0" wp14:anchorId="1ACD2995" wp14:editId="4FAE2219">
            <wp:extent cx="5930900" cy="2708910"/>
            <wp:effectExtent l="0" t="0" r="12700" b="8890"/>
            <wp:docPr id="16" name="Picture 16" descr="Macintosh HD:Users:Chris:Documents:Hull Lab:Thesis:Figures:Final Figures:Res_Comp_P_1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hris:Documents:Hull Lab:Thesis:Figures:Final Figures:Res_Comp_P_13C.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0900" cy="2708910"/>
                    </a:xfrm>
                    <a:prstGeom prst="rect">
                      <a:avLst/>
                    </a:prstGeom>
                    <a:noFill/>
                    <a:ln>
                      <a:noFill/>
                    </a:ln>
                  </pic:spPr>
                </pic:pic>
              </a:graphicData>
            </a:graphic>
          </wp:inline>
        </w:drawing>
      </w:r>
    </w:p>
    <w:p w14:paraId="0C7F4D29" w14:textId="0DF339B4" w:rsidR="00C87248" w:rsidRDefault="005A2198" w:rsidP="00C87248">
      <w:pPr>
        <w:pStyle w:val="Caption"/>
        <w:keepNext/>
        <w:rPr>
          <w:noProof/>
        </w:rPr>
      </w:pPr>
      <w:r>
        <w:rPr>
          <w:rFonts w:ascii="Times New Roman" w:hAnsi="Times New Roman" w:cs="Times New Roman"/>
          <w:color w:val="auto"/>
        </w:rPr>
        <w:t>Figure 15</w:t>
      </w:r>
      <w:r w:rsidR="006F7BF4" w:rsidRPr="00616B31">
        <w:rPr>
          <w:rFonts w:ascii="Times New Roman" w:hAnsi="Times New Roman" w:cs="Times New Roman"/>
          <w:color w:val="auto"/>
        </w:rPr>
        <w:t>.</w:t>
      </w:r>
      <w:r w:rsidR="006F7BF4" w:rsidRPr="00616B31">
        <w:rPr>
          <w:rFonts w:ascii="Times New Roman" w:hAnsi="Times New Roman" w:cs="Times New Roman"/>
          <w:b w:val="0"/>
          <w:color w:val="auto"/>
        </w:rPr>
        <w:t xml:space="preserve"> </w:t>
      </w:r>
      <w:r w:rsidR="00360808">
        <w:rPr>
          <w:rFonts w:ascii="Times New Roman" w:hAnsi="Times New Roman" w:cs="Times New Roman"/>
          <w:b w:val="0"/>
          <w:color w:val="auto"/>
        </w:rPr>
        <w:t>Linearly de-trended δ</w:t>
      </w:r>
      <w:r w:rsidR="00360808">
        <w:rPr>
          <w:rFonts w:ascii="Times New Roman" w:hAnsi="Times New Roman" w:cs="Times New Roman"/>
          <w:b w:val="0"/>
          <w:color w:val="auto"/>
          <w:vertAlign w:val="superscript"/>
        </w:rPr>
        <w:t>13</w:t>
      </w:r>
      <w:r w:rsidR="00360808">
        <w:rPr>
          <w:rFonts w:ascii="Times New Roman" w:hAnsi="Times New Roman" w:cs="Times New Roman"/>
          <w:b w:val="0"/>
          <w:color w:val="auto"/>
        </w:rPr>
        <w:t>C</w:t>
      </w:r>
      <w:r w:rsidR="00360808" w:rsidRPr="00360808">
        <w:rPr>
          <w:rFonts w:ascii="Times New Roman" w:hAnsi="Times New Roman" w:cs="Times New Roman"/>
          <w:b w:val="0"/>
          <w:color w:val="auto"/>
        </w:rPr>
        <w:t xml:space="preserve"> </w:t>
      </w:r>
      <w:r w:rsidR="00360808">
        <w:rPr>
          <w:rFonts w:ascii="Times New Roman" w:hAnsi="Times New Roman" w:cs="Times New Roman"/>
          <w:b w:val="0"/>
          <w:color w:val="auto"/>
        </w:rPr>
        <w:t xml:space="preserve">records for </w:t>
      </w:r>
      <w:r w:rsidR="00360808">
        <w:rPr>
          <w:rFonts w:ascii="Times New Roman" w:hAnsi="Times New Roman" w:cs="Times New Roman"/>
          <w:b w:val="0"/>
          <w:i/>
          <w:color w:val="auto"/>
        </w:rPr>
        <w:t xml:space="preserve">A. </w:t>
      </w:r>
      <w:proofErr w:type="spellStart"/>
      <w:r w:rsidR="00360808">
        <w:rPr>
          <w:rFonts w:ascii="Times New Roman" w:hAnsi="Times New Roman" w:cs="Times New Roman"/>
          <w:b w:val="0"/>
          <w:i/>
          <w:color w:val="auto"/>
        </w:rPr>
        <w:t>bullbrooki</w:t>
      </w:r>
      <w:proofErr w:type="spellEnd"/>
      <w:r w:rsidR="00360808">
        <w:rPr>
          <w:rFonts w:ascii="Times New Roman" w:hAnsi="Times New Roman" w:cs="Times New Roman"/>
          <w:b w:val="0"/>
          <w:i/>
          <w:color w:val="auto"/>
        </w:rPr>
        <w:t xml:space="preserve"> </w:t>
      </w:r>
      <w:r w:rsidR="00360808">
        <w:rPr>
          <w:rFonts w:ascii="Times New Roman" w:hAnsi="Times New Roman" w:cs="Times New Roman"/>
          <w:b w:val="0"/>
          <w:color w:val="auto"/>
        </w:rPr>
        <w:t xml:space="preserve">and </w:t>
      </w:r>
      <w:r w:rsidR="00360808">
        <w:rPr>
          <w:rFonts w:ascii="Times New Roman" w:hAnsi="Times New Roman" w:cs="Times New Roman"/>
          <w:b w:val="0"/>
          <w:i/>
          <w:color w:val="auto"/>
        </w:rPr>
        <w:t xml:space="preserve">S. </w:t>
      </w:r>
      <w:proofErr w:type="spellStart"/>
      <w:r w:rsidR="00360808">
        <w:rPr>
          <w:rFonts w:ascii="Times New Roman" w:hAnsi="Times New Roman" w:cs="Times New Roman"/>
          <w:b w:val="0"/>
          <w:i/>
          <w:color w:val="auto"/>
        </w:rPr>
        <w:t>eocaena</w:t>
      </w:r>
      <w:proofErr w:type="spellEnd"/>
      <w:r w:rsidR="00360808">
        <w:rPr>
          <w:rFonts w:ascii="Times New Roman" w:hAnsi="Times New Roman" w:cs="Times New Roman"/>
          <w:b w:val="0"/>
          <w:color w:val="auto"/>
        </w:rPr>
        <w:t xml:space="preserve"> (this study) plotted alongside the linearly de-trended </w:t>
      </w:r>
      <w:proofErr w:type="spellStart"/>
      <w:r w:rsidR="00360808">
        <w:rPr>
          <w:rFonts w:ascii="Times New Roman" w:hAnsi="Times New Roman" w:cs="Times New Roman"/>
          <w:b w:val="0"/>
          <w:i/>
          <w:color w:val="auto"/>
        </w:rPr>
        <w:t>Morozovella</w:t>
      </w:r>
      <w:proofErr w:type="spellEnd"/>
      <w:r w:rsidR="00360808">
        <w:rPr>
          <w:rFonts w:ascii="Times New Roman" w:hAnsi="Times New Roman" w:cs="Times New Roman"/>
          <w:b w:val="0"/>
          <w:i/>
          <w:color w:val="auto"/>
        </w:rPr>
        <w:t xml:space="preserve"> </w:t>
      </w:r>
      <w:proofErr w:type="spellStart"/>
      <w:r w:rsidR="00360808">
        <w:rPr>
          <w:rFonts w:ascii="Times New Roman" w:hAnsi="Times New Roman" w:cs="Times New Roman"/>
          <w:b w:val="0"/>
          <w:i/>
          <w:color w:val="auto"/>
        </w:rPr>
        <w:t>lehneri</w:t>
      </w:r>
      <w:proofErr w:type="spellEnd"/>
      <w:r w:rsidR="00360808">
        <w:rPr>
          <w:rFonts w:ascii="Times New Roman" w:hAnsi="Times New Roman" w:cs="Times New Roman"/>
          <w:b w:val="0"/>
          <w:color w:val="auto"/>
        </w:rPr>
        <w:t xml:space="preserve"> </w:t>
      </w:r>
      <w:r w:rsidR="00360808" w:rsidRPr="00360808">
        <w:rPr>
          <w:rFonts w:ascii="Times New Roman" w:hAnsi="Times New Roman" w:cs="Times New Roman"/>
          <w:b w:val="0"/>
          <w:color w:val="auto"/>
        </w:rPr>
        <w:t>δ</w:t>
      </w:r>
      <w:r w:rsidR="00360808">
        <w:rPr>
          <w:rFonts w:ascii="Times New Roman" w:hAnsi="Times New Roman" w:cs="Times New Roman"/>
          <w:b w:val="0"/>
          <w:color w:val="auto"/>
          <w:vertAlign w:val="superscript"/>
        </w:rPr>
        <w:t>13</w:t>
      </w:r>
      <w:r w:rsidR="00360808">
        <w:rPr>
          <w:rFonts w:ascii="Times New Roman" w:hAnsi="Times New Roman" w:cs="Times New Roman"/>
          <w:b w:val="0"/>
          <w:color w:val="auto"/>
        </w:rPr>
        <w:t xml:space="preserve">C record produced by Edgar </w:t>
      </w:r>
      <w:r w:rsidR="00360808">
        <w:rPr>
          <w:rFonts w:ascii="Times New Roman" w:hAnsi="Times New Roman" w:cs="Times New Roman"/>
          <w:b w:val="0"/>
          <w:i/>
          <w:color w:val="auto"/>
        </w:rPr>
        <w:t xml:space="preserve">et al. </w:t>
      </w:r>
      <w:r w:rsidR="00360808">
        <w:rPr>
          <w:rFonts w:ascii="Times New Roman" w:hAnsi="Times New Roman" w:cs="Times New Roman"/>
          <w:b w:val="0"/>
          <w:color w:val="auto"/>
        </w:rPr>
        <w:t>(2007). Standard deviation values are calculated fro</w:t>
      </w:r>
      <w:r w:rsidR="0068084A">
        <w:rPr>
          <w:rFonts w:ascii="Times New Roman" w:hAnsi="Times New Roman" w:cs="Times New Roman"/>
          <w:b w:val="0"/>
          <w:color w:val="auto"/>
        </w:rPr>
        <w:t>m the de-trended datasets. The X</w:t>
      </w:r>
      <w:r w:rsidR="00360808">
        <w:rPr>
          <w:rFonts w:ascii="Times New Roman" w:hAnsi="Times New Roman" w:cs="Times New Roman"/>
          <w:b w:val="0"/>
          <w:color w:val="auto"/>
        </w:rPr>
        <w:t xml:space="preserve">-axis scales are constant throughout the figure, but </w:t>
      </w:r>
      <w:r w:rsidR="0068084A">
        <w:rPr>
          <w:rFonts w:ascii="Times New Roman" w:hAnsi="Times New Roman" w:cs="Times New Roman"/>
          <w:b w:val="0"/>
          <w:color w:val="auto"/>
        </w:rPr>
        <w:t>the Y</w:t>
      </w:r>
      <w:r w:rsidR="00213D13">
        <w:rPr>
          <w:rFonts w:ascii="Times New Roman" w:hAnsi="Times New Roman" w:cs="Times New Roman"/>
          <w:b w:val="0"/>
          <w:color w:val="auto"/>
        </w:rPr>
        <w:t>-axis scales do not convey</w:t>
      </w:r>
      <w:r w:rsidR="00360808">
        <w:rPr>
          <w:rFonts w:ascii="Times New Roman" w:hAnsi="Times New Roman" w:cs="Times New Roman"/>
          <w:b w:val="0"/>
          <w:color w:val="auto"/>
        </w:rPr>
        <w:t xml:space="preserve"> differences in study interval duration between the datasets.</w:t>
      </w:r>
      <w:r w:rsidR="00C87248" w:rsidRPr="00C87248">
        <w:rPr>
          <w:noProof/>
        </w:rPr>
        <w:t xml:space="preserve"> </w:t>
      </w:r>
    </w:p>
    <w:p w14:paraId="3AE1FDB8" w14:textId="77777777" w:rsidR="00346D5B" w:rsidRPr="00346D5B" w:rsidRDefault="00346D5B" w:rsidP="00346D5B"/>
    <w:p w14:paraId="6D04ECB9" w14:textId="0ABFC71C" w:rsidR="00C87248" w:rsidRDefault="00C87248" w:rsidP="00C87248">
      <w:pPr>
        <w:pStyle w:val="Caption"/>
        <w:keepNext/>
      </w:pPr>
      <w:r>
        <w:rPr>
          <w:noProof/>
        </w:rPr>
        <w:lastRenderedPageBreak/>
        <w:drawing>
          <wp:inline distT="0" distB="0" distL="0" distR="0" wp14:anchorId="7AD6AC7B" wp14:editId="18A3DA1B">
            <wp:extent cx="5495925" cy="3667125"/>
            <wp:effectExtent l="0" t="0" r="0" b="0"/>
            <wp:docPr id="21" name="Picture 21" descr="Macintosh HD:Users:Chris:Documents:Eq_Var_d13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hris:Documents:Eq_Var_d13C (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7A11EED7" w14:textId="2F99A84D" w:rsidR="004F33F4" w:rsidRPr="00C87248" w:rsidRDefault="00C87248" w:rsidP="00C87248">
      <w:pPr>
        <w:pStyle w:val="Caption"/>
        <w:rPr>
          <w:rFonts w:ascii="Times New Roman" w:hAnsi="Times New Roman" w:cs="Times New Roman"/>
          <w:b w:val="0"/>
          <w:color w:val="auto"/>
        </w:rPr>
      </w:pPr>
      <w:r w:rsidRPr="00C87248">
        <w:rPr>
          <w:color w:val="auto"/>
        </w:rPr>
        <w:t xml:space="preserve">Figure </w:t>
      </w:r>
      <w:r w:rsidR="005A2198">
        <w:rPr>
          <w:rFonts w:ascii="Times New Roman" w:hAnsi="Times New Roman"/>
          <w:color w:val="auto"/>
        </w:rPr>
        <w:t>16</w:t>
      </w:r>
      <w:r w:rsidRPr="00C87248">
        <w:rPr>
          <w:rFonts w:ascii="Times New Roman" w:hAnsi="Times New Roman"/>
          <w:color w:val="auto"/>
        </w:rPr>
        <w:t>.</w:t>
      </w:r>
      <w:r w:rsidRPr="00C87248">
        <w:rPr>
          <w:rFonts w:ascii="Times New Roman" w:hAnsi="Times New Roman"/>
          <w:b w:val="0"/>
          <w:color w:val="auto"/>
        </w:rPr>
        <w:t xml:space="preserve"> Results of test for equal variances between the linearly de-trended </w:t>
      </w:r>
      <w:r w:rsidRPr="00C87248">
        <w:rPr>
          <w:rFonts w:ascii="Times New Roman" w:hAnsi="Times New Roman"/>
          <w:b w:val="0"/>
          <w:i/>
          <w:color w:val="auto"/>
        </w:rPr>
        <w:t xml:space="preserve">S. </w:t>
      </w:r>
      <w:proofErr w:type="spellStart"/>
      <w:r w:rsidRPr="00C87248">
        <w:rPr>
          <w:rFonts w:ascii="Times New Roman" w:hAnsi="Times New Roman"/>
          <w:b w:val="0"/>
          <w:i/>
          <w:color w:val="auto"/>
        </w:rPr>
        <w:t>eocaena</w:t>
      </w:r>
      <w:proofErr w:type="spellEnd"/>
      <w:r w:rsidRPr="00C87248">
        <w:rPr>
          <w:rFonts w:ascii="Times New Roman" w:hAnsi="Times New Roman"/>
          <w:b w:val="0"/>
          <w:color w:val="auto"/>
        </w:rPr>
        <w:t xml:space="preserve">, </w:t>
      </w:r>
      <w:r w:rsidRPr="00C87248">
        <w:rPr>
          <w:rFonts w:ascii="Times New Roman" w:hAnsi="Times New Roman"/>
          <w:b w:val="0"/>
          <w:i/>
          <w:color w:val="auto"/>
        </w:rPr>
        <w:t xml:space="preserve">A. </w:t>
      </w:r>
      <w:proofErr w:type="spellStart"/>
      <w:r w:rsidRPr="00C87248">
        <w:rPr>
          <w:rFonts w:ascii="Times New Roman" w:hAnsi="Times New Roman"/>
          <w:b w:val="0"/>
          <w:i/>
          <w:color w:val="auto"/>
        </w:rPr>
        <w:t>bullbrooki</w:t>
      </w:r>
      <w:proofErr w:type="spellEnd"/>
      <w:r w:rsidRPr="00C87248">
        <w:rPr>
          <w:rFonts w:ascii="Times New Roman" w:hAnsi="Times New Roman"/>
          <w:b w:val="0"/>
          <w:color w:val="auto"/>
        </w:rPr>
        <w:t xml:space="preserve">, and </w:t>
      </w:r>
      <w:r w:rsidRPr="00C87248">
        <w:rPr>
          <w:rFonts w:ascii="Times New Roman" w:hAnsi="Times New Roman"/>
          <w:b w:val="0"/>
          <w:i/>
          <w:color w:val="auto"/>
        </w:rPr>
        <w:t xml:space="preserve">M. </w:t>
      </w:r>
      <w:proofErr w:type="spellStart"/>
      <w:r w:rsidRPr="00C87248">
        <w:rPr>
          <w:rFonts w:ascii="Times New Roman" w:hAnsi="Times New Roman"/>
          <w:b w:val="0"/>
          <w:i/>
          <w:color w:val="auto"/>
        </w:rPr>
        <w:t>lehneri</w:t>
      </w:r>
      <w:proofErr w:type="spellEnd"/>
      <w:r w:rsidRPr="00C87248">
        <w:rPr>
          <w:rFonts w:ascii="Times New Roman" w:hAnsi="Times New Roman"/>
          <w:b w:val="0"/>
          <w:i/>
          <w:color w:val="auto"/>
        </w:rPr>
        <w:t xml:space="preserve"> </w:t>
      </w:r>
      <w:r w:rsidRPr="00C87248">
        <w:rPr>
          <w:rFonts w:ascii="Times New Roman" w:hAnsi="Times New Roman"/>
          <w:b w:val="0"/>
          <w:color w:val="auto"/>
        </w:rPr>
        <w:t xml:space="preserve">(Edgar </w:t>
      </w:r>
      <w:r w:rsidRPr="00C87248">
        <w:rPr>
          <w:rFonts w:ascii="Times New Roman" w:hAnsi="Times New Roman"/>
          <w:b w:val="0"/>
          <w:i/>
          <w:color w:val="auto"/>
        </w:rPr>
        <w:t xml:space="preserve">et al. </w:t>
      </w:r>
      <w:r w:rsidRPr="00C87248">
        <w:rPr>
          <w:rFonts w:ascii="Times New Roman" w:hAnsi="Times New Roman"/>
          <w:b w:val="0"/>
          <w:color w:val="auto"/>
        </w:rPr>
        <w:t>2007) δ</w:t>
      </w:r>
      <w:r w:rsidRPr="00C87248">
        <w:rPr>
          <w:rFonts w:ascii="Times New Roman" w:hAnsi="Times New Roman"/>
          <w:b w:val="0"/>
          <w:color w:val="auto"/>
          <w:vertAlign w:val="superscript"/>
        </w:rPr>
        <w:t>13</w:t>
      </w:r>
      <w:r w:rsidRPr="00C87248">
        <w:rPr>
          <w:rFonts w:ascii="Times New Roman" w:hAnsi="Times New Roman"/>
          <w:b w:val="0"/>
          <w:color w:val="auto"/>
        </w:rPr>
        <w:t xml:space="preserve">C records. The overlapping bars suggest that the standard deviations of this study’s datasets are not significantly different from the standard deviation of the </w:t>
      </w:r>
      <w:r w:rsidRPr="00C87248">
        <w:rPr>
          <w:rFonts w:ascii="Times New Roman" w:hAnsi="Times New Roman"/>
          <w:b w:val="0"/>
          <w:i/>
          <w:color w:val="auto"/>
        </w:rPr>
        <w:t xml:space="preserve">M. </w:t>
      </w:r>
      <w:proofErr w:type="spellStart"/>
      <w:r w:rsidRPr="00C87248">
        <w:rPr>
          <w:rFonts w:ascii="Times New Roman" w:hAnsi="Times New Roman"/>
          <w:b w:val="0"/>
          <w:i/>
          <w:color w:val="auto"/>
        </w:rPr>
        <w:t>lehneri</w:t>
      </w:r>
      <w:proofErr w:type="spellEnd"/>
      <w:r w:rsidRPr="00C87248">
        <w:rPr>
          <w:rFonts w:ascii="Times New Roman" w:hAnsi="Times New Roman"/>
          <w:b w:val="0"/>
          <w:color w:val="auto"/>
        </w:rPr>
        <w:t xml:space="preserve"> dataset. Test was conducted using Minitab 17 Statistical Software</w:t>
      </w:r>
      <w:r>
        <w:rPr>
          <w:rFonts w:ascii="Times New Roman" w:hAnsi="Times New Roman"/>
          <w:b w:val="0"/>
          <w:color w:val="auto"/>
        </w:rPr>
        <w:t>.</w:t>
      </w:r>
    </w:p>
    <w:p w14:paraId="4A5432B2" w14:textId="77B5C30E" w:rsidR="00066060" w:rsidRPr="000C74A1" w:rsidRDefault="005A2198" w:rsidP="000C74A1">
      <w:pPr>
        <w:spacing w:line="360" w:lineRule="auto"/>
        <w:rPr>
          <w:rFonts w:ascii="Times New Roman" w:hAnsi="Times New Roman" w:cs="Times New Roman"/>
        </w:rPr>
      </w:pPr>
      <w:r>
        <w:rPr>
          <w:rFonts w:ascii="Times New Roman" w:hAnsi="Times New Roman" w:cs="Times New Roman"/>
        </w:rPr>
        <w:tab/>
        <w:t>Figure 17</w:t>
      </w:r>
      <w:r w:rsidR="00066060" w:rsidRPr="00066060">
        <w:rPr>
          <w:rFonts w:ascii="Times New Roman" w:hAnsi="Times New Roman" w:cs="Times New Roman"/>
        </w:rPr>
        <w:t xml:space="preserve"> displays the δ</w:t>
      </w:r>
      <w:r w:rsidR="00066060" w:rsidRPr="00066060">
        <w:rPr>
          <w:rFonts w:ascii="Times New Roman" w:hAnsi="Times New Roman" w:cs="Times New Roman"/>
          <w:vertAlign w:val="superscript"/>
        </w:rPr>
        <w:t>18</w:t>
      </w:r>
      <w:r w:rsidR="00066060" w:rsidRPr="00066060">
        <w:rPr>
          <w:rFonts w:ascii="Times New Roman" w:hAnsi="Times New Roman" w:cs="Times New Roman"/>
        </w:rPr>
        <w:t xml:space="preserve">O records for </w:t>
      </w:r>
      <w:r w:rsidR="00066060" w:rsidRPr="00066060">
        <w:rPr>
          <w:rFonts w:ascii="Times New Roman" w:hAnsi="Times New Roman" w:cs="Times New Roman"/>
          <w:i/>
        </w:rPr>
        <w:t xml:space="preserve">A. </w:t>
      </w:r>
      <w:proofErr w:type="spellStart"/>
      <w:r w:rsidR="00066060" w:rsidRPr="00066060">
        <w:rPr>
          <w:rFonts w:ascii="Times New Roman" w:hAnsi="Times New Roman" w:cs="Times New Roman"/>
          <w:i/>
        </w:rPr>
        <w:t>bullbrooki</w:t>
      </w:r>
      <w:proofErr w:type="spellEnd"/>
      <w:r w:rsidR="00066060" w:rsidRPr="00066060">
        <w:rPr>
          <w:rFonts w:ascii="Times New Roman" w:hAnsi="Times New Roman" w:cs="Times New Roman"/>
          <w:i/>
        </w:rPr>
        <w:t xml:space="preserve"> </w:t>
      </w:r>
      <w:r w:rsidR="00066060" w:rsidRPr="00066060">
        <w:rPr>
          <w:rFonts w:ascii="Times New Roman" w:hAnsi="Times New Roman" w:cs="Times New Roman"/>
        </w:rPr>
        <w:t xml:space="preserve">and </w:t>
      </w:r>
      <w:r w:rsidR="00066060" w:rsidRPr="00066060">
        <w:rPr>
          <w:rFonts w:ascii="Times New Roman" w:hAnsi="Times New Roman" w:cs="Times New Roman"/>
          <w:i/>
        </w:rPr>
        <w:t xml:space="preserve">S. </w:t>
      </w:r>
      <w:proofErr w:type="spellStart"/>
      <w:r w:rsidR="00066060" w:rsidRPr="00066060">
        <w:rPr>
          <w:rFonts w:ascii="Times New Roman" w:hAnsi="Times New Roman" w:cs="Times New Roman"/>
          <w:i/>
        </w:rPr>
        <w:t>eocaena</w:t>
      </w:r>
      <w:proofErr w:type="spellEnd"/>
      <w:r w:rsidR="00066060" w:rsidRPr="00066060">
        <w:rPr>
          <w:rFonts w:ascii="Times New Roman" w:hAnsi="Times New Roman" w:cs="Times New Roman"/>
        </w:rPr>
        <w:t xml:space="preserve"> produced in this study, alongside the δ</w:t>
      </w:r>
      <w:r w:rsidR="00066060" w:rsidRPr="00066060">
        <w:rPr>
          <w:rFonts w:ascii="Times New Roman" w:hAnsi="Times New Roman" w:cs="Times New Roman"/>
          <w:vertAlign w:val="superscript"/>
        </w:rPr>
        <w:t>18</w:t>
      </w:r>
      <w:r w:rsidR="00066060" w:rsidRPr="00066060">
        <w:rPr>
          <w:rFonts w:ascii="Times New Roman" w:hAnsi="Times New Roman" w:cs="Times New Roman"/>
        </w:rPr>
        <w:t xml:space="preserve">O record for </w:t>
      </w:r>
      <w:r w:rsidR="00066060" w:rsidRPr="00066060">
        <w:rPr>
          <w:rFonts w:ascii="Times New Roman" w:hAnsi="Times New Roman" w:cs="Times New Roman"/>
          <w:i/>
        </w:rPr>
        <w:t xml:space="preserve">M. </w:t>
      </w:r>
      <w:proofErr w:type="spellStart"/>
      <w:r w:rsidR="00066060" w:rsidRPr="00066060">
        <w:rPr>
          <w:rFonts w:ascii="Times New Roman" w:hAnsi="Times New Roman" w:cs="Times New Roman"/>
          <w:i/>
        </w:rPr>
        <w:t>lehneri</w:t>
      </w:r>
      <w:proofErr w:type="spellEnd"/>
      <w:r w:rsidR="00066060" w:rsidRPr="00066060">
        <w:rPr>
          <w:rFonts w:ascii="Times New Roman" w:hAnsi="Times New Roman" w:cs="Times New Roman"/>
          <w:i/>
        </w:rPr>
        <w:t xml:space="preserve"> </w:t>
      </w:r>
      <w:r w:rsidR="00066060" w:rsidRPr="00066060">
        <w:rPr>
          <w:rFonts w:ascii="Times New Roman" w:hAnsi="Times New Roman" w:cs="Times New Roman"/>
        </w:rPr>
        <w:t xml:space="preserve">(Edgar </w:t>
      </w:r>
      <w:r w:rsidR="00066060" w:rsidRPr="00066060">
        <w:rPr>
          <w:rFonts w:ascii="Times New Roman" w:hAnsi="Times New Roman" w:cs="Times New Roman"/>
          <w:i/>
        </w:rPr>
        <w:t>et al.</w:t>
      </w:r>
      <w:r w:rsidR="00113599">
        <w:rPr>
          <w:rFonts w:ascii="Times New Roman" w:hAnsi="Times New Roman" w:cs="Times New Roman"/>
        </w:rPr>
        <w:t>,</w:t>
      </w:r>
      <w:r w:rsidR="00066060" w:rsidRPr="00066060">
        <w:rPr>
          <w:rFonts w:ascii="Times New Roman" w:hAnsi="Times New Roman" w:cs="Times New Roman"/>
          <w:i/>
        </w:rPr>
        <w:t xml:space="preserve"> </w:t>
      </w:r>
      <w:r w:rsidR="00066060" w:rsidRPr="00066060">
        <w:rPr>
          <w:rFonts w:ascii="Times New Roman" w:hAnsi="Times New Roman" w:cs="Times New Roman"/>
        </w:rPr>
        <w:t>2007) and the δ</w:t>
      </w:r>
      <w:r w:rsidR="00066060" w:rsidRPr="00066060">
        <w:rPr>
          <w:rFonts w:ascii="Times New Roman" w:hAnsi="Times New Roman" w:cs="Times New Roman"/>
          <w:vertAlign w:val="superscript"/>
        </w:rPr>
        <w:t>18</w:t>
      </w:r>
      <w:r w:rsidR="00066060" w:rsidRPr="00066060">
        <w:rPr>
          <w:rFonts w:ascii="Times New Roman" w:hAnsi="Times New Roman" w:cs="Times New Roman"/>
        </w:rPr>
        <w:t xml:space="preserve">O record produced for </w:t>
      </w:r>
      <w:r w:rsidR="00066060" w:rsidRPr="00066060">
        <w:rPr>
          <w:rFonts w:ascii="Times New Roman" w:hAnsi="Times New Roman" w:cs="Times New Roman"/>
          <w:i/>
        </w:rPr>
        <w:t xml:space="preserve">G. index </w:t>
      </w:r>
      <w:r w:rsidR="00066060" w:rsidRPr="00066060">
        <w:rPr>
          <w:rFonts w:ascii="Times New Roman" w:hAnsi="Times New Roman" w:cs="Times New Roman"/>
        </w:rPr>
        <w:t xml:space="preserve">(Burgess </w:t>
      </w:r>
      <w:r w:rsidR="00066060" w:rsidRPr="00066060">
        <w:rPr>
          <w:rFonts w:ascii="Times New Roman" w:hAnsi="Times New Roman" w:cs="Times New Roman"/>
          <w:i/>
        </w:rPr>
        <w:t>et al.</w:t>
      </w:r>
      <w:r w:rsidR="00113599">
        <w:rPr>
          <w:rFonts w:ascii="Times New Roman" w:hAnsi="Times New Roman" w:cs="Times New Roman"/>
        </w:rPr>
        <w:t>,</w:t>
      </w:r>
      <w:r w:rsidR="00066060" w:rsidRPr="00066060">
        <w:rPr>
          <w:rFonts w:ascii="Times New Roman" w:hAnsi="Times New Roman" w:cs="Times New Roman"/>
          <w:i/>
        </w:rPr>
        <w:t xml:space="preserve"> </w:t>
      </w:r>
      <w:r w:rsidR="00066060" w:rsidRPr="00066060">
        <w:rPr>
          <w:rFonts w:ascii="Times New Roman" w:hAnsi="Times New Roman" w:cs="Times New Roman"/>
        </w:rPr>
        <w:t xml:space="preserve">2008). </w:t>
      </w:r>
      <w:r w:rsidR="00066060">
        <w:rPr>
          <w:rFonts w:ascii="Times New Roman" w:hAnsi="Times New Roman" w:cs="Times New Roman"/>
        </w:rPr>
        <w:t xml:space="preserve">The </w:t>
      </w:r>
      <w:r w:rsidR="00066060" w:rsidRPr="00893172">
        <w:rPr>
          <w:rFonts w:ascii="Times New Roman" w:hAnsi="Times New Roman" w:cs="Times New Roman"/>
        </w:rPr>
        <w:t>δ</w:t>
      </w:r>
      <w:r w:rsidR="00066060" w:rsidRPr="00893172">
        <w:rPr>
          <w:rFonts w:ascii="Times New Roman" w:hAnsi="Times New Roman" w:cs="Times New Roman"/>
          <w:vertAlign w:val="superscript"/>
        </w:rPr>
        <w:t>1</w:t>
      </w:r>
      <w:r w:rsidR="00066060">
        <w:rPr>
          <w:rFonts w:ascii="Times New Roman" w:hAnsi="Times New Roman" w:cs="Times New Roman"/>
          <w:vertAlign w:val="superscript"/>
        </w:rPr>
        <w:t>8</w:t>
      </w:r>
      <w:r w:rsidR="00066060">
        <w:rPr>
          <w:rFonts w:ascii="Times New Roman" w:hAnsi="Times New Roman" w:cs="Times New Roman"/>
        </w:rPr>
        <w:t xml:space="preserve">O for </w:t>
      </w:r>
      <w:r w:rsidR="00066060">
        <w:rPr>
          <w:rFonts w:ascii="Times New Roman" w:hAnsi="Times New Roman" w:cs="Times New Roman"/>
          <w:i/>
        </w:rPr>
        <w:t xml:space="preserve">A. </w:t>
      </w:r>
      <w:proofErr w:type="spellStart"/>
      <w:r w:rsidR="00066060">
        <w:rPr>
          <w:rFonts w:ascii="Times New Roman" w:hAnsi="Times New Roman" w:cs="Times New Roman"/>
          <w:i/>
        </w:rPr>
        <w:t>bullbrooki</w:t>
      </w:r>
      <w:proofErr w:type="spellEnd"/>
      <w:r w:rsidR="00066060">
        <w:rPr>
          <w:rFonts w:ascii="Times New Roman" w:hAnsi="Times New Roman" w:cs="Times New Roman"/>
          <w:i/>
        </w:rPr>
        <w:t xml:space="preserve"> </w:t>
      </w:r>
      <w:r w:rsidR="00066060">
        <w:rPr>
          <w:rFonts w:ascii="Times New Roman" w:hAnsi="Times New Roman" w:cs="Times New Roman"/>
        </w:rPr>
        <w:t xml:space="preserve">and </w:t>
      </w:r>
      <w:r w:rsidR="00066060">
        <w:rPr>
          <w:rFonts w:ascii="Times New Roman" w:hAnsi="Times New Roman" w:cs="Times New Roman"/>
          <w:i/>
        </w:rPr>
        <w:t xml:space="preserve">S. </w:t>
      </w:r>
      <w:proofErr w:type="spellStart"/>
      <w:r w:rsidR="00066060">
        <w:rPr>
          <w:rFonts w:ascii="Times New Roman" w:hAnsi="Times New Roman" w:cs="Times New Roman"/>
          <w:i/>
        </w:rPr>
        <w:t>eocaena</w:t>
      </w:r>
      <w:proofErr w:type="spellEnd"/>
      <w:r w:rsidR="00066060">
        <w:rPr>
          <w:rFonts w:ascii="Times New Roman" w:hAnsi="Times New Roman" w:cs="Times New Roman"/>
        </w:rPr>
        <w:t xml:space="preserve"> both show higher relative variability than the </w:t>
      </w:r>
      <w:r w:rsidR="00066060">
        <w:rPr>
          <w:rFonts w:ascii="Times New Roman" w:hAnsi="Times New Roman" w:cs="Times New Roman"/>
          <w:i/>
        </w:rPr>
        <w:t xml:space="preserve">M. </w:t>
      </w:r>
      <w:proofErr w:type="spellStart"/>
      <w:r w:rsidR="00066060">
        <w:rPr>
          <w:rFonts w:ascii="Times New Roman" w:hAnsi="Times New Roman" w:cs="Times New Roman"/>
          <w:i/>
        </w:rPr>
        <w:t>lehneri</w:t>
      </w:r>
      <w:proofErr w:type="spellEnd"/>
      <w:r w:rsidR="00066060">
        <w:rPr>
          <w:rFonts w:ascii="Times New Roman" w:hAnsi="Times New Roman" w:cs="Times New Roman"/>
          <w:i/>
        </w:rPr>
        <w:t xml:space="preserve"> </w:t>
      </w:r>
      <w:r w:rsidR="00066060" w:rsidRPr="00893172">
        <w:rPr>
          <w:rFonts w:ascii="Times New Roman" w:hAnsi="Times New Roman" w:cs="Times New Roman"/>
        </w:rPr>
        <w:t>δ</w:t>
      </w:r>
      <w:r w:rsidR="00066060" w:rsidRPr="00893172">
        <w:rPr>
          <w:rFonts w:ascii="Times New Roman" w:hAnsi="Times New Roman" w:cs="Times New Roman"/>
          <w:vertAlign w:val="superscript"/>
        </w:rPr>
        <w:t>1</w:t>
      </w:r>
      <w:r w:rsidR="00066060">
        <w:rPr>
          <w:rFonts w:ascii="Times New Roman" w:hAnsi="Times New Roman" w:cs="Times New Roman"/>
          <w:vertAlign w:val="superscript"/>
        </w:rPr>
        <w:t>8</w:t>
      </w:r>
      <w:r w:rsidR="00066060">
        <w:rPr>
          <w:rFonts w:ascii="Times New Roman" w:hAnsi="Times New Roman" w:cs="Times New Roman"/>
        </w:rPr>
        <w:t xml:space="preserve">O </w:t>
      </w:r>
      <w:r w:rsidR="00D47ECC">
        <w:rPr>
          <w:rFonts w:ascii="Times New Roman" w:hAnsi="Times New Roman" w:cs="Times New Roman"/>
        </w:rPr>
        <w:t xml:space="preserve">record </w:t>
      </w:r>
      <w:r w:rsidR="00066060">
        <w:rPr>
          <w:rFonts w:ascii="Times New Roman" w:hAnsi="Times New Roman" w:cs="Times New Roman"/>
        </w:rPr>
        <w:t xml:space="preserve">from Edgar </w:t>
      </w:r>
      <w:r w:rsidR="00066060">
        <w:rPr>
          <w:rFonts w:ascii="Times New Roman" w:hAnsi="Times New Roman" w:cs="Times New Roman"/>
          <w:i/>
        </w:rPr>
        <w:t xml:space="preserve">et al. </w:t>
      </w:r>
      <w:r w:rsidR="00066060">
        <w:rPr>
          <w:rFonts w:ascii="Times New Roman" w:hAnsi="Times New Roman" w:cs="Times New Roman"/>
        </w:rPr>
        <w:t xml:space="preserve">(2007), but lower variability </w:t>
      </w:r>
      <w:r w:rsidR="00D47ECC">
        <w:rPr>
          <w:rFonts w:ascii="Times New Roman" w:hAnsi="Times New Roman" w:cs="Times New Roman"/>
        </w:rPr>
        <w:t xml:space="preserve">than the </w:t>
      </w:r>
      <w:r w:rsidR="00D47ECC">
        <w:rPr>
          <w:rFonts w:ascii="Times New Roman" w:hAnsi="Times New Roman" w:cs="Times New Roman"/>
          <w:i/>
        </w:rPr>
        <w:t>G. index</w:t>
      </w:r>
      <w:r w:rsidR="00D47ECC">
        <w:rPr>
          <w:rFonts w:ascii="Times New Roman" w:hAnsi="Times New Roman" w:cs="Times New Roman"/>
        </w:rPr>
        <w:t xml:space="preserve"> </w:t>
      </w:r>
      <w:r w:rsidR="00D47ECC" w:rsidRPr="00893172">
        <w:rPr>
          <w:rFonts w:ascii="Times New Roman" w:hAnsi="Times New Roman" w:cs="Times New Roman"/>
        </w:rPr>
        <w:t>δ</w:t>
      </w:r>
      <w:r w:rsidR="00D47ECC" w:rsidRPr="00893172">
        <w:rPr>
          <w:rFonts w:ascii="Times New Roman" w:hAnsi="Times New Roman" w:cs="Times New Roman"/>
          <w:vertAlign w:val="superscript"/>
        </w:rPr>
        <w:t>1</w:t>
      </w:r>
      <w:r w:rsidR="00D47ECC">
        <w:rPr>
          <w:rFonts w:ascii="Times New Roman" w:hAnsi="Times New Roman" w:cs="Times New Roman"/>
          <w:vertAlign w:val="superscript"/>
        </w:rPr>
        <w:t>8</w:t>
      </w:r>
      <w:r w:rsidR="00D47ECC">
        <w:rPr>
          <w:rFonts w:ascii="Times New Roman" w:hAnsi="Times New Roman" w:cs="Times New Roman"/>
        </w:rPr>
        <w:t xml:space="preserve">O record from Burgess </w:t>
      </w:r>
      <w:r w:rsidR="00D47ECC">
        <w:rPr>
          <w:rFonts w:ascii="Times New Roman" w:hAnsi="Times New Roman" w:cs="Times New Roman"/>
          <w:i/>
        </w:rPr>
        <w:t>et al.</w:t>
      </w:r>
      <w:r w:rsidR="00D47ECC">
        <w:rPr>
          <w:rFonts w:ascii="Times New Roman" w:hAnsi="Times New Roman" w:cs="Times New Roman"/>
        </w:rPr>
        <w:t xml:space="preserve"> (2008). </w:t>
      </w:r>
      <w:r>
        <w:rPr>
          <w:rFonts w:ascii="Times New Roman" w:hAnsi="Times New Roman" w:cs="Times New Roman"/>
        </w:rPr>
        <w:t>As shown in Figure 18</w:t>
      </w:r>
      <w:r w:rsidR="00C87248">
        <w:rPr>
          <w:rFonts w:ascii="Times New Roman" w:hAnsi="Times New Roman" w:cs="Times New Roman"/>
        </w:rPr>
        <w:t xml:space="preserve">, the difference in </w:t>
      </w:r>
      <w:r w:rsidR="00C87248" w:rsidRPr="00893172">
        <w:rPr>
          <w:rFonts w:ascii="Times New Roman" w:hAnsi="Times New Roman" w:cs="Times New Roman"/>
        </w:rPr>
        <w:t>δ</w:t>
      </w:r>
      <w:r w:rsidR="00C87248" w:rsidRPr="00893172">
        <w:rPr>
          <w:rFonts w:ascii="Times New Roman" w:hAnsi="Times New Roman" w:cs="Times New Roman"/>
          <w:vertAlign w:val="superscript"/>
        </w:rPr>
        <w:t>1</w:t>
      </w:r>
      <w:r w:rsidR="00C87248">
        <w:rPr>
          <w:rFonts w:ascii="Times New Roman" w:hAnsi="Times New Roman" w:cs="Times New Roman"/>
          <w:vertAlign w:val="superscript"/>
        </w:rPr>
        <w:t>8</w:t>
      </w:r>
      <w:r w:rsidR="00C87248">
        <w:rPr>
          <w:rFonts w:ascii="Times New Roman" w:hAnsi="Times New Roman" w:cs="Times New Roman"/>
        </w:rPr>
        <w:t xml:space="preserve">O standard deviations between this study’s records and the Edgar </w:t>
      </w:r>
      <w:r w:rsidR="00C87248">
        <w:rPr>
          <w:rFonts w:ascii="Times New Roman" w:hAnsi="Times New Roman" w:cs="Times New Roman"/>
          <w:i/>
        </w:rPr>
        <w:t xml:space="preserve">et al. </w:t>
      </w:r>
      <w:r w:rsidR="00C87248">
        <w:rPr>
          <w:rFonts w:ascii="Times New Roman" w:hAnsi="Times New Roman" w:cs="Times New Roman"/>
        </w:rPr>
        <w:t xml:space="preserve">(2007) record were not statistically significant, but the Burgess </w:t>
      </w:r>
      <w:r w:rsidR="00C87248">
        <w:rPr>
          <w:rFonts w:ascii="Times New Roman" w:hAnsi="Times New Roman" w:cs="Times New Roman"/>
          <w:i/>
        </w:rPr>
        <w:t xml:space="preserve">et al. </w:t>
      </w:r>
      <w:r w:rsidR="00C87248">
        <w:rPr>
          <w:rFonts w:ascii="Times New Roman" w:hAnsi="Times New Roman" w:cs="Times New Roman"/>
        </w:rPr>
        <w:t xml:space="preserve">(2008) standard deviation was significantly higher than those of the other three studies. </w:t>
      </w:r>
      <w:r w:rsidR="00B41DB1">
        <w:rPr>
          <w:rFonts w:ascii="Times New Roman" w:hAnsi="Times New Roman" w:cs="Times New Roman"/>
        </w:rPr>
        <w:t xml:space="preserve">Table 2 presents </w:t>
      </w:r>
      <w:r w:rsidR="00FF656B">
        <w:rPr>
          <w:rFonts w:ascii="Times New Roman" w:hAnsi="Times New Roman" w:cs="Times New Roman"/>
        </w:rPr>
        <w:t>dept</w:t>
      </w:r>
      <w:r w:rsidR="0068084A">
        <w:rPr>
          <w:rFonts w:ascii="Times New Roman" w:hAnsi="Times New Roman" w:cs="Times New Roman"/>
        </w:rPr>
        <w:t>h habitat, sampling location, time interval, long-term climate and</w:t>
      </w:r>
      <w:r w:rsidR="00FF656B">
        <w:rPr>
          <w:rFonts w:ascii="Times New Roman" w:hAnsi="Times New Roman" w:cs="Times New Roman"/>
        </w:rPr>
        <w:t xml:space="preserve"> resolution</w:t>
      </w:r>
      <w:r w:rsidR="00B41DB1">
        <w:rPr>
          <w:rFonts w:ascii="Times New Roman" w:hAnsi="Times New Roman" w:cs="Times New Roman"/>
        </w:rPr>
        <w:t xml:space="preserve"> information about each planktonic record used in this comparison, as well as the de-trended standard deviation values calculated for each record. </w:t>
      </w:r>
    </w:p>
    <w:p w14:paraId="6DB6E806" w14:textId="33B202DA" w:rsidR="00360808" w:rsidRDefault="009F3C75" w:rsidP="00360808">
      <w:pPr>
        <w:keepNext/>
        <w:spacing w:line="360" w:lineRule="auto"/>
      </w:pPr>
      <w:r>
        <w:rPr>
          <w:noProof/>
        </w:rPr>
        <w:lastRenderedPageBreak/>
        <w:drawing>
          <wp:inline distT="0" distB="0" distL="0" distR="0" wp14:anchorId="6A13FBCF" wp14:editId="0C392779">
            <wp:extent cx="6617335" cy="2524225"/>
            <wp:effectExtent l="0" t="0" r="12065" b="0"/>
            <wp:docPr id="2" name="Picture 2" descr="Macintosh HD:Users:Chris:Documents:Hull Lab:Thesis:Figures:Final Figures:Res_Comp_P_18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ris:Documents:Hull Lab:Thesis:Figures:Final Figures:Res_Comp_P_18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17967" cy="2524466"/>
                    </a:xfrm>
                    <a:prstGeom prst="rect">
                      <a:avLst/>
                    </a:prstGeom>
                    <a:noFill/>
                    <a:ln>
                      <a:noFill/>
                    </a:ln>
                  </pic:spPr>
                </pic:pic>
              </a:graphicData>
            </a:graphic>
          </wp:inline>
        </w:drawing>
      </w:r>
    </w:p>
    <w:p w14:paraId="520F35B3" w14:textId="1972B7CB" w:rsidR="00C87248" w:rsidRDefault="005A2198" w:rsidP="00360808">
      <w:pPr>
        <w:pStyle w:val="Caption"/>
        <w:rPr>
          <w:rFonts w:ascii="Times New Roman" w:hAnsi="Times New Roman" w:cs="Times New Roman"/>
          <w:b w:val="0"/>
          <w:color w:val="auto"/>
        </w:rPr>
      </w:pPr>
      <w:r>
        <w:rPr>
          <w:rFonts w:ascii="Times New Roman" w:hAnsi="Times New Roman" w:cs="Times New Roman"/>
          <w:color w:val="auto"/>
        </w:rPr>
        <w:t>Figure 17</w:t>
      </w:r>
      <w:r w:rsidR="00360808" w:rsidRPr="00616B31">
        <w:rPr>
          <w:rFonts w:ascii="Times New Roman" w:hAnsi="Times New Roman" w:cs="Times New Roman"/>
          <w:color w:val="auto"/>
        </w:rPr>
        <w:t>.</w:t>
      </w:r>
      <w:r w:rsidR="00360808" w:rsidRPr="00616B31">
        <w:rPr>
          <w:rFonts w:ascii="Times New Roman" w:hAnsi="Times New Roman" w:cs="Times New Roman"/>
          <w:b w:val="0"/>
          <w:color w:val="auto"/>
        </w:rPr>
        <w:t xml:space="preserve"> </w:t>
      </w:r>
      <w:r w:rsidR="00360808">
        <w:rPr>
          <w:rFonts w:ascii="Times New Roman" w:hAnsi="Times New Roman" w:cs="Times New Roman"/>
          <w:b w:val="0"/>
          <w:color w:val="auto"/>
        </w:rPr>
        <w:t>Linearly de-trended δ</w:t>
      </w:r>
      <w:r w:rsidR="00360808">
        <w:rPr>
          <w:rFonts w:ascii="Times New Roman" w:hAnsi="Times New Roman" w:cs="Times New Roman"/>
          <w:b w:val="0"/>
          <w:color w:val="auto"/>
          <w:vertAlign w:val="superscript"/>
        </w:rPr>
        <w:t>18</w:t>
      </w:r>
      <w:r w:rsidR="00360808">
        <w:rPr>
          <w:rFonts w:ascii="Times New Roman" w:hAnsi="Times New Roman" w:cs="Times New Roman"/>
          <w:b w:val="0"/>
          <w:color w:val="auto"/>
        </w:rPr>
        <w:t>O</w:t>
      </w:r>
      <w:r w:rsidR="00360808" w:rsidRPr="00360808">
        <w:rPr>
          <w:rFonts w:ascii="Times New Roman" w:hAnsi="Times New Roman" w:cs="Times New Roman"/>
          <w:b w:val="0"/>
          <w:color w:val="auto"/>
        </w:rPr>
        <w:t xml:space="preserve"> </w:t>
      </w:r>
      <w:r w:rsidR="00360808">
        <w:rPr>
          <w:rFonts w:ascii="Times New Roman" w:hAnsi="Times New Roman" w:cs="Times New Roman"/>
          <w:b w:val="0"/>
          <w:color w:val="auto"/>
        </w:rPr>
        <w:t xml:space="preserve">records for </w:t>
      </w:r>
      <w:r w:rsidR="00360808">
        <w:rPr>
          <w:rFonts w:ascii="Times New Roman" w:hAnsi="Times New Roman" w:cs="Times New Roman"/>
          <w:b w:val="0"/>
          <w:i/>
          <w:color w:val="auto"/>
        </w:rPr>
        <w:t xml:space="preserve">A. </w:t>
      </w:r>
      <w:proofErr w:type="spellStart"/>
      <w:r w:rsidR="00360808">
        <w:rPr>
          <w:rFonts w:ascii="Times New Roman" w:hAnsi="Times New Roman" w:cs="Times New Roman"/>
          <w:b w:val="0"/>
          <w:i/>
          <w:color w:val="auto"/>
        </w:rPr>
        <w:t>bullbrooki</w:t>
      </w:r>
      <w:proofErr w:type="spellEnd"/>
      <w:r w:rsidR="00360808">
        <w:rPr>
          <w:rFonts w:ascii="Times New Roman" w:hAnsi="Times New Roman" w:cs="Times New Roman"/>
          <w:b w:val="0"/>
          <w:i/>
          <w:color w:val="auto"/>
        </w:rPr>
        <w:t xml:space="preserve"> </w:t>
      </w:r>
      <w:r w:rsidR="00360808">
        <w:rPr>
          <w:rFonts w:ascii="Times New Roman" w:hAnsi="Times New Roman" w:cs="Times New Roman"/>
          <w:b w:val="0"/>
          <w:color w:val="auto"/>
        </w:rPr>
        <w:t xml:space="preserve">and </w:t>
      </w:r>
      <w:r w:rsidR="00360808">
        <w:rPr>
          <w:rFonts w:ascii="Times New Roman" w:hAnsi="Times New Roman" w:cs="Times New Roman"/>
          <w:b w:val="0"/>
          <w:i/>
          <w:color w:val="auto"/>
        </w:rPr>
        <w:t xml:space="preserve">S. </w:t>
      </w:r>
      <w:proofErr w:type="spellStart"/>
      <w:r w:rsidR="00360808">
        <w:rPr>
          <w:rFonts w:ascii="Times New Roman" w:hAnsi="Times New Roman" w:cs="Times New Roman"/>
          <w:b w:val="0"/>
          <w:i/>
          <w:color w:val="auto"/>
        </w:rPr>
        <w:t>eocaena</w:t>
      </w:r>
      <w:proofErr w:type="spellEnd"/>
      <w:r w:rsidR="00360808">
        <w:rPr>
          <w:rFonts w:ascii="Times New Roman" w:hAnsi="Times New Roman" w:cs="Times New Roman"/>
          <w:b w:val="0"/>
          <w:color w:val="auto"/>
        </w:rPr>
        <w:t xml:space="preserve"> (this study) plotted alongside the linearly de-trended </w:t>
      </w:r>
      <w:proofErr w:type="spellStart"/>
      <w:r w:rsidR="00360808">
        <w:rPr>
          <w:rFonts w:ascii="Times New Roman" w:hAnsi="Times New Roman" w:cs="Times New Roman"/>
          <w:b w:val="0"/>
          <w:i/>
          <w:color w:val="auto"/>
        </w:rPr>
        <w:t>Morozovella</w:t>
      </w:r>
      <w:proofErr w:type="spellEnd"/>
      <w:r w:rsidR="00360808">
        <w:rPr>
          <w:rFonts w:ascii="Times New Roman" w:hAnsi="Times New Roman" w:cs="Times New Roman"/>
          <w:b w:val="0"/>
          <w:i/>
          <w:color w:val="auto"/>
        </w:rPr>
        <w:t xml:space="preserve"> </w:t>
      </w:r>
      <w:proofErr w:type="spellStart"/>
      <w:r w:rsidR="00360808">
        <w:rPr>
          <w:rFonts w:ascii="Times New Roman" w:hAnsi="Times New Roman" w:cs="Times New Roman"/>
          <w:b w:val="0"/>
          <w:i/>
          <w:color w:val="auto"/>
        </w:rPr>
        <w:t>lehneri</w:t>
      </w:r>
      <w:proofErr w:type="spellEnd"/>
      <w:r w:rsidR="00360808">
        <w:rPr>
          <w:rFonts w:ascii="Times New Roman" w:hAnsi="Times New Roman" w:cs="Times New Roman"/>
          <w:b w:val="0"/>
          <w:color w:val="auto"/>
        </w:rPr>
        <w:t xml:space="preserve"> </w:t>
      </w:r>
      <w:r w:rsidR="00360808" w:rsidRPr="00360808">
        <w:rPr>
          <w:rFonts w:ascii="Times New Roman" w:hAnsi="Times New Roman" w:cs="Times New Roman"/>
          <w:b w:val="0"/>
          <w:color w:val="auto"/>
        </w:rPr>
        <w:t>δ</w:t>
      </w:r>
      <w:r w:rsidR="00360808">
        <w:rPr>
          <w:rFonts w:ascii="Times New Roman" w:hAnsi="Times New Roman" w:cs="Times New Roman"/>
          <w:b w:val="0"/>
          <w:color w:val="auto"/>
          <w:vertAlign w:val="superscript"/>
        </w:rPr>
        <w:t>18</w:t>
      </w:r>
      <w:r w:rsidR="00360808">
        <w:rPr>
          <w:rFonts w:ascii="Times New Roman" w:hAnsi="Times New Roman" w:cs="Times New Roman"/>
          <w:b w:val="0"/>
          <w:color w:val="auto"/>
        </w:rPr>
        <w:t xml:space="preserve">O record produced by Edgar </w:t>
      </w:r>
      <w:r w:rsidR="00360808">
        <w:rPr>
          <w:rFonts w:ascii="Times New Roman" w:hAnsi="Times New Roman" w:cs="Times New Roman"/>
          <w:b w:val="0"/>
          <w:i/>
          <w:color w:val="auto"/>
        </w:rPr>
        <w:t xml:space="preserve">et al. </w:t>
      </w:r>
      <w:r w:rsidR="00360808">
        <w:rPr>
          <w:rFonts w:ascii="Times New Roman" w:hAnsi="Times New Roman" w:cs="Times New Roman"/>
          <w:b w:val="0"/>
          <w:color w:val="auto"/>
        </w:rPr>
        <w:t xml:space="preserve">(2007) and the linearly de-trended </w:t>
      </w:r>
      <w:proofErr w:type="spellStart"/>
      <w:r w:rsidR="00360808">
        <w:rPr>
          <w:rFonts w:ascii="Times New Roman" w:hAnsi="Times New Roman" w:cs="Times New Roman"/>
          <w:b w:val="0"/>
          <w:i/>
          <w:color w:val="auto"/>
        </w:rPr>
        <w:t>Globigerinatheka</w:t>
      </w:r>
      <w:proofErr w:type="spellEnd"/>
      <w:r w:rsidR="00360808">
        <w:rPr>
          <w:rFonts w:ascii="Times New Roman" w:hAnsi="Times New Roman" w:cs="Times New Roman"/>
          <w:b w:val="0"/>
          <w:i/>
          <w:color w:val="auto"/>
        </w:rPr>
        <w:t xml:space="preserve"> index </w:t>
      </w:r>
      <w:r w:rsidR="00360808" w:rsidRPr="00360808">
        <w:rPr>
          <w:rFonts w:ascii="Times New Roman" w:hAnsi="Times New Roman" w:cs="Times New Roman"/>
          <w:b w:val="0"/>
          <w:color w:val="auto"/>
        </w:rPr>
        <w:t>δ</w:t>
      </w:r>
      <w:r w:rsidR="00360808">
        <w:rPr>
          <w:rFonts w:ascii="Times New Roman" w:hAnsi="Times New Roman" w:cs="Times New Roman"/>
          <w:b w:val="0"/>
          <w:color w:val="auto"/>
          <w:vertAlign w:val="superscript"/>
        </w:rPr>
        <w:t>18</w:t>
      </w:r>
      <w:r w:rsidR="00360808">
        <w:rPr>
          <w:rFonts w:ascii="Times New Roman" w:hAnsi="Times New Roman" w:cs="Times New Roman"/>
          <w:b w:val="0"/>
          <w:color w:val="auto"/>
        </w:rPr>
        <w:t xml:space="preserve">O record produced by Burgess </w:t>
      </w:r>
      <w:r w:rsidR="00360808">
        <w:rPr>
          <w:rFonts w:ascii="Times New Roman" w:hAnsi="Times New Roman" w:cs="Times New Roman"/>
          <w:b w:val="0"/>
          <w:i/>
          <w:color w:val="auto"/>
        </w:rPr>
        <w:t xml:space="preserve">et al. </w:t>
      </w:r>
      <w:r w:rsidR="00360808">
        <w:rPr>
          <w:rFonts w:ascii="Times New Roman" w:hAnsi="Times New Roman" w:cs="Times New Roman"/>
          <w:b w:val="0"/>
          <w:color w:val="auto"/>
        </w:rPr>
        <w:t>(2008). Standard deviation values are calculated fro</w:t>
      </w:r>
      <w:r w:rsidR="0068084A">
        <w:rPr>
          <w:rFonts w:ascii="Times New Roman" w:hAnsi="Times New Roman" w:cs="Times New Roman"/>
          <w:b w:val="0"/>
          <w:color w:val="auto"/>
        </w:rPr>
        <w:t xml:space="preserve">m the de-trended datasets. </w:t>
      </w:r>
      <w:proofErr w:type="spellStart"/>
      <w:r w:rsidR="0068084A">
        <w:rPr>
          <w:rFonts w:ascii="Times New Roman" w:hAnsi="Times New Roman" w:cs="Times New Roman"/>
          <w:b w:val="0"/>
          <w:color w:val="auto"/>
        </w:rPr>
        <w:t>TheX</w:t>
      </w:r>
      <w:proofErr w:type="spellEnd"/>
      <w:r w:rsidR="00360808">
        <w:rPr>
          <w:rFonts w:ascii="Times New Roman" w:hAnsi="Times New Roman" w:cs="Times New Roman"/>
          <w:b w:val="0"/>
          <w:color w:val="auto"/>
        </w:rPr>
        <w:t>-axis scales are constant throughout the figure, b</w:t>
      </w:r>
      <w:r w:rsidR="0068084A">
        <w:rPr>
          <w:rFonts w:ascii="Times New Roman" w:hAnsi="Times New Roman" w:cs="Times New Roman"/>
          <w:b w:val="0"/>
          <w:color w:val="auto"/>
        </w:rPr>
        <w:t>ut the Y</w:t>
      </w:r>
      <w:r w:rsidR="00213D13">
        <w:rPr>
          <w:rFonts w:ascii="Times New Roman" w:hAnsi="Times New Roman" w:cs="Times New Roman"/>
          <w:b w:val="0"/>
          <w:color w:val="auto"/>
        </w:rPr>
        <w:t>-axis scales do not convey</w:t>
      </w:r>
      <w:r w:rsidR="00360808">
        <w:rPr>
          <w:rFonts w:ascii="Times New Roman" w:hAnsi="Times New Roman" w:cs="Times New Roman"/>
          <w:b w:val="0"/>
          <w:color w:val="auto"/>
        </w:rPr>
        <w:t xml:space="preserve"> differences in study interval duration between the datasets.</w:t>
      </w:r>
    </w:p>
    <w:p w14:paraId="20994FB8" w14:textId="77777777" w:rsidR="00C87248" w:rsidRDefault="00C87248" w:rsidP="00C87248">
      <w:pPr>
        <w:pStyle w:val="Caption"/>
        <w:keepNext/>
      </w:pPr>
      <w:r w:rsidRPr="00C87248">
        <w:rPr>
          <w:rFonts w:ascii="Times New Roman" w:hAnsi="Times New Roman" w:cs="Times New Roman"/>
          <w:noProof/>
        </w:rPr>
        <w:t xml:space="preserve"> </w:t>
      </w:r>
      <w:r>
        <w:rPr>
          <w:rFonts w:ascii="Times New Roman" w:hAnsi="Times New Roman" w:cs="Times New Roman"/>
          <w:noProof/>
        </w:rPr>
        <w:drawing>
          <wp:inline distT="0" distB="0" distL="0" distR="0" wp14:anchorId="566AD0C0" wp14:editId="5AD73642">
            <wp:extent cx="5495925" cy="3667125"/>
            <wp:effectExtent l="0" t="0" r="0" b="0"/>
            <wp:docPr id="23" name="Picture 23" descr="Macintosh HD:Users:Chris:Documents:Eq_Var_d18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hris:Documents:Eq_Var_d18O (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5A71CFBA" w14:textId="3B0685DE" w:rsidR="004F33F4" w:rsidRDefault="00C87248" w:rsidP="00C87248">
      <w:pPr>
        <w:pStyle w:val="Caption"/>
        <w:rPr>
          <w:rFonts w:ascii="Times New Roman" w:hAnsi="Times New Roman" w:cs="Times New Roman"/>
          <w:b w:val="0"/>
          <w:color w:val="auto"/>
        </w:rPr>
      </w:pPr>
      <w:r>
        <w:rPr>
          <w:rFonts w:ascii="Times New Roman" w:hAnsi="Times New Roman" w:cs="Times New Roman"/>
          <w:color w:val="auto"/>
        </w:rPr>
        <w:t>Fig</w:t>
      </w:r>
      <w:r w:rsidR="005A2198">
        <w:rPr>
          <w:rFonts w:ascii="Times New Roman" w:hAnsi="Times New Roman" w:cs="Times New Roman"/>
          <w:color w:val="auto"/>
        </w:rPr>
        <w:t>ure 18</w:t>
      </w:r>
      <w:r w:rsidRPr="00616B31">
        <w:rPr>
          <w:rFonts w:ascii="Times New Roman" w:hAnsi="Times New Roman" w:cs="Times New Roman"/>
          <w:color w:val="auto"/>
        </w:rPr>
        <w:t>.</w:t>
      </w:r>
      <w:r w:rsidRPr="00616B31">
        <w:rPr>
          <w:rFonts w:ascii="Times New Roman" w:hAnsi="Times New Roman" w:cs="Times New Roman"/>
          <w:b w:val="0"/>
          <w:color w:val="auto"/>
        </w:rPr>
        <w:t xml:space="preserve"> </w:t>
      </w:r>
      <w:r>
        <w:rPr>
          <w:rFonts w:ascii="Times New Roman" w:hAnsi="Times New Roman" w:cs="Times New Roman"/>
          <w:b w:val="0"/>
          <w:color w:val="auto"/>
        </w:rPr>
        <w:t xml:space="preserve">Results of test for equal variances between the linearly de-trended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color w:val="auto"/>
        </w:rPr>
        <w:t xml:space="preserve">, </w:t>
      </w:r>
      <w:r>
        <w:rPr>
          <w:rFonts w:ascii="Times New Roman" w:hAnsi="Times New Roman" w:cs="Times New Roman"/>
          <w:b w:val="0"/>
          <w:i/>
          <w:color w:val="auto"/>
        </w:rPr>
        <w:t xml:space="preserve">A. </w:t>
      </w:r>
      <w:proofErr w:type="spellStart"/>
      <w:r>
        <w:rPr>
          <w:rFonts w:ascii="Times New Roman" w:hAnsi="Times New Roman" w:cs="Times New Roman"/>
          <w:b w:val="0"/>
          <w:i/>
          <w:color w:val="auto"/>
        </w:rPr>
        <w:t>bullbrooki</w:t>
      </w:r>
      <w:proofErr w:type="spellEnd"/>
      <w:r>
        <w:rPr>
          <w:rFonts w:ascii="Times New Roman" w:hAnsi="Times New Roman" w:cs="Times New Roman"/>
          <w:b w:val="0"/>
          <w:color w:val="auto"/>
        </w:rPr>
        <w:t xml:space="preserve">, </w:t>
      </w:r>
      <w:r>
        <w:rPr>
          <w:rFonts w:ascii="Times New Roman" w:hAnsi="Times New Roman" w:cs="Times New Roman"/>
          <w:b w:val="0"/>
          <w:i/>
          <w:color w:val="auto"/>
        </w:rPr>
        <w:t xml:space="preserve">M. </w:t>
      </w:r>
      <w:proofErr w:type="spellStart"/>
      <w:r>
        <w:rPr>
          <w:rFonts w:ascii="Times New Roman" w:hAnsi="Times New Roman" w:cs="Times New Roman"/>
          <w:b w:val="0"/>
          <w:i/>
          <w:color w:val="auto"/>
        </w:rPr>
        <w:t>lehneri</w:t>
      </w:r>
      <w:proofErr w:type="spellEnd"/>
      <w:r>
        <w:rPr>
          <w:rFonts w:ascii="Times New Roman" w:hAnsi="Times New Roman" w:cs="Times New Roman"/>
          <w:b w:val="0"/>
          <w:i/>
          <w:color w:val="auto"/>
        </w:rPr>
        <w:t xml:space="preserve"> </w:t>
      </w:r>
      <w:r>
        <w:rPr>
          <w:rFonts w:ascii="Times New Roman" w:hAnsi="Times New Roman" w:cs="Times New Roman"/>
          <w:b w:val="0"/>
          <w:color w:val="auto"/>
        </w:rPr>
        <w:t xml:space="preserve">(Edgar </w:t>
      </w:r>
      <w:r>
        <w:rPr>
          <w:rFonts w:ascii="Times New Roman" w:hAnsi="Times New Roman" w:cs="Times New Roman"/>
          <w:b w:val="0"/>
          <w:i/>
          <w:color w:val="auto"/>
        </w:rPr>
        <w:t xml:space="preserve">et al. </w:t>
      </w:r>
      <w:r>
        <w:rPr>
          <w:rFonts w:ascii="Times New Roman" w:hAnsi="Times New Roman" w:cs="Times New Roman"/>
          <w:b w:val="0"/>
          <w:color w:val="auto"/>
        </w:rPr>
        <w:t xml:space="preserve">2007) and </w:t>
      </w:r>
      <w:r>
        <w:rPr>
          <w:rFonts w:ascii="Times New Roman" w:hAnsi="Times New Roman" w:cs="Times New Roman"/>
          <w:b w:val="0"/>
          <w:i/>
          <w:color w:val="auto"/>
        </w:rPr>
        <w:t xml:space="preserve">G. index </w:t>
      </w:r>
      <w:r>
        <w:rPr>
          <w:rFonts w:ascii="Times New Roman" w:hAnsi="Times New Roman" w:cs="Times New Roman"/>
          <w:b w:val="0"/>
          <w:color w:val="auto"/>
        </w:rPr>
        <w:t xml:space="preserve">(Burgess </w:t>
      </w:r>
      <w:r>
        <w:rPr>
          <w:rFonts w:ascii="Times New Roman" w:hAnsi="Times New Roman" w:cs="Times New Roman"/>
          <w:b w:val="0"/>
          <w:i/>
          <w:color w:val="auto"/>
        </w:rPr>
        <w:t xml:space="preserve">et al. </w:t>
      </w:r>
      <w:r>
        <w:rPr>
          <w:rFonts w:ascii="Times New Roman" w:hAnsi="Times New Roman" w:cs="Times New Roman"/>
          <w:b w:val="0"/>
          <w:color w:val="auto"/>
        </w:rPr>
        <w:t>2008) δ</w:t>
      </w:r>
      <w:r>
        <w:rPr>
          <w:rFonts w:ascii="Times New Roman" w:hAnsi="Times New Roman" w:cs="Times New Roman"/>
          <w:b w:val="0"/>
          <w:color w:val="auto"/>
          <w:vertAlign w:val="superscript"/>
        </w:rPr>
        <w:t>18</w:t>
      </w:r>
      <w:r>
        <w:rPr>
          <w:rFonts w:ascii="Times New Roman" w:hAnsi="Times New Roman" w:cs="Times New Roman"/>
          <w:b w:val="0"/>
          <w:color w:val="auto"/>
        </w:rPr>
        <w:t xml:space="preserve">O records. The standard deviations of the records from this study and the Edgar </w:t>
      </w:r>
      <w:r>
        <w:rPr>
          <w:rFonts w:ascii="Times New Roman" w:hAnsi="Times New Roman" w:cs="Times New Roman"/>
          <w:b w:val="0"/>
          <w:i/>
          <w:color w:val="auto"/>
        </w:rPr>
        <w:t xml:space="preserve">et al. </w:t>
      </w:r>
      <w:r>
        <w:rPr>
          <w:rFonts w:ascii="Times New Roman" w:hAnsi="Times New Roman" w:cs="Times New Roman"/>
          <w:b w:val="0"/>
          <w:color w:val="auto"/>
        </w:rPr>
        <w:t xml:space="preserve">(2009) study are not significantly different, but the Burgess </w:t>
      </w:r>
      <w:r>
        <w:rPr>
          <w:rFonts w:ascii="Times New Roman" w:hAnsi="Times New Roman" w:cs="Times New Roman"/>
          <w:b w:val="0"/>
          <w:i/>
          <w:color w:val="auto"/>
        </w:rPr>
        <w:t xml:space="preserve">et al. </w:t>
      </w:r>
      <w:r>
        <w:rPr>
          <w:rFonts w:ascii="Times New Roman" w:hAnsi="Times New Roman" w:cs="Times New Roman"/>
          <w:b w:val="0"/>
          <w:color w:val="auto"/>
        </w:rPr>
        <w:t>(2008) study shows significantly higher variability. Test was conducted using Minitab 17 Statistical Software.</w:t>
      </w:r>
    </w:p>
    <w:p w14:paraId="738049D9" w14:textId="77777777" w:rsidR="00C87248" w:rsidRPr="00C87248" w:rsidRDefault="00C87248" w:rsidP="00C87248"/>
    <w:tbl>
      <w:tblPr>
        <w:tblStyle w:val="TableGrid"/>
        <w:tblW w:w="10530" w:type="dxa"/>
        <w:tblInd w:w="-144" w:type="dxa"/>
        <w:tblLook w:val="04A0" w:firstRow="1" w:lastRow="0" w:firstColumn="1" w:lastColumn="0" w:noHBand="0" w:noVBand="1"/>
      </w:tblPr>
      <w:tblGrid>
        <w:gridCol w:w="1710"/>
        <w:gridCol w:w="2250"/>
        <w:gridCol w:w="2070"/>
        <w:gridCol w:w="2160"/>
        <w:gridCol w:w="2340"/>
      </w:tblGrid>
      <w:tr w:rsidR="00B41DB1" w14:paraId="7A7F5896" w14:textId="77777777" w:rsidTr="00EB1D89">
        <w:tc>
          <w:tcPr>
            <w:tcW w:w="1710" w:type="dxa"/>
          </w:tcPr>
          <w:p w14:paraId="53A833F9" w14:textId="77777777" w:rsidR="00B41DB1" w:rsidRDefault="00B41DB1" w:rsidP="00F63CE6">
            <w:pPr>
              <w:spacing w:line="360" w:lineRule="auto"/>
              <w:rPr>
                <w:rFonts w:ascii="Times New Roman" w:hAnsi="Times New Roman" w:cs="Times New Roman"/>
                <w:b/>
              </w:rPr>
            </w:pPr>
          </w:p>
        </w:tc>
        <w:tc>
          <w:tcPr>
            <w:tcW w:w="2250" w:type="dxa"/>
          </w:tcPr>
          <w:p w14:paraId="76DEB617" w14:textId="77777777" w:rsidR="00B41DB1" w:rsidRDefault="00B41DB1" w:rsidP="00F63CE6">
            <w:pPr>
              <w:rPr>
                <w:rFonts w:ascii="Times New Roman" w:hAnsi="Times New Roman" w:cs="Times New Roman"/>
                <w:b/>
                <w:i/>
              </w:rPr>
            </w:pPr>
            <w:proofErr w:type="spellStart"/>
            <w:r>
              <w:rPr>
                <w:rFonts w:ascii="Times New Roman" w:hAnsi="Times New Roman" w:cs="Times New Roman"/>
                <w:b/>
                <w:i/>
              </w:rPr>
              <w:t>Acarinina</w:t>
            </w:r>
            <w:proofErr w:type="spellEnd"/>
            <w:r>
              <w:rPr>
                <w:rFonts w:ascii="Times New Roman" w:hAnsi="Times New Roman" w:cs="Times New Roman"/>
                <w:b/>
                <w:i/>
              </w:rPr>
              <w:t xml:space="preserve"> </w:t>
            </w:r>
            <w:proofErr w:type="spellStart"/>
            <w:r>
              <w:rPr>
                <w:rFonts w:ascii="Times New Roman" w:hAnsi="Times New Roman" w:cs="Times New Roman"/>
                <w:b/>
                <w:i/>
              </w:rPr>
              <w:t>bullbrooki</w:t>
            </w:r>
            <w:proofErr w:type="spellEnd"/>
          </w:p>
          <w:p w14:paraId="58FC7A01" w14:textId="77777777" w:rsidR="00B41DB1" w:rsidRPr="00433587" w:rsidRDefault="00B41DB1" w:rsidP="00F63CE6">
            <w:pPr>
              <w:rPr>
                <w:rFonts w:ascii="Times New Roman" w:hAnsi="Times New Roman" w:cs="Times New Roman"/>
                <w:b/>
              </w:rPr>
            </w:pPr>
            <w:r>
              <w:rPr>
                <w:rFonts w:ascii="Times New Roman" w:hAnsi="Times New Roman" w:cs="Times New Roman"/>
                <w:b/>
              </w:rPr>
              <w:t>(this study)</w:t>
            </w:r>
          </w:p>
        </w:tc>
        <w:tc>
          <w:tcPr>
            <w:tcW w:w="2070" w:type="dxa"/>
          </w:tcPr>
          <w:p w14:paraId="68E156B2" w14:textId="77777777" w:rsidR="00B41DB1" w:rsidRDefault="00B41DB1" w:rsidP="00F63CE6">
            <w:pPr>
              <w:rPr>
                <w:rFonts w:ascii="Times New Roman" w:hAnsi="Times New Roman" w:cs="Times New Roman"/>
                <w:b/>
              </w:rPr>
            </w:pPr>
            <w:proofErr w:type="spellStart"/>
            <w:r>
              <w:rPr>
                <w:rFonts w:ascii="Times New Roman" w:hAnsi="Times New Roman" w:cs="Times New Roman"/>
                <w:b/>
                <w:i/>
              </w:rPr>
              <w:t>Subbotina</w:t>
            </w:r>
            <w:proofErr w:type="spellEnd"/>
            <w:r>
              <w:rPr>
                <w:rFonts w:ascii="Times New Roman" w:hAnsi="Times New Roman" w:cs="Times New Roman"/>
                <w:b/>
                <w:i/>
              </w:rPr>
              <w:t xml:space="preserve"> </w:t>
            </w:r>
            <w:proofErr w:type="spellStart"/>
            <w:r>
              <w:rPr>
                <w:rFonts w:ascii="Times New Roman" w:hAnsi="Times New Roman" w:cs="Times New Roman"/>
                <w:b/>
                <w:i/>
              </w:rPr>
              <w:t>eocaena</w:t>
            </w:r>
            <w:proofErr w:type="spellEnd"/>
            <w:r>
              <w:rPr>
                <w:rFonts w:ascii="Times New Roman" w:hAnsi="Times New Roman" w:cs="Times New Roman"/>
                <w:b/>
                <w:i/>
              </w:rPr>
              <w:t xml:space="preserve"> </w:t>
            </w:r>
          </w:p>
          <w:p w14:paraId="27C7DECE" w14:textId="77777777" w:rsidR="00B41DB1" w:rsidRPr="00433587" w:rsidRDefault="00B41DB1" w:rsidP="00F63CE6">
            <w:pPr>
              <w:rPr>
                <w:rFonts w:ascii="Times New Roman" w:hAnsi="Times New Roman" w:cs="Times New Roman"/>
                <w:b/>
              </w:rPr>
            </w:pPr>
            <w:r>
              <w:rPr>
                <w:rFonts w:ascii="Times New Roman" w:hAnsi="Times New Roman" w:cs="Times New Roman"/>
                <w:b/>
              </w:rPr>
              <w:t>(this study)</w:t>
            </w:r>
          </w:p>
        </w:tc>
        <w:tc>
          <w:tcPr>
            <w:tcW w:w="2160" w:type="dxa"/>
          </w:tcPr>
          <w:p w14:paraId="39BB4D24" w14:textId="77777777" w:rsidR="00B41DB1" w:rsidRDefault="00B41DB1" w:rsidP="00F63CE6">
            <w:pPr>
              <w:rPr>
                <w:rFonts w:ascii="Times New Roman" w:hAnsi="Times New Roman" w:cs="Times New Roman"/>
                <w:b/>
                <w:i/>
              </w:rPr>
            </w:pPr>
            <w:proofErr w:type="spellStart"/>
            <w:r>
              <w:rPr>
                <w:rFonts w:ascii="Times New Roman" w:hAnsi="Times New Roman" w:cs="Times New Roman"/>
                <w:b/>
                <w:i/>
              </w:rPr>
              <w:t>Morozovella</w:t>
            </w:r>
            <w:proofErr w:type="spellEnd"/>
            <w:r>
              <w:rPr>
                <w:rFonts w:ascii="Times New Roman" w:hAnsi="Times New Roman" w:cs="Times New Roman"/>
                <w:b/>
                <w:i/>
              </w:rPr>
              <w:t xml:space="preserve"> </w:t>
            </w:r>
            <w:proofErr w:type="spellStart"/>
            <w:r>
              <w:rPr>
                <w:rFonts w:ascii="Times New Roman" w:hAnsi="Times New Roman" w:cs="Times New Roman"/>
                <w:b/>
                <w:i/>
              </w:rPr>
              <w:t>lehneri</w:t>
            </w:r>
            <w:proofErr w:type="spellEnd"/>
            <w:r>
              <w:rPr>
                <w:rFonts w:ascii="Times New Roman" w:hAnsi="Times New Roman" w:cs="Times New Roman"/>
                <w:b/>
                <w:i/>
              </w:rPr>
              <w:t xml:space="preserve"> </w:t>
            </w:r>
          </w:p>
          <w:p w14:paraId="618B42C8" w14:textId="77777777" w:rsidR="00B41DB1" w:rsidRPr="00417F27" w:rsidRDefault="00B41DB1" w:rsidP="00F63CE6">
            <w:pPr>
              <w:rPr>
                <w:rFonts w:ascii="Times New Roman" w:hAnsi="Times New Roman" w:cs="Times New Roman"/>
              </w:rPr>
            </w:pPr>
            <w:r>
              <w:rPr>
                <w:rFonts w:ascii="Times New Roman" w:hAnsi="Times New Roman" w:cs="Times New Roman"/>
                <w:b/>
              </w:rPr>
              <w:t xml:space="preserve">(Edgar </w:t>
            </w:r>
            <w:r>
              <w:rPr>
                <w:rFonts w:ascii="Times New Roman" w:hAnsi="Times New Roman" w:cs="Times New Roman"/>
                <w:b/>
                <w:i/>
              </w:rPr>
              <w:t xml:space="preserve">et al. </w:t>
            </w:r>
            <w:r>
              <w:rPr>
                <w:rFonts w:ascii="Times New Roman" w:hAnsi="Times New Roman" w:cs="Times New Roman"/>
                <w:b/>
              </w:rPr>
              <w:t>2007)</w:t>
            </w:r>
          </w:p>
        </w:tc>
        <w:tc>
          <w:tcPr>
            <w:tcW w:w="2340" w:type="dxa"/>
          </w:tcPr>
          <w:p w14:paraId="368DD14B" w14:textId="77777777" w:rsidR="00B41DB1" w:rsidRDefault="00B41DB1" w:rsidP="00F63CE6">
            <w:pPr>
              <w:rPr>
                <w:rFonts w:ascii="Times New Roman" w:hAnsi="Times New Roman" w:cs="Times New Roman"/>
                <w:b/>
                <w:i/>
              </w:rPr>
            </w:pPr>
            <w:proofErr w:type="spellStart"/>
            <w:r>
              <w:rPr>
                <w:rFonts w:ascii="Times New Roman" w:hAnsi="Times New Roman" w:cs="Times New Roman"/>
                <w:b/>
                <w:i/>
              </w:rPr>
              <w:t>Globigerinatheka</w:t>
            </w:r>
            <w:proofErr w:type="spellEnd"/>
            <w:r>
              <w:rPr>
                <w:rFonts w:ascii="Times New Roman" w:hAnsi="Times New Roman" w:cs="Times New Roman"/>
                <w:b/>
                <w:i/>
              </w:rPr>
              <w:t xml:space="preserve"> index </w:t>
            </w:r>
          </w:p>
          <w:p w14:paraId="79A2ED87" w14:textId="77777777" w:rsidR="00B41DB1" w:rsidRPr="00417F27" w:rsidRDefault="00B41DB1" w:rsidP="00F63CE6">
            <w:pPr>
              <w:rPr>
                <w:rFonts w:ascii="Times New Roman" w:hAnsi="Times New Roman" w:cs="Times New Roman"/>
                <w:b/>
              </w:rPr>
            </w:pPr>
            <w:r>
              <w:rPr>
                <w:rFonts w:ascii="Times New Roman" w:hAnsi="Times New Roman" w:cs="Times New Roman"/>
                <w:b/>
              </w:rPr>
              <w:t xml:space="preserve">(Burgess </w:t>
            </w:r>
            <w:r>
              <w:rPr>
                <w:rFonts w:ascii="Times New Roman" w:hAnsi="Times New Roman" w:cs="Times New Roman"/>
                <w:b/>
                <w:i/>
              </w:rPr>
              <w:t xml:space="preserve">et al. </w:t>
            </w:r>
            <w:r>
              <w:rPr>
                <w:rFonts w:ascii="Times New Roman" w:hAnsi="Times New Roman" w:cs="Times New Roman"/>
                <w:b/>
              </w:rPr>
              <w:t>2008)</w:t>
            </w:r>
          </w:p>
        </w:tc>
      </w:tr>
      <w:tr w:rsidR="00B41DB1" w14:paraId="7F9C1210" w14:textId="77777777" w:rsidTr="00223D0A">
        <w:tc>
          <w:tcPr>
            <w:tcW w:w="1710" w:type="dxa"/>
          </w:tcPr>
          <w:p w14:paraId="02767F23" w14:textId="77777777" w:rsidR="00B41DB1" w:rsidRPr="001508A7" w:rsidRDefault="00B41DB1" w:rsidP="00F63CE6">
            <w:pPr>
              <w:spacing w:line="360" w:lineRule="auto"/>
              <w:rPr>
                <w:rFonts w:ascii="Times New Roman" w:hAnsi="Times New Roman" w:cs="Times New Roman"/>
                <w:b/>
              </w:rPr>
            </w:pPr>
            <w:r w:rsidRPr="001508A7">
              <w:rPr>
                <w:rFonts w:ascii="Times New Roman" w:hAnsi="Times New Roman" w:cs="Times New Roman"/>
                <w:b/>
              </w:rPr>
              <w:t>Depth habitat</w:t>
            </w:r>
          </w:p>
        </w:tc>
        <w:tc>
          <w:tcPr>
            <w:tcW w:w="2250" w:type="dxa"/>
            <w:vAlign w:val="center"/>
          </w:tcPr>
          <w:p w14:paraId="16F812F2" w14:textId="77777777" w:rsidR="00B41DB1" w:rsidRPr="001508A7" w:rsidRDefault="00B41DB1" w:rsidP="00223D0A">
            <w:pPr>
              <w:spacing w:line="360" w:lineRule="auto"/>
              <w:jc w:val="center"/>
              <w:rPr>
                <w:rFonts w:ascii="Times New Roman" w:hAnsi="Times New Roman" w:cs="Times New Roman"/>
              </w:rPr>
            </w:pPr>
            <w:r w:rsidRPr="001508A7">
              <w:rPr>
                <w:rFonts w:ascii="Times New Roman" w:hAnsi="Times New Roman" w:cs="Times New Roman"/>
              </w:rPr>
              <w:t>Surface mixed layer</w:t>
            </w:r>
          </w:p>
        </w:tc>
        <w:tc>
          <w:tcPr>
            <w:tcW w:w="2070" w:type="dxa"/>
            <w:vAlign w:val="center"/>
          </w:tcPr>
          <w:p w14:paraId="45FB8E5B" w14:textId="77777777" w:rsidR="00B41DB1" w:rsidRPr="001508A7" w:rsidRDefault="00B41DB1" w:rsidP="00223D0A">
            <w:pPr>
              <w:spacing w:line="360" w:lineRule="auto"/>
              <w:jc w:val="center"/>
              <w:rPr>
                <w:rFonts w:ascii="Times New Roman" w:hAnsi="Times New Roman" w:cs="Times New Roman"/>
              </w:rPr>
            </w:pPr>
            <w:r w:rsidRPr="001508A7">
              <w:rPr>
                <w:rFonts w:ascii="Times New Roman" w:hAnsi="Times New Roman" w:cs="Times New Roman"/>
              </w:rPr>
              <w:t>Thermocline</w:t>
            </w:r>
          </w:p>
        </w:tc>
        <w:tc>
          <w:tcPr>
            <w:tcW w:w="2160" w:type="dxa"/>
            <w:vAlign w:val="center"/>
          </w:tcPr>
          <w:p w14:paraId="5E910BA1" w14:textId="77777777" w:rsidR="00B41DB1" w:rsidRPr="001508A7" w:rsidRDefault="00B41DB1" w:rsidP="00223D0A">
            <w:pPr>
              <w:spacing w:line="360" w:lineRule="auto"/>
              <w:jc w:val="center"/>
              <w:rPr>
                <w:rFonts w:ascii="Times New Roman" w:hAnsi="Times New Roman" w:cs="Times New Roman"/>
              </w:rPr>
            </w:pPr>
            <w:r w:rsidRPr="001508A7">
              <w:rPr>
                <w:rFonts w:ascii="Times New Roman" w:hAnsi="Times New Roman" w:cs="Times New Roman"/>
              </w:rPr>
              <w:t>Surface mixed layer</w:t>
            </w:r>
          </w:p>
        </w:tc>
        <w:tc>
          <w:tcPr>
            <w:tcW w:w="2340" w:type="dxa"/>
            <w:vAlign w:val="center"/>
          </w:tcPr>
          <w:p w14:paraId="7D77FFC5" w14:textId="77777777" w:rsidR="00B41DB1" w:rsidRPr="001508A7" w:rsidRDefault="00B41DB1" w:rsidP="00223D0A">
            <w:pPr>
              <w:spacing w:line="360" w:lineRule="auto"/>
              <w:jc w:val="center"/>
              <w:rPr>
                <w:rFonts w:ascii="Times New Roman" w:hAnsi="Times New Roman" w:cs="Times New Roman"/>
              </w:rPr>
            </w:pPr>
            <w:r w:rsidRPr="001508A7">
              <w:rPr>
                <w:rFonts w:ascii="Times New Roman" w:hAnsi="Times New Roman" w:cs="Times New Roman"/>
              </w:rPr>
              <w:t>Surface mixed layer</w:t>
            </w:r>
          </w:p>
        </w:tc>
      </w:tr>
      <w:tr w:rsidR="00B41DB1" w14:paraId="069D7C0E" w14:textId="77777777" w:rsidTr="00223D0A">
        <w:tc>
          <w:tcPr>
            <w:tcW w:w="1710" w:type="dxa"/>
          </w:tcPr>
          <w:p w14:paraId="216DE66D" w14:textId="77777777" w:rsidR="00B41DB1" w:rsidRPr="001508A7" w:rsidRDefault="00B41DB1" w:rsidP="00F63CE6">
            <w:pPr>
              <w:spacing w:line="360" w:lineRule="auto"/>
              <w:rPr>
                <w:rFonts w:ascii="Times New Roman" w:hAnsi="Times New Roman" w:cs="Times New Roman"/>
                <w:b/>
              </w:rPr>
            </w:pPr>
            <w:r>
              <w:rPr>
                <w:rFonts w:ascii="Times New Roman" w:hAnsi="Times New Roman" w:cs="Times New Roman"/>
                <w:b/>
              </w:rPr>
              <w:t>Location</w:t>
            </w:r>
          </w:p>
        </w:tc>
        <w:tc>
          <w:tcPr>
            <w:tcW w:w="2250" w:type="dxa"/>
            <w:vAlign w:val="center"/>
          </w:tcPr>
          <w:p w14:paraId="102DABC2" w14:textId="77777777" w:rsidR="00B41DB1" w:rsidRPr="001508A7" w:rsidRDefault="00B41DB1" w:rsidP="00223D0A">
            <w:pPr>
              <w:spacing w:line="360" w:lineRule="auto"/>
              <w:jc w:val="center"/>
              <w:rPr>
                <w:rFonts w:ascii="Times New Roman" w:hAnsi="Times New Roman" w:cs="Times New Roman"/>
              </w:rPr>
            </w:pPr>
            <w:r>
              <w:rPr>
                <w:rFonts w:ascii="Times New Roman" w:hAnsi="Times New Roman" w:cs="Times New Roman"/>
              </w:rPr>
              <w:t>Northern A</w:t>
            </w:r>
            <w:r w:rsidRPr="001508A7">
              <w:rPr>
                <w:rFonts w:ascii="Times New Roman" w:hAnsi="Times New Roman" w:cs="Times New Roman"/>
              </w:rPr>
              <w:t>tlantic</w:t>
            </w:r>
          </w:p>
        </w:tc>
        <w:tc>
          <w:tcPr>
            <w:tcW w:w="2070" w:type="dxa"/>
            <w:vAlign w:val="center"/>
          </w:tcPr>
          <w:p w14:paraId="4322E1E1" w14:textId="77777777" w:rsidR="00B41DB1" w:rsidRPr="001508A7" w:rsidRDefault="00B41DB1" w:rsidP="00223D0A">
            <w:pPr>
              <w:spacing w:line="360" w:lineRule="auto"/>
              <w:jc w:val="center"/>
              <w:rPr>
                <w:rFonts w:ascii="Times New Roman" w:hAnsi="Times New Roman" w:cs="Times New Roman"/>
              </w:rPr>
            </w:pPr>
            <w:r w:rsidRPr="001508A7">
              <w:rPr>
                <w:rFonts w:ascii="Times New Roman" w:hAnsi="Times New Roman" w:cs="Times New Roman"/>
              </w:rPr>
              <w:t>Northern Atlantic</w:t>
            </w:r>
          </w:p>
        </w:tc>
        <w:tc>
          <w:tcPr>
            <w:tcW w:w="2160" w:type="dxa"/>
            <w:vAlign w:val="center"/>
          </w:tcPr>
          <w:p w14:paraId="2C405B9E" w14:textId="77777777" w:rsidR="00B41DB1" w:rsidRPr="001508A7" w:rsidRDefault="00B41DB1" w:rsidP="00223D0A">
            <w:pPr>
              <w:spacing w:line="360" w:lineRule="auto"/>
              <w:jc w:val="center"/>
              <w:rPr>
                <w:rFonts w:ascii="Times New Roman" w:hAnsi="Times New Roman" w:cs="Times New Roman"/>
              </w:rPr>
            </w:pPr>
            <w:r w:rsidRPr="001508A7">
              <w:rPr>
                <w:rFonts w:ascii="Times New Roman" w:hAnsi="Times New Roman" w:cs="Times New Roman"/>
              </w:rPr>
              <w:t>Equatorial Atlantic</w:t>
            </w:r>
          </w:p>
        </w:tc>
        <w:tc>
          <w:tcPr>
            <w:tcW w:w="2340" w:type="dxa"/>
            <w:vAlign w:val="center"/>
          </w:tcPr>
          <w:p w14:paraId="3C077EEF" w14:textId="77777777" w:rsidR="00B41DB1" w:rsidRPr="001508A7" w:rsidRDefault="00B41DB1" w:rsidP="00223D0A">
            <w:pPr>
              <w:spacing w:line="360" w:lineRule="auto"/>
              <w:jc w:val="center"/>
              <w:rPr>
                <w:rFonts w:ascii="Times New Roman" w:hAnsi="Times New Roman" w:cs="Times New Roman"/>
              </w:rPr>
            </w:pPr>
            <w:r w:rsidRPr="001508A7">
              <w:rPr>
                <w:rFonts w:ascii="Times New Roman" w:hAnsi="Times New Roman" w:cs="Times New Roman"/>
              </w:rPr>
              <w:t>Southern Pacific</w:t>
            </w:r>
          </w:p>
        </w:tc>
      </w:tr>
      <w:tr w:rsidR="00676CA1" w14:paraId="6A9BB7B9" w14:textId="77777777" w:rsidTr="00223D0A">
        <w:tc>
          <w:tcPr>
            <w:tcW w:w="1710" w:type="dxa"/>
          </w:tcPr>
          <w:p w14:paraId="509FCABF" w14:textId="14112C96" w:rsidR="00676CA1" w:rsidRDefault="00676CA1" w:rsidP="00F63CE6">
            <w:pPr>
              <w:spacing w:line="360" w:lineRule="auto"/>
              <w:rPr>
                <w:rFonts w:ascii="Times New Roman" w:hAnsi="Times New Roman" w:cs="Times New Roman"/>
                <w:b/>
              </w:rPr>
            </w:pPr>
            <w:r>
              <w:rPr>
                <w:rFonts w:ascii="Times New Roman" w:hAnsi="Times New Roman" w:cs="Times New Roman"/>
                <w:b/>
              </w:rPr>
              <w:t>Time interval</w:t>
            </w:r>
          </w:p>
        </w:tc>
        <w:tc>
          <w:tcPr>
            <w:tcW w:w="2250" w:type="dxa"/>
            <w:vAlign w:val="center"/>
          </w:tcPr>
          <w:p w14:paraId="1D31E0D9" w14:textId="7284D679" w:rsidR="00676CA1" w:rsidRDefault="00676CA1" w:rsidP="00223D0A">
            <w:pPr>
              <w:spacing w:line="360" w:lineRule="auto"/>
              <w:jc w:val="center"/>
              <w:rPr>
                <w:rFonts w:ascii="Times New Roman" w:hAnsi="Times New Roman" w:cs="Times New Roman"/>
              </w:rPr>
            </w:pPr>
            <w:r>
              <w:rPr>
                <w:rFonts w:ascii="Times New Roman" w:hAnsi="Times New Roman" w:cs="Times New Roman"/>
              </w:rPr>
              <w:t>~42 Ma</w:t>
            </w:r>
          </w:p>
        </w:tc>
        <w:tc>
          <w:tcPr>
            <w:tcW w:w="2070" w:type="dxa"/>
            <w:vAlign w:val="center"/>
          </w:tcPr>
          <w:p w14:paraId="1D8BA80C" w14:textId="6D24E2EE" w:rsidR="00676CA1" w:rsidRPr="001508A7" w:rsidRDefault="00676CA1" w:rsidP="00223D0A">
            <w:pPr>
              <w:spacing w:line="360" w:lineRule="auto"/>
              <w:jc w:val="center"/>
              <w:rPr>
                <w:rFonts w:ascii="Times New Roman" w:hAnsi="Times New Roman" w:cs="Times New Roman"/>
              </w:rPr>
            </w:pPr>
            <w:r>
              <w:rPr>
                <w:rFonts w:ascii="Times New Roman" w:hAnsi="Times New Roman" w:cs="Times New Roman"/>
              </w:rPr>
              <w:t>~42 Ma</w:t>
            </w:r>
          </w:p>
        </w:tc>
        <w:tc>
          <w:tcPr>
            <w:tcW w:w="2160" w:type="dxa"/>
            <w:vAlign w:val="center"/>
          </w:tcPr>
          <w:p w14:paraId="11BA8537" w14:textId="186D9D17" w:rsidR="00676CA1" w:rsidRPr="001508A7" w:rsidRDefault="00223D0A" w:rsidP="00223D0A">
            <w:pPr>
              <w:spacing w:line="360" w:lineRule="auto"/>
              <w:jc w:val="center"/>
              <w:rPr>
                <w:rFonts w:ascii="Times New Roman" w:hAnsi="Times New Roman" w:cs="Times New Roman"/>
              </w:rPr>
            </w:pPr>
            <w:r>
              <w:rPr>
                <w:rFonts w:ascii="Times New Roman" w:hAnsi="Times New Roman" w:cs="Times New Roman"/>
              </w:rPr>
              <w:t>~</w:t>
            </w:r>
            <w:r w:rsidR="00676CA1">
              <w:rPr>
                <w:rFonts w:ascii="Times New Roman" w:hAnsi="Times New Roman" w:cs="Times New Roman"/>
              </w:rPr>
              <w:t>42 – 41.6 Ma</w:t>
            </w:r>
          </w:p>
        </w:tc>
        <w:tc>
          <w:tcPr>
            <w:tcW w:w="2340" w:type="dxa"/>
            <w:vAlign w:val="center"/>
          </w:tcPr>
          <w:p w14:paraId="3B9552F1" w14:textId="6493E2B8" w:rsidR="00676CA1" w:rsidRPr="001508A7" w:rsidRDefault="00223D0A" w:rsidP="00223D0A">
            <w:pPr>
              <w:spacing w:line="360" w:lineRule="auto"/>
              <w:jc w:val="center"/>
              <w:rPr>
                <w:rFonts w:ascii="Times New Roman" w:hAnsi="Times New Roman" w:cs="Times New Roman"/>
              </w:rPr>
            </w:pPr>
            <w:r>
              <w:rPr>
                <w:rFonts w:ascii="Times New Roman" w:hAnsi="Times New Roman" w:cs="Times New Roman"/>
              </w:rPr>
              <w:t>~</w:t>
            </w:r>
            <w:r w:rsidR="00676CA1">
              <w:rPr>
                <w:rFonts w:ascii="Times New Roman" w:hAnsi="Times New Roman" w:cs="Times New Roman"/>
              </w:rPr>
              <w:t>41.7 Ma</w:t>
            </w:r>
          </w:p>
        </w:tc>
      </w:tr>
      <w:tr w:rsidR="00676CA1" w14:paraId="46BEB8B8" w14:textId="77777777" w:rsidTr="00223D0A">
        <w:tc>
          <w:tcPr>
            <w:tcW w:w="1710" w:type="dxa"/>
          </w:tcPr>
          <w:p w14:paraId="0C7EC388" w14:textId="730C4E30" w:rsidR="00676CA1" w:rsidRDefault="00223D0A" w:rsidP="00676CA1">
            <w:pPr>
              <w:spacing w:line="360" w:lineRule="auto"/>
              <w:rPr>
                <w:rFonts w:ascii="Times New Roman" w:hAnsi="Times New Roman" w:cs="Times New Roman"/>
                <w:b/>
              </w:rPr>
            </w:pPr>
            <w:r>
              <w:rPr>
                <w:rFonts w:ascii="Times New Roman" w:hAnsi="Times New Roman" w:cs="Times New Roman"/>
                <w:b/>
              </w:rPr>
              <w:t>Climate event</w:t>
            </w:r>
          </w:p>
        </w:tc>
        <w:tc>
          <w:tcPr>
            <w:tcW w:w="2250" w:type="dxa"/>
            <w:vAlign w:val="center"/>
          </w:tcPr>
          <w:p w14:paraId="761FF864" w14:textId="45E56C5C" w:rsidR="00676CA1" w:rsidRDefault="00676CA1" w:rsidP="00223D0A">
            <w:pPr>
              <w:spacing w:line="360" w:lineRule="auto"/>
              <w:jc w:val="center"/>
              <w:rPr>
                <w:rFonts w:ascii="Times New Roman" w:hAnsi="Times New Roman" w:cs="Times New Roman"/>
              </w:rPr>
            </w:pPr>
            <w:r>
              <w:rPr>
                <w:rFonts w:ascii="Times New Roman" w:hAnsi="Times New Roman" w:cs="Times New Roman"/>
              </w:rPr>
              <w:t>Stable</w:t>
            </w:r>
          </w:p>
        </w:tc>
        <w:tc>
          <w:tcPr>
            <w:tcW w:w="2070" w:type="dxa"/>
            <w:vAlign w:val="center"/>
          </w:tcPr>
          <w:p w14:paraId="4389192D" w14:textId="0D7ADA78" w:rsidR="00676CA1" w:rsidRPr="001508A7" w:rsidRDefault="00676CA1" w:rsidP="00223D0A">
            <w:pPr>
              <w:spacing w:line="360" w:lineRule="auto"/>
              <w:jc w:val="center"/>
              <w:rPr>
                <w:rFonts w:ascii="Times New Roman" w:hAnsi="Times New Roman" w:cs="Times New Roman"/>
              </w:rPr>
            </w:pPr>
            <w:r>
              <w:rPr>
                <w:rFonts w:ascii="Times New Roman" w:hAnsi="Times New Roman" w:cs="Times New Roman"/>
              </w:rPr>
              <w:t>Stable</w:t>
            </w:r>
          </w:p>
        </w:tc>
        <w:tc>
          <w:tcPr>
            <w:tcW w:w="2160" w:type="dxa"/>
            <w:vAlign w:val="center"/>
          </w:tcPr>
          <w:p w14:paraId="7D97AF22" w14:textId="1A2CE27B" w:rsidR="00676CA1" w:rsidRPr="001508A7" w:rsidRDefault="00676CA1" w:rsidP="00223D0A">
            <w:pPr>
              <w:spacing w:line="360" w:lineRule="auto"/>
              <w:jc w:val="center"/>
              <w:rPr>
                <w:rFonts w:ascii="Times New Roman" w:hAnsi="Times New Roman" w:cs="Times New Roman"/>
              </w:rPr>
            </w:pPr>
            <w:proofErr w:type="spellStart"/>
            <w:r>
              <w:rPr>
                <w:rFonts w:ascii="Times New Roman" w:hAnsi="Times New Roman" w:cs="Times New Roman"/>
              </w:rPr>
              <w:t>Hyperthermal</w:t>
            </w:r>
            <w:proofErr w:type="spellEnd"/>
          </w:p>
        </w:tc>
        <w:tc>
          <w:tcPr>
            <w:tcW w:w="2340" w:type="dxa"/>
            <w:vAlign w:val="center"/>
          </w:tcPr>
          <w:p w14:paraId="3F2698BF" w14:textId="3D1BE74A" w:rsidR="00676CA1" w:rsidRPr="001508A7" w:rsidRDefault="00676CA1" w:rsidP="00223D0A">
            <w:pPr>
              <w:spacing w:line="360" w:lineRule="auto"/>
              <w:jc w:val="center"/>
              <w:rPr>
                <w:rFonts w:ascii="Times New Roman" w:hAnsi="Times New Roman" w:cs="Times New Roman"/>
              </w:rPr>
            </w:pPr>
            <w:r>
              <w:rPr>
                <w:rFonts w:ascii="Times New Roman" w:hAnsi="Times New Roman" w:cs="Times New Roman"/>
              </w:rPr>
              <w:t>Stable</w:t>
            </w:r>
          </w:p>
        </w:tc>
      </w:tr>
      <w:tr w:rsidR="00B41DB1" w14:paraId="51614053" w14:textId="77777777" w:rsidTr="00223D0A">
        <w:tc>
          <w:tcPr>
            <w:tcW w:w="1710" w:type="dxa"/>
          </w:tcPr>
          <w:p w14:paraId="62ACE7C5" w14:textId="77777777" w:rsidR="00B41DB1" w:rsidRPr="001508A7" w:rsidRDefault="00B41DB1" w:rsidP="00F63CE6">
            <w:pPr>
              <w:spacing w:line="360" w:lineRule="auto"/>
              <w:rPr>
                <w:rFonts w:ascii="Times New Roman" w:hAnsi="Times New Roman" w:cs="Times New Roman"/>
                <w:b/>
              </w:rPr>
            </w:pPr>
            <w:r>
              <w:rPr>
                <w:rFonts w:ascii="Times New Roman" w:hAnsi="Times New Roman" w:cs="Times New Roman"/>
                <w:b/>
              </w:rPr>
              <w:t>Resolution</w:t>
            </w:r>
          </w:p>
        </w:tc>
        <w:tc>
          <w:tcPr>
            <w:tcW w:w="2250" w:type="dxa"/>
            <w:vAlign w:val="center"/>
          </w:tcPr>
          <w:p w14:paraId="1E4463BC"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 xml:space="preserve">3-4 </w:t>
            </w:r>
            <w:proofErr w:type="spellStart"/>
            <w:r w:rsidRPr="00E94331">
              <w:rPr>
                <w:rFonts w:ascii="Times New Roman" w:hAnsi="Times New Roman" w:cs="Times New Roman"/>
              </w:rPr>
              <w:t>kyr</w:t>
            </w:r>
            <w:proofErr w:type="spellEnd"/>
          </w:p>
        </w:tc>
        <w:tc>
          <w:tcPr>
            <w:tcW w:w="2070" w:type="dxa"/>
            <w:vAlign w:val="center"/>
          </w:tcPr>
          <w:p w14:paraId="40B2DDBE"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 xml:space="preserve">3-4 </w:t>
            </w:r>
            <w:proofErr w:type="spellStart"/>
            <w:r w:rsidRPr="00E94331">
              <w:rPr>
                <w:rFonts w:ascii="Times New Roman" w:hAnsi="Times New Roman" w:cs="Times New Roman"/>
              </w:rPr>
              <w:t>kyr</w:t>
            </w:r>
            <w:proofErr w:type="spellEnd"/>
          </w:p>
        </w:tc>
        <w:tc>
          <w:tcPr>
            <w:tcW w:w="2160" w:type="dxa"/>
            <w:vAlign w:val="center"/>
          </w:tcPr>
          <w:p w14:paraId="28F18F93"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 xml:space="preserve">~4.5 </w:t>
            </w:r>
            <w:proofErr w:type="spellStart"/>
            <w:r w:rsidRPr="00E94331">
              <w:rPr>
                <w:rFonts w:ascii="Times New Roman" w:hAnsi="Times New Roman" w:cs="Times New Roman"/>
              </w:rPr>
              <w:t>kyr</w:t>
            </w:r>
            <w:proofErr w:type="spellEnd"/>
          </w:p>
        </w:tc>
        <w:tc>
          <w:tcPr>
            <w:tcW w:w="2340" w:type="dxa"/>
            <w:vAlign w:val="center"/>
          </w:tcPr>
          <w:p w14:paraId="561DD42A"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 xml:space="preserve">0.9 </w:t>
            </w:r>
            <w:proofErr w:type="spellStart"/>
            <w:r w:rsidRPr="00E94331">
              <w:rPr>
                <w:rFonts w:ascii="Times New Roman" w:hAnsi="Times New Roman" w:cs="Times New Roman"/>
              </w:rPr>
              <w:t>kyr</w:t>
            </w:r>
            <w:proofErr w:type="spellEnd"/>
          </w:p>
        </w:tc>
      </w:tr>
      <w:tr w:rsidR="00B41DB1" w14:paraId="60D20B91" w14:textId="77777777" w:rsidTr="00223D0A">
        <w:tc>
          <w:tcPr>
            <w:tcW w:w="1710" w:type="dxa"/>
          </w:tcPr>
          <w:p w14:paraId="1AED8DAA" w14:textId="77777777" w:rsidR="00B41DB1" w:rsidRPr="001508A7" w:rsidRDefault="00B41DB1" w:rsidP="00F63CE6">
            <w:pPr>
              <w:spacing w:line="360" w:lineRule="auto"/>
              <w:rPr>
                <w:rFonts w:ascii="Times New Roman" w:hAnsi="Times New Roman" w:cs="Times New Roman"/>
                <w:b/>
              </w:rPr>
            </w:pPr>
            <w:r w:rsidRPr="001508A7">
              <w:rPr>
                <w:rFonts w:ascii="Times New Roman" w:hAnsi="Times New Roman" w:cs="Times New Roman"/>
                <w:b/>
              </w:rPr>
              <w:t>SD δ</w:t>
            </w:r>
            <w:r w:rsidRPr="001508A7">
              <w:rPr>
                <w:rFonts w:ascii="Times New Roman" w:hAnsi="Times New Roman" w:cs="Times New Roman"/>
                <w:b/>
                <w:vertAlign w:val="superscript"/>
              </w:rPr>
              <w:t>13</w:t>
            </w:r>
            <w:r w:rsidRPr="001508A7">
              <w:rPr>
                <w:rFonts w:ascii="Times New Roman" w:hAnsi="Times New Roman" w:cs="Times New Roman"/>
                <w:b/>
              </w:rPr>
              <w:t>C</w:t>
            </w:r>
          </w:p>
        </w:tc>
        <w:tc>
          <w:tcPr>
            <w:tcW w:w="2250" w:type="dxa"/>
            <w:vAlign w:val="center"/>
          </w:tcPr>
          <w:p w14:paraId="2660809C"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0.172</w:t>
            </w:r>
          </w:p>
        </w:tc>
        <w:tc>
          <w:tcPr>
            <w:tcW w:w="2070" w:type="dxa"/>
            <w:vAlign w:val="center"/>
          </w:tcPr>
          <w:p w14:paraId="5F32AFF2"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0.133</w:t>
            </w:r>
          </w:p>
        </w:tc>
        <w:tc>
          <w:tcPr>
            <w:tcW w:w="2160" w:type="dxa"/>
            <w:vAlign w:val="center"/>
          </w:tcPr>
          <w:p w14:paraId="3694B77F"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0.209</w:t>
            </w:r>
          </w:p>
        </w:tc>
        <w:tc>
          <w:tcPr>
            <w:tcW w:w="2340" w:type="dxa"/>
            <w:shd w:val="clear" w:color="auto" w:fill="A6A6A6"/>
            <w:vAlign w:val="center"/>
          </w:tcPr>
          <w:p w14:paraId="02506226" w14:textId="77777777" w:rsidR="00B41DB1" w:rsidRPr="00E94331" w:rsidRDefault="00B41DB1" w:rsidP="00223D0A">
            <w:pPr>
              <w:spacing w:line="360" w:lineRule="auto"/>
              <w:jc w:val="center"/>
              <w:rPr>
                <w:rFonts w:ascii="Times New Roman" w:hAnsi="Times New Roman" w:cs="Times New Roman"/>
              </w:rPr>
            </w:pPr>
          </w:p>
        </w:tc>
      </w:tr>
      <w:tr w:rsidR="00B41DB1" w14:paraId="0C54D5F8" w14:textId="77777777" w:rsidTr="00223D0A">
        <w:tc>
          <w:tcPr>
            <w:tcW w:w="1710" w:type="dxa"/>
          </w:tcPr>
          <w:p w14:paraId="7512A99E" w14:textId="77777777" w:rsidR="00B41DB1" w:rsidRPr="001508A7" w:rsidRDefault="00B41DB1" w:rsidP="00F63CE6">
            <w:pPr>
              <w:spacing w:line="360" w:lineRule="auto"/>
              <w:rPr>
                <w:rFonts w:ascii="Times New Roman" w:hAnsi="Times New Roman" w:cs="Times New Roman"/>
                <w:b/>
              </w:rPr>
            </w:pPr>
            <w:r w:rsidRPr="001508A7">
              <w:rPr>
                <w:rFonts w:ascii="Times New Roman" w:hAnsi="Times New Roman" w:cs="Times New Roman"/>
                <w:b/>
              </w:rPr>
              <w:t>SD δ</w:t>
            </w:r>
            <w:r w:rsidRPr="001508A7">
              <w:rPr>
                <w:rFonts w:ascii="Times New Roman" w:hAnsi="Times New Roman" w:cs="Times New Roman"/>
                <w:b/>
                <w:vertAlign w:val="superscript"/>
              </w:rPr>
              <w:t>18</w:t>
            </w:r>
            <w:r w:rsidRPr="001508A7">
              <w:rPr>
                <w:rFonts w:ascii="Times New Roman" w:hAnsi="Times New Roman" w:cs="Times New Roman"/>
                <w:b/>
              </w:rPr>
              <w:softHyphen/>
              <w:t>O</w:t>
            </w:r>
          </w:p>
        </w:tc>
        <w:tc>
          <w:tcPr>
            <w:tcW w:w="2250" w:type="dxa"/>
            <w:vAlign w:val="center"/>
          </w:tcPr>
          <w:p w14:paraId="6802117A"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0.160</w:t>
            </w:r>
          </w:p>
        </w:tc>
        <w:tc>
          <w:tcPr>
            <w:tcW w:w="2070" w:type="dxa"/>
            <w:vAlign w:val="center"/>
          </w:tcPr>
          <w:p w14:paraId="3265518F"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0.159</w:t>
            </w:r>
          </w:p>
        </w:tc>
        <w:tc>
          <w:tcPr>
            <w:tcW w:w="2160" w:type="dxa"/>
            <w:vAlign w:val="center"/>
          </w:tcPr>
          <w:p w14:paraId="73F6A56D" w14:textId="77777777" w:rsidR="00B41DB1" w:rsidRPr="00E94331" w:rsidRDefault="00B41DB1" w:rsidP="00223D0A">
            <w:pPr>
              <w:spacing w:line="360" w:lineRule="auto"/>
              <w:jc w:val="center"/>
              <w:rPr>
                <w:rFonts w:ascii="Times New Roman" w:hAnsi="Times New Roman" w:cs="Times New Roman"/>
              </w:rPr>
            </w:pPr>
            <w:r w:rsidRPr="00E94331">
              <w:rPr>
                <w:rFonts w:ascii="Times New Roman" w:hAnsi="Times New Roman" w:cs="Times New Roman"/>
              </w:rPr>
              <w:t>0.137</w:t>
            </w:r>
          </w:p>
        </w:tc>
        <w:tc>
          <w:tcPr>
            <w:tcW w:w="2340" w:type="dxa"/>
            <w:vAlign w:val="center"/>
          </w:tcPr>
          <w:p w14:paraId="58353591" w14:textId="77777777" w:rsidR="00B41DB1" w:rsidRPr="00E94331" w:rsidRDefault="00B41DB1" w:rsidP="00223D0A">
            <w:pPr>
              <w:keepNext/>
              <w:spacing w:line="360" w:lineRule="auto"/>
              <w:jc w:val="center"/>
              <w:rPr>
                <w:rFonts w:ascii="Times New Roman" w:hAnsi="Times New Roman" w:cs="Times New Roman"/>
              </w:rPr>
            </w:pPr>
            <w:r w:rsidRPr="00E94331">
              <w:rPr>
                <w:rFonts w:ascii="Times New Roman" w:hAnsi="Times New Roman" w:cs="Times New Roman"/>
              </w:rPr>
              <w:t>0.281</w:t>
            </w:r>
          </w:p>
        </w:tc>
      </w:tr>
    </w:tbl>
    <w:p w14:paraId="4AB66E09" w14:textId="0EBED048" w:rsidR="00B41DB1" w:rsidRPr="000C74A1" w:rsidRDefault="00B41DB1" w:rsidP="000C74A1">
      <w:pPr>
        <w:pStyle w:val="Caption"/>
        <w:rPr>
          <w:rFonts w:ascii="Times New Roman" w:hAnsi="Times New Roman" w:cs="Times New Roman"/>
          <w:b w:val="0"/>
          <w:color w:val="auto"/>
        </w:rPr>
      </w:pPr>
      <w:r>
        <w:rPr>
          <w:rFonts w:ascii="Times New Roman" w:hAnsi="Times New Roman" w:cs="Times New Roman"/>
          <w:color w:val="auto"/>
        </w:rPr>
        <w:t>Table 2</w:t>
      </w:r>
      <w:r w:rsidRPr="00616B31">
        <w:rPr>
          <w:rFonts w:ascii="Times New Roman" w:hAnsi="Times New Roman" w:cs="Times New Roman"/>
          <w:color w:val="auto"/>
        </w:rPr>
        <w:t>.</w:t>
      </w:r>
      <w:r w:rsidRPr="00616B31">
        <w:rPr>
          <w:rFonts w:ascii="Times New Roman" w:hAnsi="Times New Roman" w:cs="Times New Roman"/>
          <w:b w:val="0"/>
          <w:color w:val="auto"/>
        </w:rPr>
        <w:t xml:space="preserve"> </w:t>
      </w:r>
      <w:r>
        <w:rPr>
          <w:rFonts w:ascii="Times New Roman" w:hAnsi="Times New Roman" w:cs="Times New Roman"/>
          <w:b w:val="0"/>
          <w:color w:val="auto"/>
        </w:rPr>
        <w:t xml:space="preserve">Relevant information and linearly de-trended standard deviation statistics for the Edgar </w:t>
      </w:r>
      <w:r>
        <w:rPr>
          <w:rFonts w:ascii="Times New Roman" w:hAnsi="Times New Roman" w:cs="Times New Roman"/>
          <w:b w:val="0"/>
          <w:i/>
          <w:color w:val="auto"/>
        </w:rPr>
        <w:t xml:space="preserve">et al. </w:t>
      </w:r>
      <w:r>
        <w:rPr>
          <w:rFonts w:ascii="Times New Roman" w:hAnsi="Times New Roman" w:cs="Times New Roman"/>
          <w:b w:val="0"/>
          <w:color w:val="auto"/>
        </w:rPr>
        <w:t xml:space="preserve">(2007) and Burgess </w:t>
      </w:r>
      <w:r>
        <w:rPr>
          <w:rFonts w:ascii="Times New Roman" w:hAnsi="Times New Roman" w:cs="Times New Roman"/>
          <w:b w:val="0"/>
          <w:i/>
          <w:color w:val="auto"/>
        </w:rPr>
        <w:t xml:space="preserve">et al. </w:t>
      </w:r>
      <w:r>
        <w:rPr>
          <w:rFonts w:ascii="Times New Roman" w:hAnsi="Times New Roman" w:cs="Times New Roman"/>
          <w:b w:val="0"/>
          <w:color w:val="auto"/>
        </w:rPr>
        <w:t xml:space="preserve">(2008) planktonic foraminiferal records, along with equivalent information for the </w:t>
      </w:r>
      <w:r>
        <w:rPr>
          <w:rFonts w:ascii="Times New Roman" w:hAnsi="Times New Roman" w:cs="Times New Roman"/>
          <w:b w:val="0"/>
          <w:i/>
          <w:color w:val="auto"/>
        </w:rPr>
        <w:t xml:space="preserve">A. </w:t>
      </w:r>
      <w:proofErr w:type="spellStart"/>
      <w:r>
        <w:rPr>
          <w:rFonts w:ascii="Times New Roman" w:hAnsi="Times New Roman" w:cs="Times New Roman"/>
          <w:b w:val="0"/>
          <w:i/>
          <w:color w:val="auto"/>
        </w:rPr>
        <w:t>bullbrooki</w:t>
      </w:r>
      <w:proofErr w:type="spellEnd"/>
      <w:r>
        <w:rPr>
          <w:rFonts w:ascii="Times New Roman" w:hAnsi="Times New Roman" w:cs="Times New Roman"/>
          <w:b w:val="0"/>
          <w:i/>
          <w:color w:val="auto"/>
        </w:rPr>
        <w:t xml:space="preserve"> </w:t>
      </w:r>
      <w:r>
        <w:rPr>
          <w:rFonts w:ascii="Times New Roman" w:hAnsi="Times New Roman" w:cs="Times New Roman"/>
          <w:b w:val="0"/>
          <w:color w:val="auto"/>
        </w:rPr>
        <w:t xml:space="preserve">and </w:t>
      </w:r>
      <w:r>
        <w:rPr>
          <w:rFonts w:ascii="Times New Roman" w:hAnsi="Times New Roman" w:cs="Times New Roman"/>
          <w:b w:val="0"/>
          <w:i/>
          <w:color w:val="auto"/>
        </w:rPr>
        <w:t xml:space="preserve">S. </w:t>
      </w:r>
      <w:proofErr w:type="spellStart"/>
      <w:r>
        <w:rPr>
          <w:rFonts w:ascii="Times New Roman" w:hAnsi="Times New Roman" w:cs="Times New Roman"/>
          <w:b w:val="0"/>
          <w:i/>
          <w:color w:val="auto"/>
        </w:rPr>
        <w:t>eocaena</w:t>
      </w:r>
      <w:proofErr w:type="spellEnd"/>
      <w:r>
        <w:rPr>
          <w:rFonts w:ascii="Times New Roman" w:hAnsi="Times New Roman" w:cs="Times New Roman"/>
          <w:b w:val="0"/>
          <w:i/>
          <w:color w:val="auto"/>
        </w:rPr>
        <w:t xml:space="preserve"> </w:t>
      </w:r>
      <w:r>
        <w:rPr>
          <w:rFonts w:ascii="Times New Roman" w:hAnsi="Times New Roman" w:cs="Times New Roman"/>
          <w:b w:val="0"/>
          <w:color w:val="auto"/>
        </w:rPr>
        <w:t>records produced in this study.</w:t>
      </w:r>
    </w:p>
    <w:p w14:paraId="4D9DFE6D" w14:textId="59362A88" w:rsidR="00213D13" w:rsidRPr="00213D13" w:rsidRDefault="000C74A1" w:rsidP="00DA2B04">
      <w:pPr>
        <w:spacing w:line="360" w:lineRule="auto"/>
        <w:rPr>
          <w:rFonts w:ascii="Times New Roman" w:hAnsi="Times New Roman" w:cs="Times New Roman"/>
        </w:rPr>
      </w:pPr>
      <w:r>
        <w:rPr>
          <w:rFonts w:ascii="Times New Roman" w:hAnsi="Times New Roman" w:cs="Times New Roman"/>
        </w:rPr>
        <w:tab/>
      </w:r>
      <w:r w:rsidR="005A2198">
        <w:rPr>
          <w:rFonts w:ascii="Times New Roman" w:hAnsi="Times New Roman" w:cs="Times New Roman"/>
        </w:rPr>
        <w:t>Figure 19</w:t>
      </w:r>
      <w:r w:rsidR="00DA2B04">
        <w:rPr>
          <w:rFonts w:ascii="Times New Roman" w:hAnsi="Times New Roman" w:cs="Times New Roman"/>
        </w:rPr>
        <w:t xml:space="preserve"> displays the benthic </w:t>
      </w:r>
      <w:r w:rsidR="00DA2B04" w:rsidRPr="00893172">
        <w:rPr>
          <w:rFonts w:ascii="Times New Roman" w:hAnsi="Times New Roman" w:cs="Times New Roman"/>
        </w:rPr>
        <w:t>δ</w:t>
      </w:r>
      <w:r w:rsidR="00DA2B04" w:rsidRPr="00893172">
        <w:rPr>
          <w:rFonts w:ascii="Times New Roman" w:hAnsi="Times New Roman" w:cs="Times New Roman"/>
          <w:vertAlign w:val="superscript"/>
        </w:rPr>
        <w:t>1</w:t>
      </w:r>
      <w:r w:rsidR="00DA2B04">
        <w:rPr>
          <w:rFonts w:ascii="Times New Roman" w:hAnsi="Times New Roman" w:cs="Times New Roman"/>
          <w:vertAlign w:val="superscript"/>
        </w:rPr>
        <w:t>8</w:t>
      </w:r>
      <w:r w:rsidR="00DA2B04">
        <w:rPr>
          <w:rFonts w:ascii="Times New Roman" w:hAnsi="Times New Roman" w:cs="Times New Roman"/>
        </w:rPr>
        <w:t xml:space="preserve">O records for </w:t>
      </w:r>
      <w:r w:rsidR="00DA2B04">
        <w:rPr>
          <w:rFonts w:ascii="Times New Roman" w:hAnsi="Times New Roman" w:cs="Times New Roman"/>
          <w:i/>
        </w:rPr>
        <w:t xml:space="preserve">N. </w:t>
      </w:r>
      <w:proofErr w:type="spellStart"/>
      <w:r w:rsidR="00DA2B04">
        <w:rPr>
          <w:rFonts w:ascii="Times New Roman" w:hAnsi="Times New Roman" w:cs="Times New Roman"/>
          <w:i/>
        </w:rPr>
        <w:t>trumpeyi</w:t>
      </w:r>
      <w:proofErr w:type="spellEnd"/>
      <w:r w:rsidR="00DA2B04">
        <w:rPr>
          <w:rFonts w:ascii="Times New Roman" w:hAnsi="Times New Roman" w:cs="Times New Roman"/>
        </w:rPr>
        <w:t xml:space="preserve"> (this study), alongside the </w:t>
      </w:r>
      <w:r w:rsidR="00DA2B04" w:rsidRPr="00893172">
        <w:rPr>
          <w:rFonts w:ascii="Times New Roman" w:hAnsi="Times New Roman" w:cs="Times New Roman"/>
        </w:rPr>
        <w:t>δ</w:t>
      </w:r>
      <w:r w:rsidR="00DA2B04" w:rsidRPr="00893172">
        <w:rPr>
          <w:rFonts w:ascii="Times New Roman" w:hAnsi="Times New Roman" w:cs="Times New Roman"/>
          <w:vertAlign w:val="superscript"/>
        </w:rPr>
        <w:t>1</w:t>
      </w:r>
      <w:r w:rsidR="00DA2B04">
        <w:rPr>
          <w:rFonts w:ascii="Times New Roman" w:hAnsi="Times New Roman" w:cs="Times New Roman"/>
          <w:vertAlign w:val="superscript"/>
        </w:rPr>
        <w:t>8</w:t>
      </w:r>
      <w:r w:rsidR="00DA2B04">
        <w:rPr>
          <w:rFonts w:ascii="Times New Roman" w:hAnsi="Times New Roman" w:cs="Times New Roman"/>
        </w:rPr>
        <w:t xml:space="preserve">O records produced for </w:t>
      </w:r>
      <w:r w:rsidR="00DA2B04">
        <w:rPr>
          <w:rFonts w:ascii="Times New Roman" w:hAnsi="Times New Roman" w:cs="Times New Roman"/>
          <w:i/>
        </w:rPr>
        <w:t xml:space="preserve">C. </w:t>
      </w:r>
      <w:proofErr w:type="spellStart"/>
      <w:r w:rsidR="00DA2B04">
        <w:rPr>
          <w:rFonts w:ascii="Times New Roman" w:hAnsi="Times New Roman" w:cs="Times New Roman"/>
          <w:i/>
        </w:rPr>
        <w:t>eocaenus</w:t>
      </w:r>
      <w:proofErr w:type="spellEnd"/>
      <w:r w:rsidR="00DA2B04">
        <w:rPr>
          <w:rFonts w:ascii="Times New Roman" w:hAnsi="Times New Roman" w:cs="Times New Roman"/>
          <w:i/>
        </w:rPr>
        <w:t xml:space="preserve"> </w:t>
      </w:r>
      <w:r w:rsidR="00DA2B04">
        <w:rPr>
          <w:rFonts w:ascii="Times New Roman" w:hAnsi="Times New Roman" w:cs="Times New Roman"/>
        </w:rPr>
        <w:t xml:space="preserve">(Edgar </w:t>
      </w:r>
      <w:r w:rsidR="00DA2B04">
        <w:rPr>
          <w:rFonts w:ascii="Times New Roman" w:hAnsi="Times New Roman" w:cs="Times New Roman"/>
          <w:i/>
        </w:rPr>
        <w:t>et al.</w:t>
      </w:r>
      <w:r w:rsidR="00113599">
        <w:rPr>
          <w:rFonts w:ascii="Times New Roman" w:hAnsi="Times New Roman" w:cs="Times New Roman"/>
        </w:rPr>
        <w:t>,</w:t>
      </w:r>
      <w:r w:rsidR="00DA2B04">
        <w:rPr>
          <w:rFonts w:ascii="Times New Roman" w:hAnsi="Times New Roman" w:cs="Times New Roman"/>
          <w:i/>
        </w:rPr>
        <w:t xml:space="preserve"> </w:t>
      </w:r>
      <w:r w:rsidR="00DA2B04">
        <w:rPr>
          <w:rFonts w:ascii="Times New Roman" w:hAnsi="Times New Roman" w:cs="Times New Roman"/>
        </w:rPr>
        <w:t xml:space="preserve">2007) and </w:t>
      </w:r>
      <w:r w:rsidR="00DA2B04">
        <w:rPr>
          <w:rFonts w:ascii="Times New Roman" w:hAnsi="Times New Roman" w:cs="Times New Roman"/>
          <w:i/>
        </w:rPr>
        <w:t xml:space="preserve">C. </w:t>
      </w:r>
      <w:r w:rsidR="00DA2B04">
        <w:rPr>
          <w:rFonts w:ascii="Times New Roman" w:hAnsi="Times New Roman" w:cs="Times New Roman"/>
        </w:rPr>
        <w:t xml:space="preserve">sp. (Burgess </w:t>
      </w:r>
      <w:r w:rsidR="00DA2B04">
        <w:rPr>
          <w:rFonts w:ascii="Times New Roman" w:hAnsi="Times New Roman" w:cs="Times New Roman"/>
          <w:i/>
        </w:rPr>
        <w:t>et al.</w:t>
      </w:r>
      <w:r w:rsidR="00113599">
        <w:rPr>
          <w:rFonts w:ascii="Times New Roman" w:hAnsi="Times New Roman" w:cs="Times New Roman"/>
        </w:rPr>
        <w:t>,</w:t>
      </w:r>
      <w:r w:rsidR="00DA2B04">
        <w:rPr>
          <w:rFonts w:ascii="Times New Roman" w:hAnsi="Times New Roman" w:cs="Times New Roman"/>
          <w:i/>
        </w:rPr>
        <w:t xml:space="preserve"> </w:t>
      </w:r>
      <w:r w:rsidR="00DA2B04">
        <w:rPr>
          <w:rFonts w:ascii="Times New Roman" w:hAnsi="Times New Roman" w:cs="Times New Roman"/>
        </w:rPr>
        <w:t xml:space="preserve">2008). The variability in the benthic </w:t>
      </w:r>
      <w:r w:rsidR="00DA2B04" w:rsidRPr="00893172">
        <w:rPr>
          <w:rFonts w:ascii="Times New Roman" w:hAnsi="Times New Roman" w:cs="Times New Roman"/>
        </w:rPr>
        <w:t>δ</w:t>
      </w:r>
      <w:r w:rsidR="00DA2B04" w:rsidRPr="00893172">
        <w:rPr>
          <w:rFonts w:ascii="Times New Roman" w:hAnsi="Times New Roman" w:cs="Times New Roman"/>
          <w:vertAlign w:val="superscript"/>
        </w:rPr>
        <w:t>1</w:t>
      </w:r>
      <w:r w:rsidR="00DA2B04">
        <w:rPr>
          <w:rFonts w:ascii="Times New Roman" w:hAnsi="Times New Roman" w:cs="Times New Roman"/>
          <w:vertAlign w:val="superscript"/>
        </w:rPr>
        <w:t>8</w:t>
      </w:r>
      <w:r w:rsidR="00DA2B04">
        <w:rPr>
          <w:rFonts w:ascii="Times New Roman" w:hAnsi="Times New Roman" w:cs="Times New Roman"/>
        </w:rPr>
        <w:t xml:space="preserve">O record from this study is significantly lower than the variability found in the Edgar </w:t>
      </w:r>
      <w:r w:rsidR="00DA2B04">
        <w:rPr>
          <w:rFonts w:ascii="Times New Roman" w:hAnsi="Times New Roman" w:cs="Times New Roman"/>
          <w:i/>
        </w:rPr>
        <w:t>et al.</w:t>
      </w:r>
      <w:r w:rsidR="00DA2B04">
        <w:rPr>
          <w:rFonts w:ascii="Times New Roman" w:hAnsi="Times New Roman" w:cs="Times New Roman"/>
        </w:rPr>
        <w:t xml:space="preserve"> (2007) dataset, but </w:t>
      </w:r>
      <w:r w:rsidR="00C87248">
        <w:rPr>
          <w:rFonts w:ascii="Times New Roman" w:hAnsi="Times New Roman" w:cs="Times New Roman"/>
        </w:rPr>
        <w:t xml:space="preserve">significantly </w:t>
      </w:r>
      <w:r w:rsidR="00DA2B04">
        <w:rPr>
          <w:rFonts w:ascii="Times New Roman" w:hAnsi="Times New Roman" w:cs="Times New Roman"/>
        </w:rPr>
        <w:t xml:space="preserve">higher than the variability found in the Burgess </w:t>
      </w:r>
      <w:r w:rsidR="00DA2B04">
        <w:rPr>
          <w:rFonts w:ascii="Times New Roman" w:hAnsi="Times New Roman" w:cs="Times New Roman"/>
          <w:i/>
        </w:rPr>
        <w:t xml:space="preserve">et al. </w:t>
      </w:r>
      <w:r w:rsidR="00DA2B04">
        <w:rPr>
          <w:rFonts w:ascii="Times New Roman" w:hAnsi="Times New Roman" w:cs="Times New Roman"/>
        </w:rPr>
        <w:t>(2008) dataset</w:t>
      </w:r>
      <w:r w:rsidR="00C87248">
        <w:rPr>
          <w:rFonts w:ascii="Times New Roman" w:hAnsi="Times New Roman" w:cs="Times New Roman"/>
        </w:rPr>
        <w:t xml:space="preserve"> (as demonstrated</w:t>
      </w:r>
      <w:r w:rsidR="005A2198">
        <w:rPr>
          <w:rFonts w:ascii="Times New Roman" w:hAnsi="Times New Roman" w:cs="Times New Roman"/>
        </w:rPr>
        <w:t xml:space="preserve"> in Figure 20</w:t>
      </w:r>
      <w:r w:rsidR="00C87248">
        <w:rPr>
          <w:rFonts w:ascii="Times New Roman" w:hAnsi="Times New Roman" w:cs="Times New Roman"/>
        </w:rPr>
        <w:t>)</w:t>
      </w:r>
      <w:r w:rsidR="00DA2B04">
        <w:rPr>
          <w:rFonts w:ascii="Times New Roman" w:hAnsi="Times New Roman" w:cs="Times New Roman"/>
        </w:rPr>
        <w:t xml:space="preserve">. In summary, the </w:t>
      </w:r>
      <w:r w:rsidR="00C87248">
        <w:rPr>
          <w:rFonts w:ascii="Times New Roman" w:hAnsi="Times New Roman" w:cs="Times New Roman"/>
        </w:rPr>
        <w:t xml:space="preserve">variability of the </w:t>
      </w:r>
      <w:r w:rsidR="00DA2B04">
        <w:rPr>
          <w:rFonts w:ascii="Times New Roman" w:hAnsi="Times New Roman" w:cs="Times New Roman"/>
        </w:rPr>
        <w:t xml:space="preserve">low-latitude Edgar </w:t>
      </w:r>
      <w:r w:rsidR="00DA2B04">
        <w:rPr>
          <w:rFonts w:ascii="Times New Roman" w:hAnsi="Times New Roman" w:cs="Times New Roman"/>
          <w:i/>
        </w:rPr>
        <w:t>et al.</w:t>
      </w:r>
      <w:r w:rsidR="00DA2B04">
        <w:rPr>
          <w:rFonts w:ascii="Times New Roman" w:hAnsi="Times New Roman" w:cs="Times New Roman"/>
        </w:rPr>
        <w:t xml:space="preserve"> (2007)</w:t>
      </w:r>
      <w:r w:rsidR="00C87248">
        <w:rPr>
          <w:rFonts w:ascii="Times New Roman" w:hAnsi="Times New Roman" w:cs="Times New Roman"/>
        </w:rPr>
        <w:t xml:space="preserve"> planktonic</w:t>
      </w:r>
      <w:r w:rsidR="00DA2B04">
        <w:rPr>
          <w:rFonts w:ascii="Times New Roman" w:hAnsi="Times New Roman" w:cs="Times New Roman"/>
        </w:rPr>
        <w:t xml:space="preserve"> records </w:t>
      </w:r>
      <w:r w:rsidR="00C87248">
        <w:rPr>
          <w:rFonts w:ascii="Times New Roman" w:hAnsi="Times New Roman" w:cs="Times New Roman"/>
        </w:rPr>
        <w:t xml:space="preserve">did not significantly differ from the variability found in this high-latitude study, while variability of the benthic records </w:t>
      </w:r>
      <w:r w:rsidR="00DC73F0">
        <w:rPr>
          <w:rFonts w:ascii="Times New Roman" w:hAnsi="Times New Roman" w:cs="Times New Roman"/>
        </w:rPr>
        <w:t>differed significantly between all three studies in the comparison.</w:t>
      </w:r>
    </w:p>
    <w:p w14:paraId="1A5B025D" w14:textId="77777777" w:rsidR="00360808" w:rsidRDefault="00D45F3E" w:rsidP="00360808">
      <w:pPr>
        <w:keepNext/>
        <w:spacing w:line="360" w:lineRule="auto"/>
      </w:pPr>
      <w:r>
        <w:rPr>
          <w:rFonts w:ascii="Times New Roman" w:hAnsi="Times New Roman" w:cs="Times New Roman"/>
          <w:b/>
          <w:noProof/>
        </w:rPr>
        <w:drawing>
          <wp:inline distT="0" distB="0" distL="0" distR="0" wp14:anchorId="157D9FE5" wp14:editId="213919B6">
            <wp:extent cx="5939155" cy="2717800"/>
            <wp:effectExtent l="0" t="0" r="4445" b="0"/>
            <wp:docPr id="18" name="Picture 18" descr="Macintosh HD:Users:Chris:Documents:Hull Lab:Thesis:Figures:Final Figures:Res_Comp_B_18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hris:Documents:Hull Lab:Thesis:Figures:Final Figures:Res_Comp_B_18O.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155" cy="2717800"/>
                    </a:xfrm>
                    <a:prstGeom prst="rect">
                      <a:avLst/>
                    </a:prstGeom>
                    <a:noFill/>
                    <a:ln>
                      <a:noFill/>
                    </a:ln>
                  </pic:spPr>
                </pic:pic>
              </a:graphicData>
            </a:graphic>
          </wp:inline>
        </w:drawing>
      </w:r>
    </w:p>
    <w:p w14:paraId="2B1E9633" w14:textId="7BAF2D59" w:rsidR="00157370" w:rsidRDefault="005A2198" w:rsidP="00B41DB1">
      <w:pPr>
        <w:pStyle w:val="Caption"/>
        <w:rPr>
          <w:rFonts w:ascii="Times New Roman" w:hAnsi="Times New Roman" w:cs="Times New Roman"/>
          <w:b w:val="0"/>
          <w:color w:val="auto"/>
        </w:rPr>
      </w:pPr>
      <w:r>
        <w:rPr>
          <w:rFonts w:ascii="Times New Roman" w:hAnsi="Times New Roman" w:cs="Times New Roman"/>
          <w:color w:val="auto"/>
        </w:rPr>
        <w:t>Figure 19</w:t>
      </w:r>
      <w:r w:rsidR="00360808" w:rsidRPr="00616B31">
        <w:rPr>
          <w:rFonts w:ascii="Times New Roman" w:hAnsi="Times New Roman" w:cs="Times New Roman"/>
          <w:color w:val="auto"/>
        </w:rPr>
        <w:t>.</w:t>
      </w:r>
      <w:r w:rsidR="00360808" w:rsidRPr="00616B31">
        <w:rPr>
          <w:rFonts w:ascii="Times New Roman" w:hAnsi="Times New Roman" w:cs="Times New Roman"/>
          <w:b w:val="0"/>
          <w:color w:val="auto"/>
        </w:rPr>
        <w:t xml:space="preserve"> </w:t>
      </w:r>
      <w:r w:rsidR="00360808">
        <w:rPr>
          <w:rFonts w:ascii="Times New Roman" w:hAnsi="Times New Roman" w:cs="Times New Roman"/>
          <w:b w:val="0"/>
          <w:color w:val="auto"/>
        </w:rPr>
        <w:t>Linearly de-trended δ</w:t>
      </w:r>
      <w:r w:rsidR="00360808">
        <w:rPr>
          <w:rFonts w:ascii="Times New Roman" w:hAnsi="Times New Roman" w:cs="Times New Roman"/>
          <w:b w:val="0"/>
          <w:color w:val="auto"/>
          <w:vertAlign w:val="superscript"/>
        </w:rPr>
        <w:t>18</w:t>
      </w:r>
      <w:r w:rsidR="00360808">
        <w:rPr>
          <w:rFonts w:ascii="Times New Roman" w:hAnsi="Times New Roman" w:cs="Times New Roman"/>
          <w:b w:val="0"/>
          <w:color w:val="auto"/>
        </w:rPr>
        <w:t>O</w:t>
      </w:r>
      <w:r w:rsidR="00360808" w:rsidRPr="00360808">
        <w:rPr>
          <w:rFonts w:ascii="Times New Roman" w:hAnsi="Times New Roman" w:cs="Times New Roman"/>
          <w:b w:val="0"/>
          <w:color w:val="auto"/>
        </w:rPr>
        <w:t xml:space="preserve"> </w:t>
      </w:r>
      <w:r w:rsidR="00360808">
        <w:rPr>
          <w:rFonts w:ascii="Times New Roman" w:hAnsi="Times New Roman" w:cs="Times New Roman"/>
          <w:b w:val="0"/>
          <w:color w:val="auto"/>
        </w:rPr>
        <w:t xml:space="preserve">records for </w:t>
      </w:r>
      <w:r w:rsidR="00360808">
        <w:rPr>
          <w:rFonts w:ascii="Times New Roman" w:hAnsi="Times New Roman" w:cs="Times New Roman"/>
          <w:b w:val="0"/>
          <w:i/>
          <w:color w:val="auto"/>
        </w:rPr>
        <w:t xml:space="preserve">N. </w:t>
      </w:r>
      <w:proofErr w:type="spellStart"/>
      <w:r w:rsidR="00360808">
        <w:rPr>
          <w:rFonts w:ascii="Times New Roman" w:hAnsi="Times New Roman" w:cs="Times New Roman"/>
          <w:b w:val="0"/>
          <w:i/>
          <w:color w:val="auto"/>
        </w:rPr>
        <w:t>trumpeyi</w:t>
      </w:r>
      <w:proofErr w:type="spellEnd"/>
      <w:r w:rsidR="00360808">
        <w:rPr>
          <w:rFonts w:ascii="Times New Roman" w:hAnsi="Times New Roman" w:cs="Times New Roman"/>
          <w:b w:val="0"/>
          <w:color w:val="auto"/>
        </w:rPr>
        <w:t xml:space="preserve"> (benthic, this study) plotted alongside the linearly de-trended </w:t>
      </w:r>
      <w:proofErr w:type="spellStart"/>
      <w:r w:rsidR="00360808">
        <w:rPr>
          <w:rFonts w:ascii="Times New Roman" w:hAnsi="Times New Roman" w:cs="Times New Roman"/>
          <w:b w:val="0"/>
          <w:i/>
          <w:color w:val="auto"/>
        </w:rPr>
        <w:t>Cibicidoides</w:t>
      </w:r>
      <w:proofErr w:type="spellEnd"/>
      <w:r w:rsidR="00360808">
        <w:rPr>
          <w:rFonts w:ascii="Times New Roman" w:hAnsi="Times New Roman" w:cs="Times New Roman"/>
          <w:b w:val="0"/>
          <w:i/>
          <w:color w:val="auto"/>
        </w:rPr>
        <w:t xml:space="preserve"> </w:t>
      </w:r>
      <w:proofErr w:type="spellStart"/>
      <w:r w:rsidR="00360808">
        <w:rPr>
          <w:rFonts w:ascii="Times New Roman" w:hAnsi="Times New Roman" w:cs="Times New Roman"/>
          <w:b w:val="0"/>
          <w:i/>
          <w:color w:val="auto"/>
        </w:rPr>
        <w:t>eocaenus</w:t>
      </w:r>
      <w:proofErr w:type="spellEnd"/>
      <w:r w:rsidR="00360808">
        <w:rPr>
          <w:rFonts w:ascii="Times New Roman" w:hAnsi="Times New Roman" w:cs="Times New Roman"/>
          <w:b w:val="0"/>
          <w:color w:val="auto"/>
        </w:rPr>
        <w:t xml:space="preserve"> </w:t>
      </w:r>
      <w:r w:rsidR="00360808" w:rsidRPr="00360808">
        <w:rPr>
          <w:rFonts w:ascii="Times New Roman" w:hAnsi="Times New Roman" w:cs="Times New Roman"/>
          <w:b w:val="0"/>
          <w:color w:val="auto"/>
        </w:rPr>
        <w:t>δ</w:t>
      </w:r>
      <w:r w:rsidR="00360808">
        <w:rPr>
          <w:rFonts w:ascii="Times New Roman" w:hAnsi="Times New Roman" w:cs="Times New Roman"/>
          <w:b w:val="0"/>
          <w:color w:val="auto"/>
          <w:vertAlign w:val="superscript"/>
        </w:rPr>
        <w:t>18</w:t>
      </w:r>
      <w:r w:rsidR="00360808">
        <w:rPr>
          <w:rFonts w:ascii="Times New Roman" w:hAnsi="Times New Roman" w:cs="Times New Roman"/>
          <w:b w:val="0"/>
          <w:color w:val="auto"/>
        </w:rPr>
        <w:t xml:space="preserve">O record produced by Edgar </w:t>
      </w:r>
      <w:r w:rsidR="00360808">
        <w:rPr>
          <w:rFonts w:ascii="Times New Roman" w:hAnsi="Times New Roman" w:cs="Times New Roman"/>
          <w:b w:val="0"/>
          <w:i/>
          <w:color w:val="auto"/>
        </w:rPr>
        <w:t xml:space="preserve">et al. </w:t>
      </w:r>
      <w:r w:rsidR="00360808">
        <w:rPr>
          <w:rFonts w:ascii="Times New Roman" w:hAnsi="Times New Roman" w:cs="Times New Roman"/>
          <w:b w:val="0"/>
          <w:color w:val="auto"/>
        </w:rPr>
        <w:t xml:space="preserve">(2007) and the linearly de-trended </w:t>
      </w:r>
      <w:proofErr w:type="spellStart"/>
      <w:r w:rsidR="00360808">
        <w:rPr>
          <w:rFonts w:ascii="Times New Roman" w:hAnsi="Times New Roman" w:cs="Times New Roman"/>
          <w:b w:val="0"/>
          <w:i/>
          <w:color w:val="auto"/>
        </w:rPr>
        <w:t>Cibicidoides</w:t>
      </w:r>
      <w:proofErr w:type="spellEnd"/>
      <w:r w:rsidR="00360808">
        <w:rPr>
          <w:rFonts w:ascii="Times New Roman" w:hAnsi="Times New Roman" w:cs="Times New Roman"/>
          <w:b w:val="0"/>
          <w:i/>
          <w:color w:val="auto"/>
        </w:rPr>
        <w:t xml:space="preserve"> </w:t>
      </w:r>
      <w:r w:rsidR="00360808">
        <w:rPr>
          <w:rFonts w:ascii="Times New Roman" w:hAnsi="Times New Roman" w:cs="Times New Roman"/>
          <w:b w:val="0"/>
          <w:color w:val="auto"/>
        </w:rPr>
        <w:t xml:space="preserve">sp. </w:t>
      </w:r>
      <w:r w:rsidR="00360808" w:rsidRPr="00360808">
        <w:rPr>
          <w:rFonts w:ascii="Times New Roman" w:hAnsi="Times New Roman" w:cs="Times New Roman"/>
          <w:b w:val="0"/>
          <w:color w:val="auto"/>
        </w:rPr>
        <w:t>δ</w:t>
      </w:r>
      <w:r w:rsidR="00360808">
        <w:rPr>
          <w:rFonts w:ascii="Times New Roman" w:hAnsi="Times New Roman" w:cs="Times New Roman"/>
          <w:b w:val="0"/>
          <w:color w:val="auto"/>
          <w:vertAlign w:val="superscript"/>
        </w:rPr>
        <w:t>18</w:t>
      </w:r>
      <w:r w:rsidR="00360808">
        <w:rPr>
          <w:rFonts w:ascii="Times New Roman" w:hAnsi="Times New Roman" w:cs="Times New Roman"/>
          <w:b w:val="0"/>
          <w:color w:val="auto"/>
        </w:rPr>
        <w:t xml:space="preserve">O record </w:t>
      </w:r>
      <w:r w:rsidR="00360808">
        <w:rPr>
          <w:rFonts w:ascii="Times New Roman" w:hAnsi="Times New Roman" w:cs="Times New Roman"/>
          <w:b w:val="0"/>
          <w:color w:val="auto"/>
        </w:rPr>
        <w:lastRenderedPageBreak/>
        <w:t xml:space="preserve">produced by Burgess </w:t>
      </w:r>
      <w:r w:rsidR="00360808">
        <w:rPr>
          <w:rFonts w:ascii="Times New Roman" w:hAnsi="Times New Roman" w:cs="Times New Roman"/>
          <w:b w:val="0"/>
          <w:i/>
          <w:color w:val="auto"/>
        </w:rPr>
        <w:t xml:space="preserve">et al. </w:t>
      </w:r>
      <w:r w:rsidR="00360808">
        <w:rPr>
          <w:rFonts w:ascii="Times New Roman" w:hAnsi="Times New Roman" w:cs="Times New Roman"/>
          <w:b w:val="0"/>
          <w:color w:val="auto"/>
        </w:rPr>
        <w:t>(2008). Standard deviation values are calculated fro</w:t>
      </w:r>
      <w:r w:rsidR="0068084A">
        <w:rPr>
          <w:rFonts w:ascii="Times New Roman" w:hAnsi="Times New Roman" w:cs="Times New Roman"/>
          <w:b w:val="0"/>
          <w:color w:val="auto"/>
        </w:rPr>
        <w:t>m the de-trended datasets. The X</w:t>
      </w:r>
      <w:r w:rsidR="00360808">
        <w:rPr>
          <w:rFonts w:ascii="Times New Roman" w:hAnsi="Times New Roman" w:cs="Times New Roman"/>
          <w:b w:val="0"/>
          <w:color w:val="auto"/>
        </w:rPr>
        <w:t>-axis scales are constant throughout the figure</w:t>
      </w:r>
      <w:r w:rsidR="0068084A">
        <w:rPr>
          <w:rFonts w:ascii="Times New Roman" w:hAnsi="Times New Roman" w:cs="Times New Roman"/>
          <w:b w:val="0"/>
          <w:color w:val="auto"/>
        </w:rPr>
        <w:t>, but the Y</w:t>
      </w:r>
      <w:r w:rsidR="00213D13">
        <w:rPr>
          <w:rFonts w:ascii="Times New Roman" w:hAnsi="Times New Roman" w:cs="Times New Roman"/>
          <w:b w:val="0"/>
          <w:color w:val="auto"/>
        </w:rPr>
        <w:t>-axis scales do not convey</w:t>
      </w:r>
      <w:r w:rsidR="00360808">
        <w:rPr>
          <w:rFonts w:ascii="Times New Roman" w:hAnsi="Times New Roman" w:cs="Times New Roman"/>
          <w:b w:val="0"/>
          <w:color w:val="auto"/>
        </w:rPr>
        <w:t xml:space="preserve"> differences in study interval duration between the datasets.</w:t>
      </w:r>
    </w:p>
    <w:p w14:paraId="04923BF1" w14:textId="77777777" w:rsidR="00157370" w:rsidRDefault="00157370" w:rsidP="00157370">
      <w:pPr>
        <w:pStyle w:val="Caption"/>
        <w:keepNext/>
      </w:pPr>
      <w:r>
        <w:rPr>
          <w:rFonts w:ascii="Times New Roman" w:hAnsi="Times New Roman" w:cs="Times New Roman"/>
          <w:b w:val="0"/>
          <w:color w:val="auto"/>
        </w:rPr>
        <w:br/>
      </w:r>
      <w:r>
        <w:rPr>
          <w:rFonts w:ascii="Times New Roman" w:hAnsi="Times New Roman" w:cs="Times New Roman"/>
          <w:b w:val="0"/>
          <w:noProof/>
          <w:color w:val="auto"/>
        </w:rPr>
        <w:drawing>
          <wp:inline distT="0" distB="0" distL="0" distR="0" wp14:anchorId="2D27276F" wp14:editId="45504BF4">
            <wp:extent cx="5279693" cy="3522846"/>
            <wp:effectExtent l="0" t="0" r="3810" b="8255"/>
            <wp:docPr id="24" name="Picture 24" descr="Macintosh HD:Users:Chris:Documents:Eq_Var_d18O_Bent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hris:Documents:Eq_Var_d18O_Benthic.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1171" cy="3523832"/>
                    </a:xfrm>
                    <a:prstGeom prst="rect">
                      <a:avLst/>
                    </a:prstGeom>
                    <a:noFill/>
                    <a:ln>
                      <a:noFill/>
                    </a:ln>
                  </pic:spPr>
                </pic:pic>
              </a:graphicData>
            </a:graphic>
          </wp:inline>
        </w:drawing>
      </w:r>
    </w:p>
    <w:p w14:paraId="0E0A7D8C" w14:textId="437F2B0B" w:rsidR="00113599" w:rsidRPr="00113599" w:rsidRDefault="005A2198" w:rsidP="00113599">
      <w:pPr>
        <w:pStyle w:val="Caption"/>
        <w:rPr>
          <w:rFonts w:ascii="Times New Roman" w:hAnsi="Times New Roman" w:cs="Times New Roman"/>
          <w:b w:val="0"/>
          <w:color w:val="auto"/>
        </w:rPr>
      </w:pPr>
      <w:r>
        <w:rPr>
          <w:rFonts w:ascii="Times New Roman" w:hAnsi="Times New Roman" w:cs="Times New Roman"/>
          <w:color w:val="auto"/>
        </w:rPr>
        <w:t>Figure 20</w:t>
      </w:r>
      <w:r w:rsidR="00157370" w:rsidRPr="00616B31">
        <w:rPr>
          <w:rFonts w:ascii="Times New Roman" w:hAnsi="Times New Roman" w:cs="Times New Roman"/>
          <w:color w:val="auto"/>
        </w:rPr>
        <w:t>.</w:t>
      </w:r>
      <w:r w:rsidR="00157370" w:rsidRPr="00616B31">
        <w:rPr>
          <w:rFonts w:ascii="Times New Roman" w:hAnsi="Times New Roman" w:cs="Times New Roman"/>
          <w:b w:val="0"/>
          <w:color w:val="auto"/>
        </w:rPr>
        <w:t xml:space="preserve"> </w:t>
      </w:r>
      <w:r w:rsidR="00157370">
        <w:rPr>
          <w:rFonts w:ascii="Times New Roman" w:hAnsi="Times New Roman" w:cs="Times New Roman"/>
          <w:b w:val="0"/>
          <w:color w:val="auto"/>
        </w:rPr>
        <w:t xml:space="preserve">Results of test for equal variances between the linearly de-trended benthic </w:t>
      </w:r>
      <w:r w:rsidR="00157370">
        <w:rPr>
          <w:rFonts w:ascii="Times New Roman" w:hAnsi="Times New Roman" w:cs="Times New Roman"/>
          <w:b w:val="0"/>
          <w:i/>
          <w:color w:val="auto"/>
        </w:rPr>
        <w:t xml:space="preserve">N. </w:t>
      </w:r>
      <w:proofErr w:type="spellStart"/>
      <w:r w:rsidR="00157370">
        <w:rPr>
          <w:rFonts w:ascii="Times New Roman" w:hAnsi="Times New Roman" w:cs="Times New Roman"/>
          <w:b w:val="0"/>
          <w:i/>
          <w:color w:val="auto"/>
        </w:rPr>
        <w:t>trumpeyi</w:t>
      </w:r>
      <w:proofErr w:type="spellEnd"/>
      <w:r w:rsidR="00157370">
        <w:rPr>
          <w:rFonts w:ascii="Times New Roman" w:hAnsi="Times New Roman" w:cs="Times New Roman"/>
          <w:b w:val="0"/>
          <w:color w:val="auto"/>
        </w:rPr>
        <w:t xml:space="preserve">, </w:t>
      </w:r>
      <w:r w:rsidR="00157370">
        <w:rPr>
          <w:rFonts w:ascii="Times New Roman" w:hAnsi="Times New Roman" w:cs="Times New Roman"/>
          <w:b w:val="0"/>
          <w:i/>
          <w:color w:val="auto"/>
        </w:rPr>
        <w:t xml:space="preserve">C. </w:t>
      </w:r>
      <w:proofErr w:type="spellStart"/>
      <w:r w:rsidR="00157370">
        <w:rPr>
          <w:rFonts w:ascii="Times New Roman" w:hAnsi="Times New Roman" w:cs="Times New Roman"/>
          <w:b w:val="0"/>
          <w:i/>
          <w:color w:val="auto"/>
        </w:rPr>
        <w:t>eocaenus</w:t>
      </w:r>
      <w:proofErr w:type="spellEnd"/>
      <w:r w:rsidR="00157370">
        <w:rPr>
          <w:rFonts w:ascii="Times New Roman" w:hAnsi="Times New Roman" w:cs="Times New Roman"/>
          <w:b w:val="0"/>
          <w:i/>
          <w:color w:val="auto"/>
        </w:rPr>
        <w:t xml:space="preserve"> </w:t>
      </w:r>
      <w:r w:rsidR="00157370">
        <w:rPr>
          <w:rFonts w:ascii="Times New Roman" w:hAnsi="Times New Roman" w:cs="Times New Roman"/>
          <w:b w:val="0"/>
          <w:color w:val="auto"/>
        </w:rPr>
        <w:t xml:space="preserve">(Edgar </w:t>
      </w:r>
      <w:r w:rsidR="00157370">
        <w:rPr>
          <w:rFonts w:ascii="Times New Roman" w:hAnsi="Times New Roman" w:cs="Times New Roman"/>
          <w:b w:val="0"/>
          <w:i/>
          <w:color w:val="auto"/>
        </w:rPr>
        <w:t xml:space="preserve">et al. </w:t>
      </w:r>
      <w:r w:rsidR="00157370">
        <w:rPr>
          <w:rFonts w:ascii="Times New Roman" w:hAnsi="Times New Roman" w:cs="Times New Roman"/>
          <w:b w:val="0"/>
          <w:color w:val="auto"/>
        </w:rPr>
        <w:t xml:space="preserve">2007) and </w:t>
      </w:r>
      <w:r w:rsidR="00157370">
        <w:rPr>
          <w:rFonts w:ascii="Times New Roman" w:hAnsi="Times New Roman" w:cs="Times New Roman"/>
          <w:b w:val="0"/>
          <w:i/>
          <w:color w:val="auto"/>
        </w:rPr>
        <w:t xml:space="preserve">C. </w:t>
      </w:r>
      <w:r w:rsidR="00157370">
        <w:rPr>
          <w:rFonts w:ascii="Times New Roman" w:hAnsi="Times New Roman" w:cs="Times New Roman"/>
          <w:b w:val="0"/>
          <w:color w:val="auto"/>
        </w:rPr>
        <w:t>sp.</w:t>
      </w:r>
      <w:r w:rsidR="00157370">
        <w:rPr>
          <w:rFonts w:ascii="Times New Roman" w:hAnsi="Times New Roman" w:cs="Times New Roman"/>
          <w:b w:val="0"/>
          <w:i/>
          <w:color w:val="auto"/>
        </w:rPr>
        <w:t xml:space="preserve"> </w:t>
      </w:r>
      <w:r w:rsidR="00157370">
        <w:rPr>
          <w:rFonts w:ascii="Times New Roman" w:hAnsi="Times New Roman" w:cs="Times New Roman"/>
          <w:b w:val="0"/>
          <w:color w:val="auto"/>
        </w:rPr>
        <w:t xml:space="preserve">(Burgess </w:t>
      </w:r>
      <w:r w:rsidR="00157370">
        <w:rPr>
          <w:rFonts w:ascii="Times New Roman" w:hAnsi="Times New Roman" w:cs="Times New Roman"/>
          <w:b w:val="0"/>
          <w:i/>
          <w:color w:val="auto"/>
        </w:rPr>
        <w:t xml:space="preserve">et al. </w:t>
      </w:r>
      <w:r w:rsidR="00157370">
        <w:rPr>
          <w:rFonts w:ascii="Times New Roman" w:hAnsi="Times New Roman" w:cs="Times New Roman"/>
          <w:b w:val="0"/>
          <w:color w:val="auto"/>
        </w:rPr>
        <w:t>2008) δ</w:t>
      </w:r>
      <w:r w:rsidR="00157370">
        <w:rPr>
          <w:rFonts w:ascii="Times New Roman" w:hAnsi="Times New Roman" w:cs="Times New Roman"/>
          <w:b w:val="0"/>
          <w:color w:val="auto"/>
          <w:vertAlign w:val="superscript"/>
        </w:rPr>
        <w:t>18</w:t>
      </w:r>
      <w:r w:rsidR="00157370">
        <w:rPr>
          <w:rFonts w:ascii="Times New Roman" w:hAnsi="Times New Roman" w:cs="Times New Roman"/>
          <w:b w:val="0"/>
          <w:color w:val="auto"/>
        </w:rPr>
        <w:t xml:space="preserve">O records. The standard deviations for all three records are significantly different. The </w:t>
      </w:r>
      <w:r w:rsidR="00157370">
        <w:rPr>
          <w:rFonts w:ascii="Times New Roman" w:hAnsi="Times New Roman" w:cs="Times New Roman"/>
          <w:b w:val="0"/>
          <w:i/>
          <w:color w:val="auto"/>
        </w:rPr>
        <w:t xml:space="preserve">C. </w:t>
      </w:r>
      <w:proofErr w:type="spellStart"/>
      <w:r w:rsidR="00157370">
        <w:rPr>
          <w:rFonts w:ascii="Times New Roman" w:hAnsi="Times New Roman" w:cs="Times New Roman"/>
          <w:b w:val="0"/>
          <w:i/>
          <w:color w:val="auto"/>
        </w:rPr>
        <w:t>eocaenus</w:t>
      </w:r>
      <w:proofErr w:type="spellEnd"/>
      <w:r w:rsidR="00157370">
        <w:rPr>
          <w:rFonts w:ascii="Times New Roman" w:hAnsi="Times New Roman" w:cs="Times New Roman"/>
          <w:b w:val="0"/>
          <w:i/>
          <w:color w:val="auto"/>
        </w:rPr>
        <w:t xml:space="preserve"> </w:t>
      </w:r>
      <w:r w:rsidR="00157370">
        <w:rPr>
          <w:rFonts w:ascii="Times New Roman" w:hAnsi="Times New Roman" w:cs="Times New Roman"/>
          <w:b w:val="0"/>
          <w:color w:val="auto"/>
        </w:rPr>
        <w:t xml:space="preserve">record from Edgar </w:t>
      </w:r>
      <w:r w:rsidR="00157370">
        <w:rPr>
          <w:rFonts w:ascii="Times New Roman" w:hAnsi="Times New Roman" w:cs="Times New Roman"/>
          <w:b w:val="0"/>
          <w:i/>
          <w:color w:val="auto"/>
        </w:rPr>
        <w:t xml:space="preserve">et al. </w:t>
      </w:r>
      <w:r w:rsidR="00157370">
        <w:rPr>
          <w:rFonts w:ascii="Times New Roman" w:hAnsi="Times New Roman" w:cs="Times New Roman"/>
          <w:b w:val="0"/>
          <w:color w:val="auto"/>
        </w:rPr>
        <w:t xml:space="preserve">(2007) shows significantly higher variability than this study’s benthic record, while the </w:t>
      </w:r>
      <w:r w:rsidR="00157370">
        <w:rPr>
          <w:rFonts w:ascii="Times New Roman" w:hAnsi="Times New Roman" w:cs="Times New Roman"/>
          <w:b w:val="0"/>
          <w:i/>
          <w:color w:val="auto"/>
        </w:rPr>
        <w:t xml:space="preserve">C. </w:t>
      </w:r>
      <w:r w:rsidR="00157370">
        <w:rPr>
          <w:rFonts w:ascii="Times New Roman" w:hAnsi="Times New Roman" w:cs="Times New Roman"/>
          <w:b w:val="0"/>
          <w:color w:val="auto"/>
        </w:rPr>
        <w:t xml:space="preserve">sp. record from Burgess </w:t>
      </w:r>
      <w:r w:rsidR="00157370">
        <w:rPr>
          <w:rFonts w:ascii="Times New Roman" w:hAnsi="Times New Roman" w:cs="Times New Roman"/>
          <w:b w:val="0"/>
          <w:i/>
          <w:color w:val="auto"/>
        </w:rPr>
        <w:t xml:space="preserve">et al. </w:t>
      </w:r>
      <w:r w:rsidR="00157370">
        <w:rPr>
          <w:rFonts w:ascii="Times New Roman" w:hAnsi="Times New Roman" w:cs="Times New Roman"/>
          <w:b w:val="0"/>
          <w:color w:val="auto"/>
        </w:rPr>
        <w:t>(2008) shows significantly lower variability. Test was conducted using Minitab 17 Statistical Software.</w:t>
      </w:r>
    </w:p>
    <w:p w14:paraId="37B06E78" w14:textId="167A29B0" w:rsidR="00D45F3E" w:rsidRDefault="00D45F3E" w:rsidP="00B41DB1">
      <w:pPr>
        <w:spacing w:line="360" w:lineRule="auto"/>
        <w:rPr>
          <w:rFonts w:ascii="Times New Roman" w:hAnsi="Times New Roman" w:cs="Times New Roman"/>
          <w:b/>
        </w:rPr>
      </w:pPr>
      <w:r>
        <w:rPr>
          <w:rFonts w:ascii="Times New Roman" w:hAnsi="Times New Roman" w:cs="Times New Roman"/>
          <w:b/>
        </w:rPr>
        <w:t xml:space="preserve">4.5 Methodological Comparison </w:t>
      </w:r>
    </w:p>
    <w:p w14:paraId="5B18BA06" w14:textId="42E79DC8" w:rsidR="0089499D" w:rsidRPr="0089499D" w:rsidRDefault="0089499D" w:rsidP="00B41DB1">
      <w:pPr>
        <w:spacing w:line="36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As discussed in Sections 1 and 2, two distinct methods were used for data collection in this project. Roughly one third of the </w:t>
      </w:r>
      <w:r w:rsidR="004A256E">
        <w:rPr>
          <w:rFonts w:ascii="Times New Roman" w:hAnsi="Times New Roman" w:cs="Times New Roman"/>
        </w:rPr>
        <w:t xml:space="preserve">planktonic foraminiferal </w:t>
      </w:r>
      <w:r>
        <w:rPr>
          <w:rFonts w:ascii="Times New Roman" w:hAnsi="Times New Roman" w:cs="Times New Roman"/>
        </w:rPr>
        <w:t>stable isotope measurements in this study</w:t>
      </w:r>
      <w:r w:rsidR="004A256E">
        <w:rPr>
          <w:rFonts w:ascii="Times New Roman" w:hAnsi="Times New Roman" w:cs="Times New Roman"/>
        </w:rPr>
        <w:t xml:space="preserve"> (mcd 119.52 to 123.00) wer</w:t>
      </w:r>
      <w:r>
        <w:rPr>
          <w:rFonts w:ascii="Times New Roman" w:hAnsi="Times New Roman" w:cs="Times New Roman"/>
        </w:rPr>
        <w:t>e taken from samples of three to five whole specimens</w:t>
      </w:r>
      <w:r w:rsidR="00A04B14">
        <w:rPr>
          <w:rFonts w:ascii="Times New Roman" w:hAnsi="Times New Roman" w:cs="Times New Roman"/>
        </w:rPr>
        <w:t xml:space="preserve"> (the “2015 methodology”)</w:t>
      </w:r>
      <w:r>
        <w:rPr>
          <w:rFonts w:ascii="Times New Roman" w:hAnsi="Times New Roman" w:cs="Times New Roman"/>
        </w:rPr>
        <w:t>, whil</w:t>
      </w:r>
      <w:r w:rsidR="004A256E">
        <w:rPr>
          <w:rFonts w:ascii="Times New Roman" w:hAnsi="Times New Roman" w:cs="Times New Roman"/>
        </w:rPr>
        <w:t>e the remaining measurements were</w:t>
      </w:r>
      <w:r>
        <w:rPr>
          <w:rFonts w:ascii="Times New Roman" w:hAnsi="Times New Roman" w:cs="Times New Roman"/>
        </w:rPr>
        <w:t xml:space="preserve"> made on aliquots from samples of around thirty specimens</w:t>
      </w:r>
      <w:r w:rsidR="00A04B14">
        <w:rPr>
          <w:rFonts w:ascii="Times New Roman" w:hAnsi="Times New Roman" w:cs="Times New Roman"/>
        </w:rPr>
        <w:t xml:space="preserve"> (the “2016 methodology”)</w:t>
      </w:r>
      <w:r>
        <w:rPr>
          <w:rFonts w:ascii="Times New Roman" w:hAnsi="Times New Roman" w:cs="Times New Roman"/>
        </w:rPr>
        <w:t>.</w:t>
      </w:r>
      <w:r w:rsidR="004A256E">
        <w:rPr>
          <w:rFonts w:ascii="Times New Roman" w:hAnsi="Times New Roman" w:cs="Times New Roman"/>
        </w:rPr>
        <w:t xml:space="preserve"> Both methods are commonly used in foraminiferal geochemistry research, and this study presents an unprecedented opportunity to identify any discrepancies between the results produ</w:t>
      </w:r>
      <w:r w:rsidR="00A04B14">
        <w:rPr>
          <w:rFonts w:ascii="Times New Roman" w:hAnsi="Times New Roman" w:cs="Times New Roman"/>
        </w:rPr>
        <w:t xml:space="preserve">ced by these methods. </w:t>
      </w:r>
      <w:r w:rsidR="003765A6">
        <w:rPr>
          <w:rFonts w:ascii="Times New Roman" w:hAnsi="Times New Roman" w:cs="Times New Roman"/>
        </w:rPr>
        <w:t xml:space="preserve">Of particular interest is the relative variability found in records produced by these two methods, as this statistic may indicate relative levels of analytical precision. </w:t>
      </w:r>
      <w:r w:rsidR="005A2198">
        <w:rPr>
          <w:rFonts w:ascii="Times New Roman" w:hAnsi="Times New Roman" w:cs="Times New Roman"/>
        </w:rPr>
        <w:t>Figure 21</w:t>
      </w:r>
      <w:r w:rsidR="00A04B14">
        <w:rPr>
          <w:rFonts w:ascii="Times New Roman" w:hAnsi="Times New Roman" w:cs="Times New Roman"/>
        </w:rPr>
        <w:t xml:space="preserve"> shows the planktonic </w:t>
      </w:r>
      <w:r w:rsidR="00A04B14" w:rsidRPr="00893172">
        <w:rPr>
          <w:rFonts w:ascii="Times New Roman" w:hAnsi="Times New Roman" w:cs="Times New Roman"/>
        </w:rPr>
        <w:t>δ</w:t>
      </w:r>
      <w:r w:rsidR="00A04B14" w:rsidRPr="00893172">
        <w:rPr>
          <w:rFonts w:ascii="Times New Roman" w:hAnsi="Times New Roman" w:cs="Times New Roman"/>
          <w:vertAlign w:val="superscript"/>
        </w:rPr>
        <w:t>13</w:t>
      </w:r>
      <w:r w:rsidR="00A04B14" w:rsidRPr="00893172">
        <w:rPr>
          <w:rFonts w:ascii="Times New Roman" w:hAnsi="Times New Roman" w:cs="Times New Roman"/>
        </w:rPr>
        <w:t>C</w:t>
      </w:r>
      <w:r w:rsidR="00A04B14">
        <w:rPr>
          <w:rFonts w:ascii="Times New Roman" w:hAnsi="Times New Roman" w:cs="Times New Roman"/>
        </w:rPr>
        <w:t xml:space="preserve"> and </w:t>
      </w:r>
      <w:r w:rsidR="00A04B14" w:rsidRPr="00893172">
        <w:rPr>
          <w:rFonts w:ascii="Times New Roman" w:hAnsi="Times New Roman" w:cs="Times New Roman"/>
        </w:rPr>
        <w:t>δ</w:t>
      </w:r>
      <w:r w:rsidR="00A04B14" w:rsidRPr="00893172">
        <w:rPr>
          <w:rFonts w:ascii="Times New Roman" w:hAnsi="Times New Roman" w:cs="Times New Roman"/>
          <w:vertAlign w:val="superscript"/>
        </w:rPr>
        <w:t>1</w:t>
      </w:r>
      <w:r w:rsidR="00A04B14">
        <w:rPr>
          <w:rFonts w:ascii="Times New Roman" w:hAnsi="Times New Roman" w:cs="Times New Roman"/>
          <w:vertAlign w:val="superscript"/>
        </w:rPr>
        <w:t>8</w:t>
      </w:r>
      <w:r w:rsidR="00A04B14">
        <w:rPr>
          <w:rFonts w:ascii="Times New Roman" w:hAnsi="Times New Roman" w:cs="Times New Roman"/>
        </w:rPr>
        <w:t xml:space="preserve">O records produced in this study via the two distinct methods. The lighter data points represent all of the duplicate and triplicate measurements made using the 2015 methodology (all other </w:t>
      </w:r>
      <w:r w:rsidR="00A04B14">
        <w:rPr>
          <w:rFonts w:ascii="Times New Roman" w:hAnsi="Times New Roman" w:cs="Times New Roman"/>
        </w:rPr>
        <w:lastRenderedPageBreak/>
        <w:t xml:space="preserve">analyses in this paper have used the average values of these multiple measurements), while the darker data points represent measurements made using the 2016 methodology. </w:t>
      </w:r>
    </w:p>
    <w:p w14:paraId="4D33CD04" w14:textId="5691177E" w:rsidR="00A04B14" w:rsidRDefault="00213D13" w:rsidP="00A04B14">
      <w:pPr>
        <w:keepNext/>
        <w:spacing w:line="360" w:lineRule="auto"/>
      </w:pPr>
      <w:r>
        <w:rPr>
          <w:noProof/>
        </w:rPr>
        <w:drawing>
          <wp:inline distT="0" distB="0" distL="0" distR="0" wp14:anchorId="562814EE" wp14:editId="655DB261">
            <wp:extent cx="5928995" cy="3792220"/>
            <wp:effectExtent l="0" t="0" r="0" b="0"/>
            <wp:docPr id="29" name="Picture 29" descr="Macintosh HD:Users:Chris:Desktop:Comp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hris:Desktop:Comp_all.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28995" cy="3792220"/>
                    </a:xfrm>
                    <a:prstGeom prst="rect">
                      <a:avLst/>
                    </a:prstGeom>
                    <a:noFill/>
                    <a:ln>
                      <a:noFill/>
                    </a:ln>
                  </pic:spPr>
                </pic:pic>
              </a:graphicData>
            </a:graphic>
          </wp:inline>
        </w:drawing>
      </w:r>
    </w:p>
    <w:p w14:paraId="7641AABE" w14:textId="4ED7F851" w:rsidR="00A04B14" w:rsidRDefault="005A2198" w:rsidP="00A04B14">
      <w:pPr>
        <w:pStyle w:val="Caption"/>
        <w:rPr>
          <w:rFonts w:ascii="Times New Roman" w:hAnsi="Times New Roman" w:cs="Times New Roman"/>
          <w:b w:val="0"/>
          <w:color w:val="auto"/>
        </w:rPr>
      </w:pPr>
      <w:r>
        <w:rPr>
          <w:rFonts w:ascii="Times New Roman" w:hAnsi="Times New Roman" w:cs="Times New Roman"/>
          <w:color w:val="auto"/>
        </w:rPr>
        <w:t>Figure 21</w:t>
      </w:r>
      <w:r w:rsidR="00A04B14" w:rsidRPr="00616B31">
        <w:rPr>
          <w:rFonts w:ascii="Times New Roman" w:hAnsi="Times New Roman" w:cs="Times New Roman"/>
          <w:color w:val="auto"/>
        </w:rPr>
        <w:t>.</w:t>
      </w:r>
      <w:r w:rsidR="00A04B14" w:rsidRPr="00616B31">
        <w:rPr>
          <w:rFonts w:ascii="Times New Roman" w:hAnsi="Times New Roman" w:cs="Times New Roman"/>
          <w:b w:val="0"/>
          <w:color w:val="auto"/>
        </w:rPr>
        <w:t xml:space="preserve"> </w:t>
      </w:r>
      <w:r w:rsidR="00A04B14">
        <w:rPr>
          <w:rFonts w:ascii="Times New Roman" w:hAnsi="Times New Roman" w:cs="Times New Roman"/>
          <w:b w:val="0"/>
          <w:color w:val="auto"/>
        </w:rPr>
        <w:t xml:space="preserve">Planktonic </w:t>
      </w:r>
      <w:r w:rsidR="00A04B14" w:rsidRPr="00A04B14">
        <w:rPr>
          <w:rFonts w:ascii="Times New Roman" w:hAnsi="Times New Roman" w:cs="Times New Roman"/>
          <w:b w:val="0"/>
          <w:color w:val="auto"/>
        </w:rPr>
        <w:t>δ13C and δ18O records</w:t>
      </w:r>
      <w:r w:rsidR="00A04B14">
        <w:rPr>
          <w:rFonts w:ascii="Times New Roman" w:hAnsi="Times New Roman" w:cs="Times New Roman"/>
          <w:b w:val="0"/>
          <w:color w:val="auto"/>
        </w:rPr>
        <w:t xml:space="preserve"> </w:t>
      </w:r>
      <w:r w:rsidR="00213D13">
        <w:rPr>
          <w:rFonts w:ascii="Times New Roman" w:hAnsi="Times New Roman" w:cs="Times New Roman"/>
          <w:b w:val="0"/>
          <w:color w:val="auto"/>
        </w:rPr>
        <w:t>by sampling methodology</w:t>
      </w:r>
      <w:r w:rsidR="00A04B14">
        <w:rPr>
          <w:rFonts w:ascii="Times New Roman" w:hAnsi="Times New Roman" w:cs="Times New Roman"/>
          <w:b w:val="0"/>
          <w:color w:val="auto"/>
        </w:rPr>
        <w:t>. Lighter data points represent measurements (including duplicates and triplicates) collected using the 2015 methodology</w:t>
      </w:r>
      <w:r w:rsidR="00213D13">
        <w:rPr>
          <w:rFonts w:ascii="Times New Roman" w:hAnsi="Times New Roman" w:cs="Times New Roman"/>
          <w:b w:val="0"/>
          <w:color w:val="auto"/>
        </w:rPr>
        <w:t xml:space="preserve"> (3-5 individual specimens per measurement)</w:t>
      </w:r>
      <w:r w:rsidR="00A04B14">
        <w:rPr>
          <w:rFonts w:ascii="Times New Roman" w:hAnsi="Times New Roman" w:cs="Times New Roman"/>
          <w:b w:val="0"/>
          <w:color w:val="auto"/>
        </w:rPr>
        <w:t>, while darker data points represent measurements collected using the 2016 methodology</w:t>
      </w:r>
      <w:r w:rsidR="00213D13">
        <w:rPr>
          <w:rFonts w:ascii="Times New Roman" w:hAnsi="Times New Roman" w:cs="Times New Roman"/>
          <w:b w:val="0"/>
          <w:color w:val="auto"/>
        </w:rPr>
        <w:t xml:space="preserve"> (aliquots from 30 crushed specimens)</w:t>
      </w:r>
      <w:r w:rsidR="00A04B14">
        <w:rPr>
          <w:rFonts w:ascii="Times New Roman" w:hAnsi="Times New Roman" w:cs="Times New Roman"/>
          <w:b w:val="0"/>
          <w:color w:val="auto"/>
        </w:rPr>
        <w:t xml:space="preserve">. </w:t>
      </w:r>
    </w:p>
    <w:p w14:paraId="581B1FD5" w14:textId="1D5BA798" w:rsidR="003765A6" w:rsidRPr="003765A6" w:rsidRDefault="003765A6" w:rsidP="003765A6">
      <w:pPr>
        <w:spacing w:line="360" w:lineRule="auto"/>
        <w:rPr>
          <w:rFonts w:ascii="Times New Roman" w:hAnsi="Times New Roman" w:cs="Times New Roman"/>
        </w:rPr>
      </w:pPr>
      <w:r w:rsidRPr="003765A6">
        <w:rPr>
          <w:rFonts w:ascii="Times New Roman" w:hAnsi="Times New Roman" w:cs="Times New Roman"/>
        </w:rPr>
        <w:tab/>
        <w:t>A prelimin</w:t>
      </w:r>
      <w:r w:rsidR="005A2198">
        <w:rPr>
          <w:rFonts w:ascii="Times New Roman" w:hAnsi="Times New Roman" w:cs="Times New Roman"/>
        </w:rPr>
        <w:t>ary visual analysis of Figure 21</w:t>
      </w:r>
      <w:r w:rsidRPr="003765A6">
        <w:rPr>
          <w:rFonts w:ascii="Times New Roman" w:hAnsi="Times New Roman" w:cs="Times New Roman"/>
        </w:rPr>
        <w:t xml:space="preserve"> suggests that </w:t>
      </w:r>
      <w:r>
        <w:rPr>
          <w:rFonts w:ascii="Times New Roman" w:hAnsi="Times New Roman" w:cs="Times New Roman"/>
        </w:rPr>
        <w:t xml:space="preserve">the variability of the records produced by the two </w:t>
      </w:r>
      <w:r w:rsidR="00EB1D89">
        <w:rPr>
          <w:rFonts w:ascii="Times New Roman" w:hAnsi="Times New Roman" w:cs="Times New Roman"/>
        </w:rPr>
        <w:t xml:space="preserve">sampling </w:t>
      </w:r>
      <w:r>
        <w:rPr>
          <w:rFonts w:ascii="Times New Roman" w:hAnsi="Times New Roman" w:cs="Times New Roman"/>
        </w:rPr>
        <w:t xml:space="preserve">methods is very similar, with the exception of 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record, for which the 2015 methodology produced significantly higher variability. Another significant observation is the apparent offset between the two methodologies in the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record, which could be an artifact of the difference in sampling technique. A more quantitative comparison of the two methodo</w:t>
      </w:r>
      <w:r w:rsidR="005A2198">
        <w:rPr>
          <w:rFonts w:ascii="Times New Roman" w:hAnsi="Times New Roman" w:cs="Times New Roman"/>
        </w:rPr>
        <w:t>logies is presented in Figure 22</w:t>
      </w:r>
      <w:r>
        <w:rPr>
          <w:rFonts w:ascii="Times New Roman" w:hAnsi="Times New Roman" w:cs="Times New Roman"/>
        </w:rPr>
        <w:t xml:space="preserve"> </w:t>
      </w:r>
      <w:r w:rsidR="005A2198">
        <w:rPr>
          <w:rFonts w:ascii="Times New Roman" w:hAnsi="Times New Roman" w:cs="Times New Roman"/>
        </w:rPr>
        <w:t>and in Tables 3 and 4. Figure 22</w:t>
      </w:r>
      <w:r>
        <w:rPr>
          <w:rFonts w:ascii="Times New Roman" w:hAnsi="Times New Roman" w:cs="Times New Roman"/>
        </w:rPr>
        <w:t xml:space="preserve"> displays the residuals of linear regressions that were performed each separate dataset</w:t>
      </w:r>
      <w:r w:rsidR="00EB1D89">
        <w:rPr>
          <w:rFonts w:ascii="Times New Roman" w:hAnsi="Times New Roman" w:cs="Times New Roman"/>
        </w:rPr>
        <w:t>, along with standard deviation values</w:t>
      </w:r>
      <w:r>
        <w:rPr>
          <w:rFonts w:ascii="Times New Roman" w:hAnsi="Times New Roman" w:cs="Times New Roman"/>
        </w:rPr>
        <w:t xml:space="preserve"> calculated from these residuals. Tables 3 and 4 present the calculated standard deviation values for</w:t>
      </w:r>
      <w:r w:rsidR="00036C7C">
        <w:rPr>
          <w:rFonts w:ascii="Times New Roman" w:hAnsi="Times New Roman" w:cs="Times New Roman"/>
        </w:rPr>
        <w:t xml:space="preserve"> </w:t>
      </w:r>
      <w:r w:rsidR="00C16082">
        <w:rPr>
          <w:rFonts w:ascii="Times New Roman" w:hAnsi="Times New Roman" w:cs="Times New Roman"/>
        </w:rPr>
        <w:t xml:space="preserve">the </w:t>
      </w:r>
      <w:r w:rsidR="00036C7C">
        <w:rPr>
          <w:rFonts w:ascii="Times New Roman" w:hAnsi="Times New Roman" w:cs="Times New Roman"/>
        </w:rPr>
        <w:t>de-trended</w:t>
      </w:r>
      <w:r>
        <w:rPr>
          <w:rFonts w:ascii="Times New Roman" w:hAnsi="Times New Roman" w:cs="Times New Roman"/>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and </w:t>
      </w:r>
      <w:r w:rsidRPr="00893172">
        <w:rPr>
          <w:rFonts w:ascii="Times New Roman" w:hAnsi="Times New Roman" w:cs="Times New Roman"/>
        </w:rPr>
        <w:t>δ</w:t>
      </w:r>
      <w:r w:rsidRPr="00893172">
        <w:rPr>
          <w:rFonts w:ascii="Times New Roman" w:hAnsi="Times New Roman" w:cs="Times New Roman"/>
          <w:vertAlign w:val="superscript"/>
        </w:rPr>
        <w:t>1</w:t>
      </w:r>
      <w:r>
        <w:rPr>
          <w:rFonts w:ascii="Times New Roman" w:hAnsi="Times New Roman" w:cs="Times New Roman"/>
          <w:vertAlign w:val="superscript"/>
        </w:rPr>
        <w:t>8</w:t>
      </w:r>
      <w:r>
        <w:rPr>
          <w:rFonts w:ascii="Times New Roman" w:hAnsi="Times New Roman" w:cs="Times New Roman"/>
        </w:rPr>
        <w:t xml:space="preserve">O records, respectively. For 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sidRPr="00893172">
        <w:rPr>
          <w:rFonts w:ascii="Times New Roman" w:hAnsi="Times New Roman" w:cs="Times New Roman"/>
        </w:rPr>
        <w:t>δ</w:t>
      </w:r>
      <w:r w:rsidRPr="00893172">
        <w:rPr>
          <w:rFonts w:ascii="Times New Roman" w:hAnsi="Times New Roman" w:cs="Times New Roman"/>
          <w:vertAlign w:val="superscript"/>
        </w:rPr>
        <w:t>13</w:t>
      </w:r>
      <w:r w:rsidRPr="00893172">
        <w:rPr>
          <w:rFonts w:ascii="Times New Roman" w:hAnsi="Times New Roman" w:cs="Times New Roman"/>
        </w:rPr>
        <w:t>C</w:t>
      </w:r>
      <w:r>
        <w:rPr>
          <w:rFonts w:ascii="Times New Roman" w:hAnsi="Times New Roman" w:cs="Times New Roman"/>
        </w:rPr>
        <w:t xml:space="preserve"> record, the standard deviation for the 2015 methodology was significantly higher </w:t>
      </w:r>
      <w:r w:rsidR="00EB1D89">
        <w:rPr>
          <w:rFonts w:ascii="Times New Roman" w:hAnsi="Times New Roman" w:cs="Times New Roman"/>
        </w:rPr>
        <w:t xml:space="preserve">than for the 2016 methodology. For the </w:t>
      </w:r>
      <w:r w:rsidR="00EB1D89">
        <w:rPr>
          <w:rFonts w:ascii="Times New Roman" w:hAnsi="Times New Roman" w:cs="Times New Roman"/>
          <w:i/>
        </w:rPr>
        <w:t xml:space="preserve">S. </w:t>
      </w:r>
      <w:proofErr w:type="spellStart"/>
      <w:r w:rsidR="00EB1D89">
        <w:rPr>
          <w:rFonts w:ascii="Times New Roman" w:hAnsi="Times New Roman" w:cs="Times New Roman"/>
          <w:i/>
        </w:rPr>
        <w:t>eocaena</w:t>
      </w:r>
      <w:proofErr w:type="spellEnd"/>
      <w:r w:rsidR="00EB1D89">
        <w:rPr>
          <w:rFonts w:ascii="Times New Roman" w:hAnsi="Times New Roman" w:cs="Times New Roman"/>
          <w:i/>
        </w:rPr>
        <w:t xml:space="preserve"> </w:t>
      </w:r>
      <w:r w:rsidR="00EB1D89" w:rsidRPr="00893172">
        <w:rPr>
          <w:rFonts w:ascii="Times New Roman" w:hAnsi="Times New Roman" w:cs="Times New Roman"/>
        </w:rPr>
        <w:t>δ</w:t>
      </w:r>
      <w:r w:rsidR="00EB1D89" w:rsidRPr="00893172">
        <w:rPr>
          <w:rFonts w:ascii="Times New Roman" w:hAnsi="Times New Roman" w:cs="Times New Roman"/>
          <w:vertAlign w:val="superscript"/>
        </w:rPr>
        <w:t>13</w:t>
      </w:r>
      <w:r w:rsidR="00EB1D89" w:rsidRPr="00893172">
        <w:rPr>
          <w:rFonts w:ascii="Times New Roman" w:hAnsi="Times New Roman" w:cs="Times New Roman"/>
        </w:rPr>
        <w:t>C</w:t>
      </w:r>
      <w:r w:rsidR="00EB1D89">
        <w:rPr>
          <w:rFonts w:ascii="Times New Roman" w:hAnsi="Times New Roman" w:cs="Times New Roman"/>
        </w:rPr>
        <w:t xml:space="preserve"> record, t</w:t>
      </w:r>
      <w:r>
        <w:rPr>
          <w:rFonts w:ascii="Times New Roman" w:hAnsi="Times New Roman" w:cs="Times New Roman"/>
        </w:rPr>
        <w:t>he variability was not significantly different between the two methodologies</w:t>
      </w:r>
      <w:r w:rsidR="00EB1D89">
        <w:rPr>
          <w:rFonts w:ascii="Times New Roman" w:hAnsi="Times New Roman" w:cs="Times New Roman"/>
        </w:rPr>
        <w:t xml:space="preserve">. The variability of the </w:t>
      </w:r>
      <w:r w:rsidR="00EB1D89">
        <w:rPr>
          <w:rFonts w:ascii="Times New Roman" w:hAnsi="Times New Roman" w:cs="Times New Roman"/>
          <w:i/>
        </w:rPr>
        <w:lastRenderedPageBreak/>
        <w:t xml:space="preserve">A. </w:t>
      </w:r>
      <w:proofErr w:type="spellStart"/>
      <w:r w:rsidR="00EB1D89">
        <w:rPr>
          <w:rFonts w:ascii="Times New Roman" w:hAnsi="Times New Roman" w:cs="Times New Roman"/>
          <w:i/>
        </w:rPr>
        <w:t>bulbrooki</w:t>
      </w:r>
      <w:proofErr w:type="spellEnd"/>
      <w:r w:rsidR="00EB1D89">
        <w:rPr>
          <w:rFonts w:ascii="Times New Roman" w:hAnsi="Times New Roman" w:cs="Times New Roman"/>
          <w:i/>
        </w:rPr>
        <w:t xml:space="preserve"> </w:t>
      </w:r>
      <w:r w:rsidR="00EB1D89" w:rsidRPr="00893172">
        <w:rPr>
          <w:rFonts w:ascii="Times New Roman" w:hAnsi="Times New Roman" w:cs="Times New Roman"/>
        </w:rPr>
        <w:t>δ</w:t>
      </w:r>
      <w:r w:rsidR="00EB1D89" w:rsidRPr="00893172">
        <w:rPr>
          <w:rFonts w:ascii="Times New Roman" w:hAnsi="Times New Roman" w:cs="Times New Roman"/>
          <w:vertAlign w:val="superscript"/>
        </w:rPr>
        <w:t>1</w:t>
      </w:r>
      <w:r w:rsidR="00EB1D89">
        <w:rPr>
          <w:rFonts w:ascii="Times New Roman" w:hAnsi="Times New Roman" w:cs="Times New Roman"/>
          <w:vertAlign w:val="superscript"/>
        </w:rPr>
        <w:t>8</w:t>
      </w:r>
      <w:r w:rsidR="00EB1D89">
        <w:rPr>
          <w:rFonts w:ascii="Times New Roman" w:hAnsi="Times New Roman" w:cs="Times New Roman"/>
        </w:rPr>
        <w:t xml:space="preserve">O record was significantly higher when the 2016 methodology was used, while the variability of the </w:t>
      </w:r>
      <w:r w:rsidR="00EB1D89">
        <w:rPr>
          <w:rFonts w:ascii="Times New Roman" w:hAnsi="Times New Roman" w:cs="Times New Roman"/>
          <w:i/>
        </w:rPr>
        <w:t xml:space="preserve">S. </w:t>
      </w:r>
      <w:proofErr w:type="spellStart"/>
      <w:r w:rsidR="00EB1D89">
        <w:rPr>
          <w:rFonts w:ascii="Times New Roman" w:hAnsi="Times New Roman" w:cs="Times New Roman"/>
          <w:i/>
        </w:rPr>
        <w:t>eocaena</w:t>
      </w:r>
      <w:proofErr w:type="spellEnd"/>
      <w:r w:rsidR="00EB1D89">
        <w:rPr>
          <w:rFonts w:ascii="Times New Roman" w:hAnsi="Times New Roman" w:cs="Times New Roman"/>
          <w:i/>
        </w:rPr>
        <w:t xml:space="preserve"> </w:t>
      </w:r>
      <w:r w:rsidR="00EB1D89" w:rsidRPr="00893172">
        <w:rPr>
          <w:rFonts w:ascii="Times New Roman" w:hAnsi="Times New Roman" w:cs="Times New Roman"/>
        </w:rPr>
        <w:t>δ</w:t>
      </w:r>
      <w:r w:rsidR="00EB1D89" w:rsidRPr="00893172">
        <w:rPr>
          <w:rFonts w:ascii="Times New Roman" w:hAnsi="Times New Roman" w:cs="Times New Roman"/>
          <w:vertAlign w:val="superscript"/>
        </w:rPr>
        <w:t>1</w:t>
      </w:r>
      <w:r w:rsidR="00EB1D89">
        <w:rPr>
          <w:rFonts w:ascii="Times New Roman" w:hAnsi="Times New Roman" w:cs="Times New Roman"/>
          <w:vertAlign w:val="superscript"/>
        </w:rPr>
        <w:t>8</w:t>
      </w:r>
      <w:r w:rsidR="00EB1D89">
        <w:rPr>
          <w:rFonts w:ascii="Times New Roman" w:hAnsi="Times New Roman" w:cs="Times New Roman"/>
        </w:rPr>
        <w:t xml:space="preserve">O record was slightly lower with the 2016 methodology.  </w:t>
      </w:r>
    </w:p>
    <w:p w14:paraId="27E1C8A7" w14:textId="77777777" w:rsidR="003765A6" w:rsidRDefault="00D45F3E" w:rsidP="003765A6">
      <w:pPr>
        <w:keepNext/>
        <w:spacing w:line="360" w:lineRule="auto"/>
      </w:pPr>
      <w:r>
        <w:rPr>
          <w:rFonts w:ascii="Times New Roman" w:hAnsi="Times New Roman" w:cs="Times New Roman"/>
          <w:b/>
          <w:noProof/>
        </w:rPr>
        <w:drawing>
          <wp:inline distT="0" distB="0" distL="0" distR="0" wp14:anchorId="33C57B5E" wp14:editId="64D413A3">
            <wp:extent cx="5764032" cy="7315200"/>
            <wp:effectExtent l="0" t="0" r="1905" b="0"/>
            <wp:docPr id="19" name="Picture 19" descr="Macintosh HD:Users:Chris:Documents:Hull Lab:Thesis:Figures:Final Figures:Var_Comp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Chris:Documents:Hull Lab:Thesis:Figures:Final Figures:Var_Comp_All.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4252" cy="7315479"/>
                    </a:xfrm>
                    <a:prstGeom prst="rect">
                      <a:avLst/>
                    </a:prstGeom>
                    <a:noFill/>
                    <a:ln>
                      <a:noFill/>
                    </a:ln>
                  </pic:spPr>
                </pic:pic>
              </a:graphicData>
            </a:graphic>
          </wp:inline>
        </w:drawing>
      </w:r>
    </w:p>
    <w:p w14:paraId="238678F1" w14:textId="20A9EDE7" w:rsidR="00433587" w:rsidRPr="00EB1D89" w:rsidRDefault="005A2198" w:rsidP="00EB1D89">
      <w:pPr>
        <w:pStyle w:val="Caption"/>
        <w:rPr>
          <w:rFonts w:ascii="Times New Roman" w:hAnsi="Times New Roman" w:cs="Times New Roman"/>
          <w:b w:val="0"/>
          <w:color w:val="auto"/>
        </w:rPr>
      </w:pPr>
      <w:r>
        <w:rPr>
          <w:rFonts w:ascii="Times New Roman" w:hAnsi="Times New Roman" w:cs="Times New Roman"/>
          <w:color w:val="auto"/>
        </w:rPr>
        <w:t>Figure 22</w:t>
      </w:r>
      <w:r w:rsidR="003765A6" w:rsidRPr="00616B31">
        <w:rPr>
          <w:rFonts w:ascii="Times New Roman" w:hAnsi="Times New Roman" w:cs="Times New Roman"/>
          <w:color w:val="auto"/>
        </w:rPr>
        <w:t>.</w:t>
      </w:r>
      <w:r w:rsidR="003765A6" w:rsidRPr="00616B31">
        <w:rPr>
          <w:rFonts w:ascii="Times New Roman" w:hAnsi="Times New Roman" w:cs="Times New Roman"/>
          <w:b w:val="0"/>
          <w:color w:val="auto"/>
        </w:rPr>
        <w:t xml:space="preserve"> </w:t>
      </w:r>
      <w:r w:rsidR="003765A6">
        <w:rPr>
          <w:rFonts w:ascii="Times New Roman" w:hAnsi="Times New Roman" w:cs="Times New Roman"/>
          <w:b w:val="0"/>
          <w:color w:val="auto"/>
        </w:rPr>
        <w:t xml:space="preserve">Linear regression residuals of planktonic </w:t>
      </w:r>
      <w:r w:rsidR="003765A6" w:rsidRPr="00A04B14">
        <w:rPr>
          <w:rFonts w:ascii="Times New Roman" w:hAnsi="Times New Roman" w:cs="Times New Roman"/>
          <w:b w:val="0"/>
          <w:color w:val="auto"/>
        </w:rPr>
        <w:t>δ13C and δ18O records</w:t>
      </w:r>
      <w:r w:rsidR="003765A6">
        <w:rPr>
          <w:rFonts w:ascii="Times New Roman" w:hAnsi="Times New Roman" w:cs="Times New Roman"/>
          <w:b w:val="0"/>
          <w:color w:val="auto"/>
        </w:rPr>
        <w:t xml:space="preserve">. Lighter data points represent measurements (including duplicates and triplicates) collected using the 2015 methodology, while darker data points represent measurements </w:t>
      </w:r>
      <w:r w:rsidR="003765A6">
        <w:rPr>
          <w:rFonts w:ascii="Times New Roman" w:hAnsi="Times New Roman" w:cs="Times New Roman"/>
          <w:b w:val="0"/>
          <w:color w:val="auto"/>
        </w:rPr>
        <w:lastRenderedPageBreak/>
        <w:t>collected using the 2016 methodology. Regressions were pe</w:t>
      </w:r>
      <w:r w:rsidR="00EB1D89">
        <w:rPr>
          <w:rFonts w:ascii="Times New Roman" w:hAnsi="Times New Roman" w:cs="Times New Roman"/>
          <w:b w:val="0"/>
          <w:color w:val="auto"/>
        </w:rPr>
        <w:t>rformed separately on each</w:t>
      </w:r>
      <w:r w:rsidR="003765A6">
        <w:rPr>
          <w:rFonts w:ascii="Times New Roman" w:hAnsi="Times New Roman" w:cs="Times New Roman"/>
          <w:b w:val="0"/>
          <w:color w:val="auto"/>
        </w:rPr>
        <w:t xml:space="preserve"> dataset, and standard deviation values are calculated from residuals.</w:t>
      </w:r>
    </w:p>
    <w:tbl>
      <w:tblPr>
        <w:tblStyle w:val="TableGrid"/>
        <w:tblW w:w="0" w:type="auto"/>
        <w:tblLook w:val="04A0" w:firstRow="1" w:lastRow="0" w:firstColumn="1" w:lastColumn="0" w:noHBand="0" w:noVBand="1"/>
      </w:tblPr>
      <w:tblGrid>
        <w:gridCol w:w="2394"/>
        <w:gridCol w:w="2394"/>
        <w:gridCol w:w="2394"/>
        <w:gridCol w:w="2394"/>
      </w:tblGrid>
      <w:tr w:rsidR="00D05D24" w14:paraId="4D01203C" w14:textId="77777777" w:rsidTr="00D05D24">
        <w:tc>
          <w:tcPr>
            <w:tcW w:w="2394" w:type="dxa"/>
          </w:tcPr>
          <w:p w14:paraId="307EFFD5" w14:textId="474BD1E9" w:rsidR="00D05D24" w:rsidRDefault="00B41DB1" w:rsidP="004F33F4">
            <w:pPr>
              <w:spacing w:line="360" w:lineRule="auto"/>
              <w:rPr>
                <w:rFonts w:ascii="Times New Roman" w:hAnsi="Times New Roman" w:cs="Times New Roman"/>
                <w:b/>
              </w:rPr>
            </w:pPr>
            <w:r>
              <w:rPr>
                <w:rFonts w:ascii="Times New Roman" w:hAnsi="Times New Roman" w:cs="Times New Roman"/>
                <w:b/>
              </w:rPr>
              <w:t>Record</w:t>
            </w:r>
          </w:p>
        </w:tc>
        <w:tc>
          <w:tcPr>
            <w:tcW w:w="2394" w:type="dxa"/>
          </w:tcPr>
          <w:p w14:paraId="00B2C430" w14:textId="77777777"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Standard Deviation</w:t>
            </w:r>
          </w:p>
          <w:p w14:paraId="293D5014" w14:textId="471BDEE6"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2015 Method</w:t>
            </w:r>
            <w:r w:rsidR="00C35A3B">
              <w:rPr>
                <w:rFonts w:ascii="Times New Roman" w:hAnsi="Times New Roman" w:cs="Times New Roman"/>
                <w:b/>
              </w:rPr>
              <w:t>ology</w:t>
            </w:r>
          </w:p>
          <w:p w14:paraId="13296693" w14:textId="1C3D0503"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Duplicate Samples</w:t>
            </w:r>
          </w:p>
        </w:tc>
        <w:tc>
          <w:tcPr>
            <w:tcW w:w="2394" w:type="dxa"/>
          </w:tcPr>
          <w:p w14:paraId="5A013AFD" w14:textId="77777777"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Standard Deviation</w:t>
            </w:r>
          </w:p>
          <w:p w14:paraId="5F29AEDA" w14:textId="1342FD17"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2015 Method</w:t>
            </w:r>
            <w:r w:rsidR="00C35A3B">
              <w:rPr>
                <w:rFonts w:ascii="Times New Roman" w:hAnsi="Times New Roman" w:cs="Times New Roman"/>
                <w:b/>
              </w:rPr>
              <w:t>ology</w:t>
            </w:r>
          </w:p>
          <w:p w14:paraId="3650C0DD" w14:textId="5D25BC88"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Averages</w:t>
            </w:r>
          </w:p>
        </w:tc>
        <w:tc>
          <w:tcPr>
            <w:tcW w:w="2394" w:type="dxa"/>
          </w:tcPr>
          <w:p w14:paraId="29C151C1" w14:textId="77777777"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Standard Deviation</w:t>
            </w:r>
          </w:p>
          <w:p w14:paraId="786A2ED4" w14:textId="0BF4258A" w:rsidR="00D05D24" w:rsidRDefault="00D05D24" w:rsidP="00B41DB1">
            <w:pPr>
              <w:spacing w:line="360" w:lineRule="auto"/>
              <w:jc w:val="center"/>
              <w:rPr>
                <w:rFonts w:ascii="Times New Roman" w:hAnsi="Times New Roman" w:cs="Times New Roman"/>
                <w:b/>
              </w:rPr>
            </w:pPr>
            <w:r>
              <w:rPr>
                <w:rFonts w:ascii="Times New Roman" w:hAnsi="Times New Roman" w:cs="Times New Roman"/>
                <w:b/>
              </w:rPr>
              <w:t>2016 Method</w:t>
            </w:r>
            <w:r w:rsidR="00C35A3B">
              <w:rPr>
                <w:rFonts w:ascii="Times New Roman" w:hAnsi="Times New Roman" w:cs="Times New Roman"/>
                <w:b/>
              </w:rPr>
              <w:t>ology</w:t>
            </w:r>
          </w:p>
          <w:p w14:paraId="53039F3F" w14:textId="0BBE975C" w:rsidR="00D05D24" w:rsidRDefault="00D05D24" w:rsidP="00B41DB1">
            <w:pPr>
              <w:spacing w:line="360" w:lineRule="auto"/>
              <w:jc w:val="center"/>
              <w:rPr>
                <w:rFonts w:ascii="Times New Roman" w:hAnsi="Times New Roman" w:cs="Times New Roman"/>
                <w:b/>
              </w:rPr>
            </w:pPr>
          </w:p>
        </w:tc>
      </w:tr>
      <w:tr w:rsidR="00D05D24" w14:paraId="5680D017" w14:textId="77777777" w:rsidTr="00D05D24">
        <w:tc>
          <w:tcPr>
            <w:tcW w:w="2394" w:type="dxa"/>
          </w:tcPr>
          <w:p w14:paraId="3F3E6A4D" w14:textId="1C93736E" w:rsidR="00D05D24" w:rsidRPr="00D05D24" w:rsidRDefault="00D05D24" w:rsidP="004F33F4">
            <w:pPr>
              <w:spacing w:line="360" w:lineRule="auto"/>
              <w:rPr>
                <w:rFonts w:ascii="Times New Roman" w:hAnsi="Times New Roman" w:cs="Times New Roman"/>
              </w:rPr>
            </w:pPr>
            <w:r w:rsidRPr="00D05D24">
              <w:rPr>
                <w:rFonts w:ascii="Times New Roman" w:hAnsi="Times New Roman" w:cs="Times New Roman"/>
                <w:i/>
              </w:rPr>
              <w:t xml:space="preserve">A. </w:t>
            </w:r>
            <w:proofErr w:type="spellStart"/>
            <w:r w:rsidRPr="00D05D24">
              <w:rPr>
                <w:rFonts w:ascii="Times New Roman" w:hAnsi="Times New Roman" w:cs="Times New Roman"/>
                <w:i/>
              </w:rPr>
              <w:t>bullbrooki</w:t>
            </w:r>
            <w:proofErr w:type="spellEnd"/>
            <w:r w:rsidRPr="00D05D24">
              <w:rPr>
                <w:rFonts w:ascii="Times New Roman" w:hAnsi="Times New Roman" w:cs="Times New Roman"/>
                <w:i/>
              </w:rPr>
              <w:t xml:space="preserve"> </w:t>
            </w:r>
            <w:r w:rsidRPr="00D05D24">
              <w:rPr>
                <w:rFonts w:ascii="Times New Roman" w:hAnsi="Times New Roman" w:cs="Times New Roman"/>
              </w:rPr>
              <w:t>δ</w:t>
            </w:r>
            <w:r w:rsidRPr="00D05D24">
              <w:rPr>
                <w:rFonts w:ascii="Times New Roman" w:hAnsi="Times New Roman" w:cs="Times New Roman"/>
                <w:vertAlign w:val="superscript"/>
              </w:rPr>
              <w:t>13</w:t>
            </w:r>
            <w:r w:rsidRPr="00D05D24">
              <w:rPr>
                <w:rFonts w:ascii="Times New Roman" w:hAnsi="Times New Roman" w:cs="Times New Roman"/>
              </w:rPr>
              <w:t>C</w:t>
            </w:r>
          </w:p>
        </w:tc>
        <w:tc>
          <w:tcPr>
            <w:tcW w:w="2394" w:type="dxa"/>
          </w:tcPr>
          <w:p w14:paraId="5880D0E8" w14:textId="5FBFF28A" w:rsidR="00D05D24" w:rsidRPr="00B41DB1" w:rsidRDefault="00D05D24" w:rsidP="004F33F4">
            <w:pPr>
              <w:spacing w:line="360" w:lineRule="auto"/>
              <w:rPr>
                <w:rFonts w:ascii="Times New Roman" w:hAnsi="Times New Roman" w:cs="Times New Roman"/>
              </w:rPr>
            </w:pPr>
            <w:r w:rsidRPr="00B41DB1">
              <w:rPr>
                <w:rFonts w:ascii="Times New Roman" w:hAnsi="Times New Roman" w:cs="Times New Roman"/>
              </w:rPr>
              <w:t>0.250</w:t>
            </w:r>
          </w:p>
        </w:tc>
        <w:tc>
          <w:tcPr>
            <w:tcW w:w="2394" w:type="dxa"/>
          </w:tcPr>
          <w:p w14:paraId="60DB3251" w14:textId="5A8CD497" w:rsidR="00D05D24" w:rsidRPr="00B41DB1" w:rsidRDefault="00433587" w:rsidP="004F33F4">
            <w:pPr>
              <w:spacing w:line="360" w:lineRule="auto"/>
              <w:rPr>
                <w:rFonts w:ascii="Times New Roman" w:hAnsi="Times New Roman" w:cs="Times New Roman"/>
              </w:rPr>
            </w:pPr>
            <w:r w:rsidRPr="00B41DB1">
              <w:rPr>
                <w:rFonts w:ascii="Times New Roman" w:hAnsi="Times New Roman" w:cs="Times New Roman"/>
              </w:rPr>
              <w:t>0.189</w:t>
            </w:r>
          </w:p>
        </w:tc>
        <w:tc>
          <w:tcPr>
            <w:tcW w:w="2394" w:type="dxa"/>
          </w:tcPr>
          <w:p w14:paraId="542625B1" w14:textId="67C4935F" w:rsidR="00D05D24" w:rsidRPr="00B41DB1" w:rsidRDefault="00433587" w:rsidP="004F33F4">
            <w:pPr>
              <w:spacing w:line="360" w:lineRule="auto"/>
              <w:rPr>
                <w:rFonts w:ascii="Times New Roman" w:hAnsi="Times New Roman" w:cs="Times New Roman"/>
              </w:rPr>
            </w:pPr>
            <w:r w:rsidRPr="00B41DB1">
              <w:rPr>
                <w:rFonts w:ascii="Times New Roman" w:hAnsi="Times New Roman" w:cs="Times New Roman"/>
              </w:rPr>
              <w:t>0.173</w:t>
            </w:r>
          </w:p>
        </w:tc>
      </w:tr>
      <w:tr w:rsidR="00D05D24" w14:paraId="61145AA4" w14:textId="77777777" w:rsidTr="00D05D24">
        <w:tc>
          <w:tcPr>
            <w:tcW w:w="2394" w:type="dxa"/>
          </w:tcPr>
          <w:p w14:paraId="26BBE590" w14:textId="72C2787D" w:rsidR="00D05D24" w:rsidRDefault="00D05D24" w:rsidP="004F33F4">
            <w:pPr>
              <w:spacing w:line="360" w:lineRule="auto"/>
              <w:rPr>
                <w:rFonts w:ascii="Times New Roman" w:hAnsi="Times New Roman" w:cs="Times New Roman"/>
                <w:b/>
              </w:rPr>
            </w:pPr>
            <w:r>
              <w:rPr>
                <w:rFonts w:ascii="Times New Roman" w:hAnsi="Times New Roman" w:cs="Times New Roman"/>
                <w:i/>
              </w:rPr>
              <w:t xml:space="preserve">S. </w:t>
            </w:r>
            <w:proofErr w:type="spellStart"/>
            <w:r>
              <w:rPr>
                <w:rFonts w:ascii="Times New Roman" w:hAnsi="Times New Roman" w:cs="Times New Roman"/>
                <w:i/>
              </w:rPr>
              <w:t>eocaena</w:t>
            </w:r>
            <w:proofErr w:type="spellEnd"/>
            <w:r w:rsidRPr="00D05D24">
              <w:rPr>
                <w:rFonts w:ascii="Times New Roman" w:hAnsi="Times New Roman" w:cs="Times New Roman"/>
                <w:i/>
              </w:rPr>
              <w:t xml:space="preserve"> </w:t>
            </w:r>
            <w:r w:rsidRPr="00D05D24">
              <w:rPr>
                <w:rFonts w:ascii="Times New Roman" w:hAnsi="Times New Roman" w:cs="Times New Roman"/>
              </w:rPr>
              <w:t>δ</w:t>
            </w:r>
            <w:r w:rsidRPr="00D05D24">
              <w:rPr>
                <w:rFonts w:ascii="Times New Roman" w:hAnsi="Times New Roman" w:cs="Times New Roman"/>
                <w:vertAlign w:val="superscript"/>
              </w:rPr>
              <w:t>13</w:t>
            </w:r>
            <w:r w:rsidRPr="00D05D24">
              <w:rPr>
                <w:rFonts w:ascii="Times New Roman" w:hAnsi="Times New Roman" w:cs="Times New Roman"/>
              </w:rPr>
              <w:t>C</w:t>
            </w:r>
          </w:p>
        </w:tc>
        <w:tc>
          <w:tcPr>
            <w:tcW w:w="2394" w:type="dxa"/>
          </w:tcPr>
          <w:p w14:paraId="11628BAC" w14:textId="61C87F15" w:rsidR="00D05D24" w:rsidRPr="00B41DB1" w:rsidRDefault="00D05D24" w:rsidP="004F33F4">
            <w:pPr>
              <w:spacing w:line="360" w:lineRule="auto"/>
              <w:rPr>
                <w:rFonts w:ascii="Times New Roman" w:hAnsi="Times New Roman" w:cs="Times New Roman"/>
              </w:rPr>
            </w:pPr>
            <w:r w:rsidRPr="00B41DB1">
              <w:rPr>
                <w:rFonts w:ascii="Times New Roman" w:hAnsi="Times New Roman" w:cs="Times New Roman"/>
              </w:rPr>
              <w:t>0.158</w:t>
            </w:r>
          </w:p>
        </w:tc>
        <w:tc>
          <w:tcPr>
            <w:tcW w:w="2394" w:type="dxa"/>
          </w:tcPr>
          <w:p w14:paraId="0C950E78" w14:textId="7B56A0A3" w:rsidR="00D05D24" w:rsidRPr="00B41DB1" w:rsidRDefault="00433587" w:rsidP="004F33F4">
            <w:pPr>
              <w:spacing w:line="360" w:lineRule="auto"/>
              <w:rPr>
                <w:rFonts w:ascii="Times New Roman" w:hAnsi="Times New Roman" w:cs="Times New Roman"/>
              </w:rPr>
            </w:pPr>
            <w:r w:rsidRPr="00B41DB1">
              <w:rPr>
                <w:rFonts w:ascii="Times New Roman" w:hAnsi="Times New Roman" w:cs="Times New Roman"/>
              </w:rPr>
              <w:t>0.109</w:t>
            </w:r>
          </w:p>
        </w:tc>
        <w:tc>
          <w:tcPr>
            <w:tcW w:w="2394" w:type="dxa"/>
          </w:tcPr>
          <w:p w14:paraId="4D58C1EC" w14:textId="0BBCE893" w:rsidR="00D05D24" w:rsidRPr="00B41DB1" w:rsidRDefault="00433587" w:rsidP="00EB1D89">
            <w:pPr>
              <w:keepNext/>
              <w:spacing w:line="360" w:lineRule="auto"/>
              <w:rPr>
                <w:rFonts w:ascii="Times New Roman" w:hAnsi="Times New Roman" w:cs="Times New Roman"/>
              </w:rPr>
            </w:pPr>
            <w:r w:rsidRPr="00B41DB1">
              <w:rPr>
                <w:rFonts w:ascii="Times New Roman" w:hAnsi="Times New Roman" w:cs="Times New Roman"/>
              </w:rPr>
              <w:t>0.153</w:t>
            </w:r>
          </w:p>
        </w:tc>
      </w:tr>
    </w:tbl>
    <w:p w14:paraId="68216D6F" w14:textId="4EC81323" w:rsidR="00D05D24" w:rsidRPr="00375E4C" w:rsidRDefault="00EB1D89" w:rsidP="00EB1D89">
      <w:pPr>
        <w:pStyle w:val="Caption"/>
        <w:rPr>
          <w:rFonts w:ascii="Times New Roman" w:hAnsi="Times New Roman" w:cs="Times New Roman"/>
          <w:b w:val="0"/>
          <w:color w:val="auto"/>
        </w:rPr>
      </w:pPr>
      <w:r>
        <w:rPr>
          <w:rFonts w:ascii="Times New Roman" w:hAnsi="Times New Roman" w:cs="Times New Roman"/>
          <w:color w:val="auto"/>
        </w:rPr>
        <w:t>Table 3.</w:t>
      </w:r>
      <w:r w:rsidRPr="00616B31">
        <w:rPr>
          <w:rFonts w:ascii="Times New Roman" w:hAnsi="Times New Roman" w:cs="Times New Roman"/>
          <w:b w:val="0"/>
          <w:color w:val="auto"/>
        </w:rPr>
        <w:t xml:space="preserve"> </w:t>
      </w:r>
      <w:r>
        <w:rPr>
          <w:rFonts w:ascii="Times New Roman" w:hAnsi="Times New Roman" w:cs="Times New Roman"/>
          <w:b w:val="0"/>
          <w:color w:val="auto"/>
        </w:rPr>
        <w:t>Standard deviation values calculated from linear regression residuals of δ</w:t>
      </w:r>
      <w:r>
        <w:rPr>
          <w:rFonts w:ascii="Times New Roman" w:hAnsi="Times New Roman" w:cs="Times New Roman"/>
          <w:b w:val="0"/>
          <w:color w:val="auto"/>
          <w:vertAlign w:val="superscript"/>
        </w:rPr>
        <w:t>13</w:t>
      </w:r>
      <w:r>
        <w:rPr>
          <w:rFonts w:ascii="Times New Roman" w:hAnsi="Times New Roman" w:cs="Times New Roman"/>
          <w:b w:val="0"/>
          <w:color w:val="auto"/>
        </w:rPr>
        <w:t>C datasets, separated by methodology.</w:t>
      </w:r>
    </w:p>
    <w:tbl>
      <w:tblPr>
        <w:tblStyle w:val="TableGrid"/>
        <w:tblW w:w="0" w:type="auto"/>
        <w:tblLook w:val="04A0" w:firstRow="1" w:lastRow="0" w:firstColumn="1" w:lastColumn="0" w:noHBand="0" w:noVBand="1"/>
      </w:tblPr>
      <w:tblGrid>
        <w:gridCol w:w="2394"/>
        <w:gridCol w:w="2394"/>
        <w:gridCol w:w="2394"/>
        <w:gridCol w:w="2394"/>
      </w:tblGrid>
      <w:tr w:rsidR="00433587" w14:paraId="53C1E6A0" w14:textId="77777777" w:rsidTr="00433587">
        <w:tc>
          <w:tcPr>
            <w:tcW w:w="2394" w:type="dxa"/>
          </w:tcPr>
          <w:p w14:paraId="5D1DA157" w14:textId="63E99631" w:rsidR="00433587" w:rsidRDefault="00B41DB1" w:rsidP="00B41DB1">
            <w:pPr>
              <w:spacing w:line="360" w:lineRule="auto"/>
              <w:rPr>
                <w:rFonts w:ascii="Times New Roman" w:hAnsi="Times New Roman" w:cs="Times New Roman"/>
                <w:b/>
              </w:rPr>
            </w:pPr>
            <w:r>
              <w:rPr>
                <w:rFonts w:ascii="Times New Roman" w:hAnsi="Times New Roman" w:cs="Times New Roman"/>
                <w:b/>
              </w:rPr>
              <w:t>Record</w:t>
            </w:r>
          </w:p>
        </w:tc>
        <w:tc>
          <w:tcPr>
            <w:tcW w:w="2394" w:type="dxa"/>
          </w:tcPr>
          <w:p w14:paraId="54C38190" w14:textId="77777777"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Standard Deviation</w:t>
            </w:r>
          </w:p>
          <w:p w14:paraId="6B4E4DEC" w14:textId="5A69DB32"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2015 Method</w:t>
            </w:r>
            <w:r w:rsidR="00C35A3B">
              <w:rPr>
                <w:rFonts w:ascii="Times New Roman" w:hAnsi="Times New Roman" w:cs="Times New Roman"/>
                <w:b/>
              </w:rPr>
              <w:t>ology</w:t>
            </w:r>
          </w:p>
          <w:p w14:paraId="3610440E" w14:textId="77777777"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Duplicate Samples</w:t>
            </w:r>
          </w:p>
        </w:tc>
        <w:tc>
          <w:tcPr>
            <w:tcW w:w="2394" w:type="dxa"/>
          </w:tcPr>
          <w:p w14:paraId="290FA787" w14:textId="77777777"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Standard Deviation</w:t>
            </w:r>
          </w:p>
          <w:p w14:paraId="589AA2BC" w14:textId="26A9C7FC"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2015 Method</w:t>
            </w:r>
            <w:r w:rsidR="00C35A3B">
              <w:rPr>
                <w:rFonts w:ascii="Times New Roman" w:hAnsi="Times New Roman" w:cs="Times New Roman"/>
                <w:b/>
              </w:rPr>
              <w:t>ology</w:t>
            </w:r>
          </w:p>
          <w:p w14:paraId="3F61E515" w14:textId="77777777"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Averages</w:t>
            </w:r>
          </w:p>
        </w:tc>
        <w:tc>
          <w:tcPr>
            <w:tcW w:w="2394" w:type="dxa"/>
          </w:tcPr>
          <w:p w14:paraId="299E27DA" w14:textId="77777777"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Standard Deviation</w:t>
            </w:r>
          </w:p>
          <w:p w14:paraId="336BAC24" w14:textId="3050CBDE" w:rsidR="00433587" w:rsidRDefault="00433587" w:rsidP="00B41DB1">
            <w:pPr>
              <w:spacing w:line="360" w:lineRule="auto"/>
              <w:jc w:val="center"/>
              <w:rPr>
                <w:rFonts w:ascii="Times New Roman" w:hAnsi="Times New Roman" w:cs="Times New Roman"/>
                <w:b/>
              </w:rPr>
            </w:pPr>
            <w:r>
              <w:rPr>
                <w:rFonts w:ascii="Times New Roman" w:hAnsi="Times New Roman" w:cs="Times New Roman"/>
                <w:b/>
              </w:rPr>
              <w:t>2016 Method</w:t>
            </w:r>
            <w:r w:rsidR="00C35A3B">
              <w:rPr>
                <w:rFonts w:ascii="Times New Roman" w:hAnsi="Times New Roman" w:cs="Times New Roman"/>
                <w:b/>
              </w:rPr>
              <w:t>ology</w:t>
            </w:r>
          </w:p>
          <w:p w14:paraId="44B7A1AB" w14:textId="77777777" w:rsidR="00433587" w:rsidRDefault="00433587" w:rsidP="00B41DB1">
            <w:pPr>
              <w:spacing w:line="360" w:lineRule="auto"/>
              <w:jc w:val="center"/>
              <w:rPr>
                <w:rFonts w:ascii="Times New Roman" w:hAnsi="Times New Roman" w:cs="Times New Roman"/>
                <w:b/>
              </w:rPr>
            </w:pPr>
          </w:p>
        </w:tc>
      </w:tr>
      <w:tr w:rsidR="00433587" w14:paraId="036F04E3" w14:textId="77777777" w:rsidTr="00433587">
        <w:tc>
          <w:tcPr>
            <w:tcW w:w="2394" w:type="dxa"/>
          </w:tcPr>
          <w:p w14:paraId="50B9693B" w14:textId="32C735F4" w:rsidR="00433587" w:rsidRPr="00433587" w:rsidRDefault="00433587" w:rsidP="00433587">
            <w:pPr>
              <w:spacing w:line="360" w:lineRule="auto"/>
              <w:rPr>
                <w:rFonts w:ascii="Times New Roman" w:hAnsi="Times New Roman" w:cs="Times New Roman"/>
              </w:rPr>
            </w:pPr>
            <w:r w:rsidRPr="00D05D24">
              <w:rPr>
                <w:rFonts w:ascii="Times New Roman" w:hAnsi="Times New Roman" w:cs="Times New Roman"/>
                <w:i/>
              </w:rPr>
              <w:t xml:space="preserve">A. </w:t>
            </w:r>
            <w:proofErr w:type="spellStart"/>
            <w:r w:rsidRPr="00D05D24">
              <w:rPr>
                <w:rFonts w:ascii="Times New Roman" w:hAnsi="Times New Roman" w:cs="Times New Roman"/>
                <w:i/>
              </w:rPr>
              <w:t>bullbrooki</w:t>
            </w:r>
            <w:proofErr w:type="spellEnd"/>
            <w:r w:rsidRPr="00D05D24">
              <w:rPr>
                <w:rFonts w:ascii="Times New Roman" w:hAnsi="Times New Roman" w:cs="Times New Roman"/>
                <w:i/>
              </w:rPr>
              <w:t xml:space="preserve"> </w:t>
            </w:r>
            <w:r w:rsidRPr="00D05D24">
              <w:rPr>
                <w:rFonts w:ascii="Times New Roman" w:hAnsi="Times New Roman" w:cs="Times New Roman"/>
              </w:rPr>
              <w:t>δ</w:t>
            </w:r>
            <w:r>
              <w:rPr>
                <w:rFonts w:ascii="Times New Roman" w:hAnsi="Times New Roman" w:cs="Times New Roman"/>
                <w:vertAlign w:val="superscript"/>
              </w:rPr>
              <w:t>18</w:t>
            </w:r>
            <w:r>
              <w:rPr>
                <w:rFonts w:ascii="Times New Roman" w:hAnsi="Times New Roman" w:cs="Times New Roman"/>
              </w:rPr>
              <w:t>O</w:t>
            </w:r>
          </w:p>
        </w:tc>
        <w:tc>
          <w:tcPr>
            <w:tcW w:w="2394" w:type="dxa"/>
          </w:tcPr>
          <w:p w14:paraId="7406E5DB" w14:textId="6EEFBB0B" w:rsidR="00433587" w:rsidRPr="00B41DB1" w:rsidRDefault="00433587" w:rsidP="00433587">
            <w:pPr>
              <w:spacing w:line="360" w:lineRule="auto"/>
              <w:rPr>
                <w:rFonts w:ascii="Times New Roman" w:hAnsi="Times New Roman" w:cs="Times New Roman"/>
              </w:rPr>
            </w:pPr>
            <w:r w:rsidRPr="00B41DB1">
              <w:rPr>
                <w:rFonts w:ascii="Times New Roman" w:hAnsi="Times New Roman" w:cs="Times New Roman"/>
              </w:rPr>
              <w:t>0.132</w:t>
            </w:r>
          </w:p>
        </w:tc>
        <w:tc>
          <w:tcPr>
            <w:tcW w:w="2394" w:type="dxa"/>
          </w:tcPr>
          <w:p w14:paraId="47ACF234" w14:textId="33F84974" w:rsidR="00433587" w:rsidRPr="00B41DB1" w:rsidRDefault="00433587" w:rsidP="00433587">
            <w:pPr>
              <w:spacing w:line="360" w:lineRule="auto"/>
              <w:rPr>
                <w:rFonts w:ascii="Times New Roman" w:hAnsi="Times New Roman" w:cs="Times New Roman"/>
              </w:rPr>
            </w:pPr>
            <w:r w:rsidRPr="00B41DB1">
              <w:rPr>
                <w:rFonts w:ascii="Times New Roman" w:hAnsi="Times New Roman" w:cs="Times New Roman"/>
              </w:rPr>
              <w:t>0.084</w:t>
            </w:r>
          </w:p>
        </w:tc>
        <w:tc>
          <w:tcPr>
            <w:tcW w:w="2394" w:type="dxa"/>
          </w:tcPr>
          <w:p w14:paraId="50D4813E" w14:textId="6933147C" w:rsidR="00433587" w:rsidRPr="00B41DB1" w:rsidRDefault="00433587" w:rsidP="00433587">
            <w:pPr>
              <w:spacing w:line="360" w:lineRule="auto"/>
              <w:rPr>
                <w:rFonts w:ascii="Times New Roman" w:hAnsi="Times New Roman" w:cs="Times New Roman"/>
              </w:rPr>
            </w:pPr>
            <w:r w:rsidRPr="00B41DB1">
              <w:rPr>
                <w:rFonts w:ascii="Times New Roman" w:hAnsi="Times New Roman" w:cs="Times New Roman"/>
              </w:rPr>
              <w:t>0.185</w:t>
            </w:r>
          </w:p>
        </w:tc>
      </w:tr>
      <w:tr w:rsidR="00433587" w14:paraId="651CCCB4" w14:textId="77777777" w:rsidTr="00433587">
        <w:tc>
          <w:tcPr>
            <w:tcW w:w="2394" w:type="dxa"/>
          </w:tcPr>
          <w:p w14:paraId="551B3861" w14:textId="6B177FA8" w:rsidR="00433587" w:rsidRDefault="00433587" w:rsidP="00433587">
            <w:pPr>
              <w:spacing w:line="360" w:lineRule="auto"/>
              <w:rPr>
                <w:rFonts w:ascii="Times New Roman" w:hAnsi="Times New Roman" w:cs="Times New Roman"/>
                <w:b/>
              </w:rPr>
            </w:pPr>
            <w:r>
              <w:rPr>
                <w:rFonts w:ascii="Times New Roman" w:hAnsi="Times New Roman" w:cs="Times New Roman"/>
                <w:i/>
              </w:rPr>
              <w:t xml:space="preserve">S. </w:t>
            </w:r>
            <w:proofErr w:type="spellStart"/>
            <w:r>
              <w:rPr>
                <w:rFonts w:ascii="Times New Roman" w:hAnsi="Times New Roman" w:cs="Times New Roman"/>
                <w:i/>
              </w:rPr>
              <w:t>eocaena</w:t>
            </w:r>
            <w:proofErr w:type="spellEnd"/>
            <w:r w:rsidRPr="00D05D24">
              <w:rPr>
                <w:rFonts w:ascii="Times New Roman" w:hAnsi="Times New Roman" w:cs="Times New Roman"/>
                <w:i/>
              </w:rPr>
              <w:t xml:space="preserve"> </w:t>
            </w:r>
            <w:r w:rsidRPr="00D05D24">
              <w:rPr>
                <w:rFonts w:ascii="Times New Roman" w:hAnsi="Times New Roman" w:cs="Times New Roman"/>
              </w:rPr>
              <w:t>δ</w:t>
            </w:r>
            <w:r>
              <w:rPr>
                <w:rFonts w:ascii="Times New Roman" w:hAnsi="Times New Roman" w:cs="Times New Roman"/>
                <w:vertAlign w:val="superscript"/>
              </w:rPr>
              <w:t>18</w:t>
            </w:r>
            <w:r>
              <w:rPr>
                <w:rFonts w:ascii="Times New Roman" w:hAnsi="Times New Roman" w:cs="Times New Roman"/>
              </w:rPr>
              <w:t>O</w:t>
            </w:r>
          </w:p>
        </w:tc>
        <w:tc>
          <w:tcPr>
            <w:tcW w:w="2394" w:type="dxa"/>
          </w:tcPr>
          <w:p w14:paraId="104EB8C2" w14:textId="5D8420D7" w:rsidR="00433587" w:rsidRPr="00B41DB1" w:rsidRDefault="00433587" w:rsidP="00433587">
            <w:pPr>
              <w:spacing w:line="360" w:lineRule="auto"/>
              <w:rPr>
                <w:rFonts w:ascii="Times New Roman" w:hAnsi="Times New Roman" w:cs="Times New Roman"/>
              </w:rPr>
            </w:pPr>
            <w:r w:rsidRPr="00B41DB1">
              <w:rPr>
                <w:rFonts w:ascii="Times New Roman" w:hAnsi="Times New Roman" w:cs="Times New Roman"/>
              </w:rPr>
              <w:t>0.187</w:t>
            </w:r>
          </w:p>
        </w:tc>
        <w:tc>
          <w:tcPr>
            <w:tcW w:w="2394" w:type="dxa"/>
          </w:tcPr>
          <w:p w14:paraId="3712A3F3" w14:textId="0367E31B" w:rsidR="00433587" w:rsidRPr="00B41DB1" w:rsidRDefault="00433587" w:rsidP="00433587">
            <w:pPr>
              <w:spacing w:line="360" w:lineRule="auto"/>
              <w:rPr>
                <w:rFonts w:ascii="Times New Roman" w:hAnsi="Times New Roman" w:cs="Times New Roman"/>
              </w:rPr>
            </w:pPr>
            <w:r w:rsidRPr="00B41DB1">
              <w:rPr>
                <w:rFonts w:ascii="Times New Roman" w:hAnsi="Times New Roman" w:cs="Times New Roman"/>
              </w:rPr>
              <w:t>0.142</w:t>
            </w:r>
          </w:p>
        </w:tc>
        <w:tc>
          <w:tcPr>
            <w:tcW w:w="2394" w:type="dxa"/>
          </w:tcPr>
          <w:p w14:paraId="612860F7" w14:textId="2B168484" w:rsidR="00433587" w:rsidRPr="00B41DB1" w:rsidRDefault="00433587" w:rsidP="00EB1D89">
            <w:pPr>
              <w:keepNext/>
              <w:spacing w:line="360" w:lineRule="auto"/>
              <w:rPr>
                <w:rFonts w:ascii="Times New Roman" w:hAnsi="Times New Roman" w:cs="Times New Roman"/>
              </w:rPr>
            </w:pPr>
            <w:r w:rsidRPr="00B41DB1">
              <w:rPr>
                <w:rFonts w:ascii="Times New Roman" w:hAnsi="Times New Roman" w:cs="Times New Roman"/>
              </w:rPr>
              <w:t>0.165</w:t>
            </w:r>
          </w:p>
        </w:tc>
      </w:tr>
    </w:tbl>
    <w:p w14:paraId="128355C8" w14:textId="38C5490B" w:rsidR="00EB1D89" w:rsidRDefault="00EB1D89" w:rsidP="00EB1D89">
      <w:pPr>
        <w:pStyle w:val="Caption"/>
        <w:rPr>
          <w:rFonts w:ascii="Times New Roman" w:hAnsi="Times New Roman" w:cs="Times New Roman"/>
          <w:b w:val="0"/>
          <w:color w:val="auto"/>
        </w:rPr>
      </w:pPr>
      <w:r>
        <w:rPr>
          <w:rFonts w:ascii="Times New Roman" w:hAnsi="Times New Roman" w:cs="Times New Roman"/>
          <w:color w:val="auto"/>
        </w:rPr>
        <w:t>Table 4.</w:t>
      </w:r>
      <w:r w:rsidRPr="00616B31">
        <w:rPr>
          <w:rFonts w:ascii="Times New Roman" w:hAnsi="Times New Roman" w:cs="Times New Roman"/>
          <w:b w:val="0"/>
          <w:color w:val="auto"/>
        </w:rPr>
        <w:t xml:space="preserve"> </w:t>
      </w:r>
      <w:r>
        <w:rPr>
          <w:rFonts w:ascii="Times New Roman" w:hAnsi="Times New Roman" w:cs="Times New Roman"/>
          <w:b w:val="0"/>
          <w:color w:val="auto"/>
        </w:rPr>
        <w:t>Standard deviation values calculated from linear regression residuals of δ</w:t>
      </w:r>
      <w:r>
        <w:rPr>
          <w:rFonts w:ascii="Times New Roman" w:hAnsi="Times New Roman" w:cs="Times New Roman"/>
          <w:b w:val="0"/>
          <w:color w:val="auto"/>
          <w:vertAlign w:val="superscript"/>
        </w:rPr>
        <w:t>18</w:t>
      </w:r>
      <w:r>
        <w:rPr>
          <w:rFonts w:ascii="Times New Roman" w:hAnsi="Times New Roman" w:cs="Times New Roman"/>
          <w:b w:val="0"/>
          <w:color w:val="auto"/>
        </w:rPr>
        <w:t>O datasets, separated by methodology.</w:t>
      </w:r>
    </w:p>
    <w:p w14:paraId="475B544F" w14:textId="22B5C100" w:rsidR="00EB1D89" w:rsidRDefault="00EB1D89" w:rsidP="00375E4C">
      <w:pPr>
        <w:spacing w:line="360" w:lineRule="auto"/>
        <w:rPr>
          <w:rFonts w:ascii="Times New Roman" w:hAnsi="Times New Roman" w:cs="Times New Roman"/>
        </w:rPr>
      </w:pPr>
      <w:r>
        <w:tab/>
      </w:r>
      <w:r w:rsidRPr="00375E4C">
        <w:rPr>
          <w:rFonts w:ascii="Times New Roman" w:hAnsi="Times New Roman" w:cs="Times New Roman"/>
        </w:rPr>
        <w:t>Tables 3 and 4 present the standard deviation values calculated from the linearly de-trended planktonic δ</w:t>
      </w:r>
      <w:r w:rsidRPr="00375E4C">
        <w:rPr>
          <w:rFonts w:ascii="Times New Roman" w:hAnsi="Times New Roman" w:cs="Times New Roman"/>
          <w:vertAlign w:val="superscript"/>
        </w:rPr>
        <w:t>13</w:t>
      </w:r>
      <w:r w:rsidRPr="00375E4C">
        <w:rPr>
          <w:rFonts w:ascii="Times New Roman" w:hAnsi="Times New Roman" w:cs="Times New Roman"/>
        </w:rPr>
        <w:t>C and δ</w:t>
      </w:r>
      <w:r w:rsidRPr="00375E4C">
        <w:rPr>
          <w:rFonts w:ascii="Times New Roman" w:hAnsi="Times New Roman" w:cs="Times New Roman"/>
          <w:vertAlign w:val="superscript"/>
        </w:rPr>
        <w:t>18</w:t>
      </w:r>
      <w:r w:rsidRPr="00375E4C">
        <w:rPr>
          <w:rFonts w:ascii="Times New Roman" w:hAnsi="Times New Roman" w:cs="Times New Roman"/>
        </w:rPr>
        <w:t xml:space="preserve">O records, </w:t>
      </w:r>
      <w:r w:rsidR="00375E4C">
        <w:rPr>
          <w:rFonts w:ascii="Times New Roman" w:hAnsi="Times New Roman" w:cs="Times New Roman"/>
        </w:rPr>
        <w:t>separated</w:t>
      </w:r>
      <w:r w:rsidRPr="00375E4C">
        <w:rPr>
          <w:rFonts w:ascii="Times New Roman" w:hAnsi="Times New Roman" w:cs="Times New Roman"/>
        </w:rPr>
        <w:t xml:space="preserve"> by methodology. In these tables, standard deviations were also calculated for the datasets produced by averagi</w:t>
      </w:r>
      <w:r w:rsidR="00375E4C">
        <w:rPr>
          <w:rFonts w:ascii="Times New Roman" w:hAnsi="Times New Roman" w:cs="Times New Roman"/>
        </w:rPr>
        <w:t>ng the duplicate</w:t>
      </w:r>
      <w:r w:rsidRPr="00375E4C">
        <w:rPr>
          <w:rFonts w:ascii="Times New Roman" w:hAnsi="Times New Roman" w:cs="Times New Roman"/>
        </w:rPr>
        <w:t xml:space="preserve"> and triplicate measurements made using the 2015 methodology</w:t>
      </w:r>
      <w:r w:rsidR="00375E4C">
        <w:rPr>
          <w:rFonts w:ascii="Times New Roman" w:hAnsi="Times New Roman" w:cs="Times New Roman"/>
        </w:rPr>
        <w:t xml:space="preserve"> (these datasets have been used in all other analyses in this paper)</w:t>
      </w:r>
      <w:r w:rsidR="00036C7C">
        <w:rPr>
          <w:rFonts w:ascii="Times New Roman" w:hAnsi="Times New Roman" w:cs="Times New Roman"/>
        </w:rPr>
        <w:t>. When this averaging</w:t>
      </w:r>
      <w:r w:rsidRPr="00375E4C">
        <w:rPr>
          <w:rFonts w:ascii="Times New Roman" w:hAnsi="Times New Roman" w:cs="Times New Roman"/>
        </w:rPr>
        <w:t xml:space="preserve"> technique is per</w:t>
      </w:r>
      <w:r w:rsidR="00375E4C">
        <w:rPr>
          <w:rFonts w:ascii="Times New Roman" w:hAnsi="Times New Roman" w:cs="Times New Roman"/>
        </w:rPr>
        <w:t>formed, the 2015 methodology produces</w:t>
      </w:r>
      <w:r w:rsidRPr="00375E4C">
        <w:rPr>
          <w:rFonts w:ascii="Times New Roman" w:hAnsi="Times New Roman" w:cs="Times New Roman"/>
        </w:rPr>
        <w:t xml:space="preserve"> significantly lower variability than the 2016 methodology for all records except the </w:t>
      </w:r>
      <w:r w:rsidRPr="00375E4C">
        <w:rPr>
          <w:rFonts w:ascii="Times New Roman" w:hAnsi="Times New Roman" w:cs="Times New Roman"/>
          <w:i/>
        </w:rPr>
        <w:t xml:space="preserve">A. </w:t>
      </w:r>
      <w:proofErr w:type="spellStart"/>
      <w:r w:rsidRPr="00375E4C">
        <w:rPr>
          <w:rFonts w:ascii="Times New Roman" w:hAnsi="Times New Roman" w:cs="Times New Roman"/>
          <w:i/>
        </w:rPr>
        <w:t>bullbrooki</w:t>
      </w:r>
      <w:proofErr w:type="spellEnd"/>
      <w:r w:rsidRPr="00375E4C">
        <w:rPr>
          <w:rFonts w:ascii="Times New Roman" w:hAnsi="Times New Roman" w:cs="Times New Roman"/>
          <w:i/>
        </w:rPr>
        <w:t xml:space="preserve"> </w:t>
      </w:r>
      <w:r w:rsidRPr="00375E4C">
        <w:rPr>
          <w:rFonts w:ascii="Times New Roman" w:hAnsi="Times New Roman" w:cs="Times New Roman"/>
        </w:rPr>
        <w:t>δ</w:t>
      </w:r>
      <w:r w:rsidRPr="00375E4C">
        <w:rPr>
          <w:rFonts w:ascii="Times New Roman" w:hAnsi="Times New Roman" w:cs="Times New Roman"/>
          <w:vertAlign w:val="superscript"/>
        </w:rPr>
        <w:t>13</w:t>
      </w:r>
      <w:r w:rsidRPr="00375E4C">
        <w:rPr>
          <w:rFonts w:ascii="Times New Roman" w:hAnsi="Times New Roman" w:cs="Times New Roman"/>
        </w:rPr>
        <w:t xml:space="preserve">C record. </w:t>
      </w:r>
      <w:r w:rsidR="00375E4C" w:rsidRPr="00375E4C">
        <w:rPr>
          <w:rFonts w:ascii="Times New Roman" w:hAnsi="Times New Roman" w:cs="Times New Roman"/>
        </w:rPr>
        <w:t xml:space="preserve">While no uniform difference in variability is apparent between the two methodologies when only individual measurements are considered, it appears that averages of multiple measurements of 3 to 5 individual specimens may produce lower variability than single measurements of aliquots from samples of 30 crushed specimens. </w:t>
      </w:r>
    </w:p>
    <w:p w14:paraId="7D9BD99B" w14:textId="77777777" w:rsidR="0031260A" w:rsidRDefault="0031260A" w:rsidP="00375E4C">
      <w:pPr>
        <w:spacing w:line="360" w:lineRule="auto"/>
        <w:rPr>
          <w:rFonts w:ascii="Times New Roman" w:hAnsi="Times New Roman" w:cs="Times New Roman"/>
        </w:rPr>
      </w:pPr>
    </w:p>
    <w:p w14:paraId="0A963DF3" w14:textId="77777777" w:rsidR="004D03B3" w:rsidRPr="00CF00DA" w:rsidRDefault="004D03B3" w:rsidP="004D03B3">
      <w:pPr>
        <w:spacing w:line="360" w:lineRule="auto"/>
        <w:rPr>
          <w:rFonts w:ascii="Times New Roman" w:hAnsi="Times New Roman" w:cs="Times New Roman"/>
          <w:b/>
        </w:rPr>
      </w:pPr>
      <w:r w:rsidRPr="00CF00DA">
        <w:rPr>
          <w:rFonts w:ascii="Times New Roman" w:hAnsi="Times New Roman" w:cs="Times New Roman"/>
          <w:b/>
        </w:rPr>
        <w:t>5. Discussion</w:t>
      </w:r>
    </w:p>
    <w:p w14:paraId="40D35524" w14:textId="0A5926A5" w:rsidR="004D03B3" w:rsidRPr="00CF00DA" w:rsidRDefault="004D03B3" w:rsidP="004D03B3">
      <w:pPr>
        <w:spacing w:line="360" w:lineRule="auto"/>
        <w:rPr>
          <w:rFonts w:ascii="Times New Roman" w:hAnsi="Times New Roman" w:cs="Times New Roman"/>
          <w:b/>
        </w:rPr>
      </w:pPr>
      <w:r w:rsidRPr="00CF00DA">
        <w:rPr>
          <w:rFonts w:ascii="Times New Roman" w:hAnsi="Times New Roman" w:cs="Times New Roman"/>
          <w:b/>
        </w:rPr>
        <w:t xml:space="preserve">5.1 Stable Isotope Records: Variability and </w:t>
      </w:r>
      <w:r w:rsidR="00113599">
        <w:rPr>
          <w:rFonts w:ascii="Times New Roman" w:hAnsi="Times New Roman" w:cs="Times New Roman"/>
          <w:b/>
        </w:rPr>
        <w:t xml:space="preserve">Orbital </w:t>
      </w:r>
      <w:r w:rsidRPr="00CF00DA">
        <w:rPr>
          <w:rFonts w:ascii="Times New Roman" w:hAnsi="Times New Roman" w:cs="Times New Roman"/>
          <w:b/>
        </w:rPr>
        <w:t>Cyclicity</w:t>
      </w:r>
    </w:p>
    <w:p w14:paraId="067612F5" w14:textId="7019C12E" w:rsidR="004D03B3" w:rsidRDefault="004D03B3" w:rsidP="004D03B3">
      <w:pPr>
        <w:spacing w:line="360" w:lineRule="auto"/>
        <w:rPr>
          <w:rFonts w:ascii="Times New Roman" w:hAnsi="Times New Roman" w:cs="Times New Roman"/>
        </w:rPr>
      </w:pPr>
      <w:r w:rsidRPr="00B26909">
        <w:rPr>
          <w:rFonts w:ascii="Times New Roman" w:hAnsi="Times New Roman" w:cs="Times New Roman"/>
        </w:rPr>
        <w:tab/>
        <w:t>The congruence between this study’s planktonic foraminiferal stable isotope records and the orbital-forced cyclicity in the coars</w:t>
      </w:r>
      <w:r>
        <w:rPr>
          <w:rFonts w:ascii="Times New Roman" w:hAnsi="Times New Roman" w:cs="Times New Roman"/>
        </w:rPr>
        <w:t>e fraction and XRF records is</w:t>
      </w:r>
      <w:r w:rsidRPr="00B26909">
        <w:rPr>
          <w:rFonts w:ascii="Times New Roman" w:hAnsi="Times New Roman" w:cs="Times New Roman"/>
        </w:rPr>
        <w:t xml:space="preserve"> limited. The coarse fraction and XRF Ca/Al records both show 11 clear peak-and-trough cycles across the study interval. These cycles are hypothesized to represent the obliquity signal (~40 </w:t>
      </w:r>
      <w:proofErr w:type="spellStart"/>
      <w:r w:rsidRPr="00B26909">
        <w:rPr>
          <w:rFonts w:ascii="Times New Roman" w:hAnsi="Times New Roman" w:cs="Times New Roman"/>
        </w:rPr>
        <w:t>kyr</w:t>
      </w:r>
      <w:proofErr w:type="spellEnd"/>
      <w:r w:rsidRPr="00B26909">
        <w:rPr>
          <w:rFonts w:ascii="Times New Roman" w:hAnsi="Times New Roman" w:cs="Times New Roman"/>
        </w:rPr>
        <w:t xml:space="preserve">), given the roughly 400 </w:t>
      </w:r>
      <w:proofErr w:type="spellStart"/>
      <w:r w:rsidRPr="00B26909">
        <w:rPr>
          <w:rFonts w:ascii="Times New Roman" w:hAnsi="Times New Roman" w:cs="Times New Roman"/>
        </w:rPr>
        <w:lastRenderedPageBreak/>
        <w:t>kyr</w:t>
      </w:r>
      <w:proofErr w:type="spellEnd"/>
      <w:r w:rsidRPr="00B26909">
        <w:rPr>
          <w:rFonts w:ascii="Times New Roman" w:hAnsi="Times New Roman" w:cs="Times New Roman"/>
        </w:rPr>
        <w:t xml:space="preserve"> length of the study interval. </w:t>
      </w:r>
      <w:r w:rsidR="00275058">
        <w:rPr>
          <w:rFonts w:ascii="Times New Roman" w:hAnsi="Times New Roman" w:cs="Times New Roman"/>
        </w:rPr>
        <w:t>This study</w:t>
      </w:r>
      <w:r>
        <w:rPr>
          <w:rFonts w:ascii="Times New Roman" w:hAnsi="Times New Roman" w:cs="Times New Roman"/>
        </w:rPr>
        <w:t xml:space="preserve"> spans</w:t>
      </w:r>
      <w:r w:rsidRPr="00B26909">
        <w:rPr>
          <w:rFonts w:ascii="Times New Roman" w:hAnsi="Times New Roman" w:cs="Times New Roman"/>
        </w:rPr>
        <w:t xml:space="preserve"> a sedimentary interval of approximately 11 meters, so the corresponding obliquity signal was expected to appear in the planktonic records at a frequency of about 1 cycle per meter. As is shown in Figure 12, this peak </w:t>
      </w:r>
      <w:r>
        <w:rPr>
          <w:rFonts w:ascii="Times New Roman" w:hAnsi="Times New Roman" w:cs="Times New Roman"/>
        </w:rPr>
        <w:t>appears in both planktonic δ</w:t>
      </w:r>
      <w:r>
        <w:rPr>
          <w:rFonts w:ascii="Times New Roman" w:hAnsi="Times New Roman" w:cs="Times New Roman"/>
          <w:vertAlign w:val="superscript"/>
        </w:rPr>
        <w:t>13</w:t>
      </w:r>
      <w:r>
        <w:rPr>
          <w:rFonts w:ascii="Times New Roman" w:hAnsi="Times New Roman" w:cs="Times New Roman"/>
        </w:rPr>
        <w:t xml:space="preserve">C records, along with the bulk and benthic records, with a confidence level above 90%. </w:t>
      </w:r>
      <w:r w:rsidR="00EF0DE2">
        <w:rPr>
          <w:rFonts w:ascii="Times New Roman" w:hAnsi="Times New Roman" w:cs="Times New Roman"/>
        </w:rPr>
        <w:t xml:space="preserve">In </w:t>
      </w:r>
      <w:r>
        <w:rPr>
          <w:rFonts w:ascii="Times New Roman" w:hAnsi="Times New Roman" w:cs="Times New Roman"/>
        </w:rPr>
        <w:t xml:space="preserve">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δ</w:t>
      </w:r>
      <w:r>
        <w:rPr>
          <w:rFonts w:ascii="Times New Roman" w:hAnsi="Times New Roman" w:cs="Times New Roman"/>
          <w:vertAlign w:val="superscript"/>
        </w:rPr>
        <w:t>13</w:t>
      </w:r>
      <w:r>
        <w:rPr>
          <w:rFonts w:ascii="Times New Roman" w:hAnsi="Times New Roman" w:cs="Times New Roman"/>
        </w:rPr>
        <w:t>C record, this peak appears alongside four addi</w:t>
      </w:r>
      <w:r w:rsidR="00275058">
        <w:rPr>
          <w:rFonts w:ascii="Times New Roman" w:hAnsi="Times New Roman" w:cs="Times New Roman"/>
        </w:rPr>
        <w:t>tional higher-frequency peaks. I</w:t>
      </w:r>
      <w:r>
        <w:rPr>
          <w:rFonts w:ascii="Times New Roman" w:hAnsi="Times New Roman" w:cs="Times New Roman"/>
        </w:rPr>
        <w:t xml:space="preserve">n the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i/>
        </w:rPr>
        <w:t xml:space="preserve"> </w:t>
      </w:r>
      <w:r>
        <w:rPr>
          <w:rFonts w:ascii="Times New Roman" w:hAnsi="Times New Roman" w:cs="Times New Roman"/>
        </w:rPr>
        <w:t>record, the obliquity peak is extremely broad (spanning from ~0.5 to ~1.5 cycles/m), and several broad higher-frequency peaks are also present. The prominence of these broad, high-frequency peaks suggests that the obliquity signal in both planktonic δ</w:t>
      </w:r>
      <w:r>
        <w:rPr>
          <w:rFonts w:ascii="Times New Roman" w:hAnsi="Times New Roman" w:cs="Times New Roman"/>
          <w:vertAlign w:val="superscript"/>
        </w:rPr>
        <w:t>13</w:t>
      </w:r>
      <w:r>
        <w:rPr>
          <w:rFonts w:ascii="Times New Roman" w:hAnsi="Times New Roman" w:cs="Times New Roman"/>
        </w:rPr>
        <w:t>C records is obscured by significant background noise (random variation</w:t>
      </w:r>
      <w:r w:rsidR="00EF0DE2">
        <w:rPr>
          <w:rFonts w:ascii="Times New Roman" w:hAnsi="Times New Roman" w:cs="Times New Roman"/>
        </w:rPr>
        <w:t>). Nonetheless, evidence is still present for the dominance of orbital forcing at the 1 cycle/m frequency in the δ</w:t>
      </w:r>
      <w:r w:rsidR="00EF0DE2">
        <w:rPr>
          <w:rFonts w:ascii="Times New Roman" w:hAnsi="Times New Roman" w:cs="Times New Roman"/>
          <w:vertAlign w:val="superscript"/>
        </w:rPr>
        <w:t>13</w:t>
      </w:r>
      <w:r w:rsidR="00EF0DE2">
        <w:rPr>
          <w:rFonts w:ascii="Times New Roman" w:hAnsi="Times New Roman" w:cs="Times New Roman"/>
        </w:rPr>
        <w:t xml:space="preserve">C records. This </w:t>
      </w:r>
      <w:r>
        <w:rPr>
          <w:rFonts w:ascii="Times New Roman" w:hAnsi="Times New Roman" w:cs="Times New Roman"/>
        </w:rPr>
        <w:t xml:space="preserve">interpretation is also </w:t>
      </w:r>
      <w:r w:rsidR="00EF0DE2">
        <w:rPr>
          <w:rFonts w:ascii="Times New Roman" w:hAnsi="Times New Roman" w:cs="Times New Roman"/>
        </w:rPr>
        <w:t>supported by</w:t>
      </w:r>
      <w:r>
        <w:rPr>
          <w:rFonts w:ascii="Times New Roman" w:hAnsi="Times New Roman" w:cs="Times New Roman"/>
        </w:rPr>
        <w:t xml:space="preserve"> visual analysis </w:t>
      </w:r>
      <w:r w:rsidR="00EF0DE2">
        <w:rPr>
          <w:rFonts w:ascii="Times New Roman" w:hAnsi="Times New Roman" w:cs="Times New Roman"/>
        </w:rPr>
        <w:t>of the records presented in Figure 2.</w:t>
      </w:r>
    </w:p>
    <w:p w14:paraId="7AC2026A" w14:textId="3B47A5E0" w:rsidR="004D03B3" w:rsidRPr="00CA6240" w:rsidRDefault="004D03B3" w:rsidP="004D03B3">
      <w:pPr>
        <w:spacing w:line="360" w:lineRule="auto"/>
        <w:rPr>
          <w:rFonts w:ascii="Times New Roman" w:hAnsi="Times New Roman" w:cs="Times New Roman"/>
        </w:rPr>
      </w:pPr>
      <w:r>
        <w:rPr>
          <w:rFonts w:ascii="Times New Roman" w:hAnsi="Times New Roman" w:cs="Times New Roman"/>
        </w:rPr>
        <w:tab/>
        <w:t>Even more striking is the lack of sign</w:t>
      </w:r>
      <w:r w:rsidR="00275058">
        <w:rPr>
          <w:rFonts w:ascii="Times New Roman" w:hAnsi="Times New Roman" w:cs="Times New Roman"/>
        </w:rPr>
        <w:t>ificant orbital cyclicity in our</w:t>
      </w:r>
      <w:r>
        <w:rPr>
          <w:rFonts w:ascii="Times New Roman" w:hAnsi="Times New Roman" w:cs="Times New Roman"/>
        </w:rPr>
        <w:t xml:space="preserve"> δ</w:t>
      </w:r>
      <w:r>
        <w:rPr>
          <w:rFonts w:ascii="Times New Roman" w:hAnsi="Times New Roman" w:cs="Times New Roman"/>
          <w:vertAlign w:val="superscript"/>
        </w:rPr>
        <w:t>18</w:t>
      </w:r>
      <w:r>
        <w:rPr>
          <w:rFonts w:ascii="Times New Roman" w:hAnsi="Times New Roman" w:cs="Times New Roman"/>
        </w:rPr>
        <w:t xml:space="preserve">O records. 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δ</w:t>
      </w:r>
      <w:r>
        <w:rPr>
          <w:rFonts w:ascii="Times New Roman" w:hAnsi="Times New Roman" w:cs="Times New Roman"/>
          <w:vertAlign w:val="superscript"/>
        </w:rPr>
        <w:t>18</w:t>
      </w:r>
      <w:r>
        <w:rPr>
          <w:rFonts w:ascii="Times New Roman" w:hAnsi="Times New Roman" w:cs="Times New Roman"/>
        </w:rPr>
        <w:t>O record does n</w:t>
      </w:r>
      <w:r w:rsidR="00F43B11">
        <w:rPr>
          <w:rFonts w:ascii="Times New Roman" w:hAnsi="Times New Roman" w:cs="Times New Roman"/>
        </w:rPr>
        <w:t>ot produce a significant peak near</w:t>
      </w:r>
      <w:r>
        <w:rPr>
          <w:rFonts w:ascii="Times New Roman" w:hAnsi="Times New Roman" w:cs="Times New Roman"/>
        </w:rPr>
        <w:t xml:space="preserve"> 1 cycle/m, and the obliquity peak in the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i/>
        </w:rPr>
        <w:t xml:space="preserve"> </w:t>
      </w:r>
      <w:r>
        <w:rPr>
          <w:rFonts w:ascii="Times New Roman" w:hAnsi="Times New Roman" w:cs="Times New Roman"/>
        </w:rPr>
        <w:t>δ</w:t>
      </w:r>
      <w:r>
        <w:rPr>
          <w:rFonts w:ascii="Times New Roman" w:hAnsi="Times New Roman" w:cs="Times New Roman"/>
          <w:vertAlign w:val="superscript"/>
        </w:rPr>
        <w:t>18</w:t>
      </w:r>
      <w:r w:rsidR="000604DC">
        <w:rPr>
          <w:rFonts w:ascii="Times New Roman" w:hAnsi="Times New Roman" w:cs="Times New Roman"/>
        </w:rPr>
        <w:t>O records is</w:t>
      </w:r>
      <w:r>
        <w:rPr>
          <w:rFonts w:ascii="Times New Roman" w:hAnsi="Times New Roman" w:cs="Times New Roman"/>
        </w:rPr>
        <w:t xml:space="preserve"> extremely broad. The lack of </w:t>
      </w:r>
      <w:r w:rsidR="00F43B11">
        <w:rPr>
          <w:rFonts w:ascii="Times New Roman" w:hAnsi="Times New Roman" w:cs="Times New Roman"/>
        </w:rPr>
        <w:t>precise</w:t>
      </w:r>
      <w:r>
        <w:rPr>
          <w:rFonts w:ascii="Times New Roman" w:hAnsi="Times New Roman" w:cs="Times New Roman"/>
        </w:rPr>
        <w:t xml:space="preserve"> low-frequency peaks and the prominence of broad high-frequency peaks in the planktonic δ</w:t>
      </w:r>
      <w:r>
        <w:rPr>
          <w:rFonts w:ascii="Times New Roman" w:hAnsi="Times New Roman" w:cs="Times New Roman"/>
          <w:vertAlign w:val="superscript"/>
        </w:rPr>
        <w:t>18</w:t>
      </w:r>
      <w:r>
        <w:rPr>
          <w:rFonts w:ascii="Times New Roman" w:hAnsi="Times New Roman" w:cs="Times New Roman"/>
        </w:rPr>
        <w:t xml:space="preserve">O records suggest </w:t>
      </w:r>
      <w:r w:rsidR="00F43B11">
        <w:rPr>
          <w:rFonts w:ascii="Times New Roman" w:hAnsi="Times New Roman" w:cs="Times New Roman"/>
        </w:rPr>
        <w:t xml:space="preserve">either </w:t>
      </w:r>
      <w:r>
        <w:rPr>
          <w:rFonts w:ascii="Times New Roman" w:hAnsi="Times New Roman" w:cs="Times New Roman"/>
        </w:rPr>
        <w:t>an absence of orbital-scale cycl</w:t>
      </w:r>
      <w:r w:rsidR="00F43B11">
        <w:rPr>
          <w:rFonts w:ascii="Times New Roman" w:hAnsi="Times New Roman" w:cs="Times New Roman"/>
        </w:rPr>
        <w:t>icity across the study interval, or that any orbital signals are obscured by random variability.</w:t>
      </w:r>
      <w:r>
        <w:rPr>
          <w:rFonts w:ascii="Times New Roman" w:hAnsi="Times New Roman" w:cs="Times New Roman"/>
        </w:rPr>
        <w:t xml:space="preserve"> Visual analysis of the δ</w:t>
      </w:r>
      <w:r>
        <w:rPr>
          <w:rFonts w:ascii="Times New Roman" w:hAnsi="Times New Roman" w:cs="Times New Roman"/>
          <w:vertAlign w:val="superscript"/>
        </w:rPr>
        <w:t>18</w:t>
      </w:r>
      <w:r>
        <w:rPr>
          <w:rFonts w:ascii="Times New Roman" w:hAnsi="Times New Roman" w:cs="Times New Roman"/>
        </w:rPr>
        <w:t>O records also suggests random intra</w:t>
      </w:r>
      <w:r w:rsidR="00275058">
        <w:rPr>
          <w:rFonts w:ascii="Times New Roman" w:hAnsi="Times New Roman" w:cs="Times New Roman"/>
        </w:rPr>
        <w:t>-</w:t>
      </w:r>
      <w:r>
        <w:rPr>
          <w:rFonts w:ascii="Times New Roman" w:hAnsi="Times New Roman" w:cs="Times New Roman"/>
        </w:rPr>
        <w:t>species variability with no obvious cyclic patterns. This intra</w:t>
      </w:r>
      <w:r w:rsidR="00275058">
        <w:rPr>
          <w:rFonts w:ascii="Times New Roman" w:hAnsi="Times New Roman" w:cs="Times New Roman"/>
        </w:rPr>
        <w:t>-</w:t>
      </w:r>
      <w:r>
        <w:rPr>
          <w:rFonts w:ascii="Times New Roman" w:hAnsi="Times New Roman" w:cs="Times New Roman"/>
        </w:rPr>
        <w:t>species variability is not thought to reflect δ</w:t>
      </w:r>
      <w:r>
        <w:rPr>
          <w:rFonts w:ascii="Times New Roman" w:hAnsi="Times New Roman" w:cs="Times New Roman"/>
          <w:vertAlign w:val="superscript"/>
        </w:rPr>
        <w:t>18</w:t>
      </w:r>
      <w:r>
        <w:rPr>
          <w:rFonts w:ascii="Times New Roman" w:hAnsi="Times New Roman" w:cs="Times New Roman"/>
        </w:rPr>
        <w:t xml:space="preserve">O variability between individual foraminifera (e.g. seasonality) because large sample sizes were used throughout the study. These results therefore suggest significant </w:t>
      </w:r>
      <w:r w:rsidR="000604DC">
        <w:rPr>
          <w:rFonts w:ascii="Times New Roman" w:hAnsi="Times New Roman" w:cs="Times New Roman"/>
        </w:rPr>
        <w:t xml:space="preserve">random, </w:t>
      </w:r>
      <w:r>
        <w:rPr>
          <w:rFonts w:ascii="Times New Roman" w:hAnsi="Times New Roman" w:cs="Times New Roman"/>
        </w:rPr>
        <w:t>non-cyclic δ</w:t>
      </w:r>
      <w:r>
        <w:rPr>
          <w:rFonts w:ascii="Times New Roman" w:hAnsi="Times New Roman" w:cs="Times New Roman"/>
          <w:vertAlign w:val="superscript"/>
        </w:rPr>
        <w:t>18</w:t>
      </w:r>
      <w:r>
        <w:rPr>
          <w:rFonts w:ascii="Times New Roman" w:hAnsi="Times New Roman" w:cs="Times New Roman"/>
        </w:rPr>
        <w:softHyphen/>
        <w:t>O variability at the population level.</w:t>
      </w:r>
    </w:p>
    <w:p w14:paraId="7FE38C4C" w14:textId="411D2A63" w:rsidR="004D03B3" w:rsidRDefault="004D03B3" w:rsidP="004D03B3">
      <w:pPr>
        <w:spacing w:line="360" w:lineRule="auto"/>
        <w:rPr>
          <w:rFonts w:ascii="Times New Roman" w:hAnsi="Times New Roman" w:cs="Times New Roman"/>
        </w:rPr>
      </w:pPr>
      <w:r>
        <w:rPr>
          <w:rFonts w:ascii="Times New Roman" w:hAnsi="Times New Roman" w:cs="Times New Roman"/>
        </w:rPr>
        <w:tab/>
        <w:t xml:space="preserve">The lack of orbital-scale cyclicity in the planktonic </w:t>
      </w:r>
      <w:r w:rsidR="00572488">
        <w:rPr>
          <w:rFonts w:ascii="Times New Roman" w:hAnsi="Times New Roman" w:cs="Times New Roman"/>
        </w:rPr>
        <w:t>δ</w:t>
      </w:r>
      <w:r w:rsidR="00572488">
        <w:rPr>
          <w:rFonts w:ascii="Times New Roman" w:hAnsi="Times New Roman" w:cs="Times New Roman"/>
          <w:vertAlign w:val="superscript"/>
        </w:rPr>
        <w:t>18</w:t>
      </w:r>
      <w:r w:rsidR="00572488">
        <w:rPr>
          <w:rFonts w:ascii="Times New Roman" w:hAnsi="Times New Roman" w:cs="Times New Roman"/>
        </w:rPr>
        <w:t xml:space="preserve">O </w:t>
      </w:r>
      <w:r>
        <w:rPr>
          <w:rFonts w:ascii="Times New Roman" w:hAnsi="Times New Roman" w:cs="Times New Roman"/>
        </w:rPr>
        <w:t>records and the incongruity between the δ</w:t>
      </w:r>
      <w:r>
        <w:rPr>
          <w:rFonts w:ascii="Times New Roman" w:hAnsi="Times New Roman" w:cs="Times New Roman"/>
          <w:vertAlign w:val="superscript"/>
        </w:rPr>
        <w:t>13</w:t>
      </w:r>
      <w:r>
        <w:rPr>
          <w:rFonts w:ascii="Times New Roman" w:hAnsi="Times New Roman" w:cs="Times New Roman"/>
        </w:rPr>
        <w:t>C and δ</w:t>
      </w:r>
      <w:r>
        <w:rPr>
          <w:rFonts w:ascii="Times New Roman" w:hAnsi="Times New Roman" w:cs="Times New Roman"/>
          <w:vertAlign w:val="superscript"/>
        </w:rPr>
        <w:t>18</w:t>
      </w:r>
      <w:r>
        <w:rPr>
          <w:rFonts w:ascii="Times New Roman" w:hAnsi="Times New Roman" w:cs="Times New Roman"/>
        </w:rPr>
        <w:t xml:space="preserve">O records is </w:t>
      </w:r>
      <w:r w:rsidR="004B7BE2">
        <w:rPr>
          <w:rFonts w:ascii="Times New Roman" w:hAnsi="Times New Roman" w:cs="Times New Roman"/>
        </w:rPr>
        <w:t>surprising</w:t>
      </w:r>
      <w:r>
        <w:rPr>
          <w:rFonts w:ascii="Times New Roman" w:hAnsi="Times New Roman" w:cs="Times New Roman"/>
        </w:rPr>
        <w:t>, and several possible interpretations are possible. The first explanation hypothesizes that the planktonic foraminifera are actively engaged in “habitat tracking,” moving through the water column in direct response to temperature changes. This temperature-induced migration would be expected to obscure any orbital patterns in the δ</w:t>
      </w:r>
      <w:r>
        <w:rPr>
          <w:rFonts w:ascii="Times New Roman" w:hAnsi="Times New Roman" w:cs="Times New Roman"/>
          <w:vertAlign w:val="superscript"/>
        </w:rPr>
        <w:t>18</w:t>
      </w:r>
      <w:r>
        <w:rPr>
          <w:rFonts w:ascii="Times New Roman" w:hAnsi="Times New Roman" w:cs="Times New Roman"/>
        </w:rPr>
        <w:t>O record, as the foraminifera would be following relatively constant δ</w:t>
      </w:r>
      <w:r>
        <w:rPr>
          <w:rFonts w:ascii="Times New Roman" w:hAnsi="Times New Roman" w:cs="Times New Roman"/>
          <w:vertAlign w:val="superscript"/>
        </w:rPr>
        <w:t>18</w:t>
      </w:r>
      <w:r>
        <w:rPr>
          <w:rFonts w:ascii="Times New Roman" w:hAnsi="Times New Roman" w:cs="Times New Roman"/>
        </w:rPr>
        <w:t>O DIC conditions. If δ</w:t>
      </w:r>
      <w:r>
        <w:rPr>
          <w:rFonts w:ascii="Times New Roman" w:hAnsi="Times New Roman" w:cs="Times New Roman"/>
          <w:vertAlign w:val="superscript"/>
        </w:rPr>
        <w:t>13</w:t>
      </w:r>
      <w:r>
        <w:rPr>
          <w:rFonts w:ascii="Times New Roman" w:hAnsi="Times New Roman" w:cs="Times New Roman"/>
        </w:rPr>
        <w:t>C DIC was changing in relation to δ</w:t>
      </w:r>
      <w:r>
        <w:rPr>
          <w:rFonts w:ascii="Times New Roman" w:hAnsi="Times New Roman" w:cs="Times New Roman"/>
          <w:vertAlign w:val="superscript"/>
        </w:rPr>
        <w:t>18</w:t>
      </w:r>
      <w:r>
        <w:rPr>
          <w:rFonts w:ascii="Times New Roman" w:hAnsi="Times New Roman" w:cs="Times New Roman"/>
        </w:rPr>
        <w:t>O DIC over orbital timescales during the Eocene, this could produce the cyclic patterns that appear in this study’s carbon isotope records.</w:t>
      </w:r>
      <w:r w:rsidRPr="008C1DBF">
        <w:t xml:space="preserve"> </w:t>
      </w:r>
      <w:r>
        <w:rPr>
          <w:rFonts w:ascii="Times New Roman" w:hAnsi="Times New Roman" w:cs="Times New Roman"/>
        </w:rPr>
        <w:t>The habitat tracking interpretation must take into account the fact that</w:t>
      </w:r>
      <w:r w:rsidRPr="008C1DBF">
        <w:rPr>
          <w:rFonts w:ascii="Times New Roman" w:hAnsi="Times New Roman" w:cs="Times New Roman"/>
        </w:rPr>
        <w:t xml:space="preserve"> </w:t>
      </w:r>
      <w:r w:rsidRPr="008C1DBF">
        <w:rPr>
          <w:rFonts w:ascii="Times New Roman" w:hAnsi="Times New Roman" w:cs="Times New Roman"/>
          <w:i/>
        </w:rPr>
        <w:t xml:space="preserve">A. </w:t>
      </w:r>
      <w:proofErr w:type="spellStart"/>
      <w:r w:rsidRPr="008C1DBF">
        <w:rPr>
          <w:rFonts w:ascii="Times New Roman" w:hAnsi="Times New Roman" w:cs="Times New Roman"/>
          <w:i/>
        </w:rPr>
        <w:t>bullbrooki</w:t>
      </w:r>
      <w:proofErr w:type="spellEnd"/>
      <w:r>
        <w:rPr>
          <w:rFonts w:ascii="Times New Roman" w:hAnsi="Times New Roman" w:cs="Times New Roman"/>
        </w:rPr>
        <w:t xml:space="preserve"> is generally believed to </w:t>
      </w:r>
      <w:r>
        <w:rPr>
          <w:rFonts w:ascii="Times New Roman" w:hAnsi="Times New Roman" w:cs="Times New Roman"/>
        </w:rPr>
        <w:lastRenderedPageBreak/>
        <w:t>be an obligate symbiont-bearer, which if true would greatly restrict its potential vertical range due to light requirements (</w:t>
      </w:r>
      <w:r w:rsidRPr="008C1DBF">
        <w:rPr>
          <w:rFonts w:ascii="Times New Roman" w:hAnsi="Times New Roman" w:cs="Times New Roman"/>
        </w:rPr>
        <w:t xml:space="preserve">Norris </w:t>
      </w:r>
      <w:r w:rsidRPr="008C1DBF">
        <w:rPr>
          <w:rFonts w:ascii="Times New Roman" w:hAnsi="Times New Roman" w:cs="Times New Roman"/>
          <w:i/>
        </w:rPr>
        <w:t>et al.</w:t>
      </w:r>
      <w:r w:rsidR="00113599">
        <w:rPr>
          <w:rFonts w:ascii="Times New Roman" w:hAnsi="Times New Roman" w:cs="Times New Roman"/>
        </w:rPr>
        <w:t>, 1996;</w:t>
      </w:r>
      <w:r w:rsidRPr="008C1DBF">
        <w:rPr>
          <w:rFonts w:ascii="Times New Roman" w:hAnsi="Times New Roman" w:cs="Times New Roman"/>
        </w:rPr>
        <w:t xml:space="preserve"> Birch </w:t>
      </w:r>
      <w:r w:rsidRPr="008C1DBF">
        <w:rPr>
          <w:rFonts w:ascii="Times New Roman" w:hAnsi="Times New Roman" w:cs="Times New Roman"/>
          <w:i/>
        </w:rPr>
        <w:t>et al.</w:t>
      </w:r>
      <w:r w:rsidR="00113599">
        <w:rPr>
          <w:rFonts w:ascii="Times New Roman" w:hAnsi="Times New Roman" w:cs="Times New Roman"/>
        </w:rPr>
        <w:t>,</w:t>
      </w:r>
      <w:r w:rsidRPr="008C1DBF">
        <w:rPr>
          <w:rFonts w:ascii="Times New Roman" w:hAnsi="Times New Roman" w:cs="Times New Roman"/>
        </w:rPr>
        <w:t xml:space="preserve"> 2012).</w:t>
      </w:r>
      <w:r>
        <w:rPr>
          <w:rFonts w:ascii="Times New Roman" w:hAnsi="Times New Roman" w:cs="Times New Roman"/>
        </w:rPr>
        <w:t xml:space="preserve"> </w:t>
      </w:r>
    </w:p>
    <w:p w14:paraId="578A401C" w14:textId="758748CD" w:rsidR="004D03B3" w:rsidRDefault="004D03B3" w:rsidP="004D03B3">
      <w:pPr>
        <w:spacing w:line="360" w:lineRule="auto"/>
        <w:rPr>
          <w:rFonts w:ascii="Times New Roman" w:hAnsi="Times New Roman" w:cs="Times New Roman"/>
        </w:rPr>
      </w:pPr>
      <w:r>
        <w:rPr>
          <w:rFonts w:ascii="Times New Roman" w:hAnsi="Times New Roman" w:cs="Times New Roman"/>
        </w:rPr>
        <w:tab/>
        <w:t>This study’s results could also be explained without the assumption of habitat tracking. If the planktonic foraminifera are assumed to remain at constant depth habitats (or are moving randomly</w:t>
      </w:r>
      <w:r w:rsidR="00D4343A">
        <w:rPr>
          <w:rFonts w:ascii="Times New Roman" w:hAnsi="Times New Roman" w:cs="Times New Roman"/>
        </w:rPr>
        <w:t xml:space="preserve"> with regard to water column depth</w:t>
      </w:r>
      <w:r>
        <w:rPr>
          <w:rFonts w:ascii="Times New Roman" w:hAnsi="Times New Roman" w:cs="Times New Roman"/>
        </w:rPr>
        <w:t>), the carbon-oxygen discrepancy observed here could simply be the result of a difference in the relative magnitude of δ</w:t>
      </w:r>
      <w:r>
        <w:rPr>
          <w:rFonts w:ascii="Times New Roman" w:hAnsi="Times New Roman" w:cs="Times New Roman"/>
          <w:vertAlign w:val="superscript"/>
        </w:rPr>
        <w:t>18</w:t>
      </w:r>
      <w:r>
        <w:rPr>
          <w:rFonts w:ascii="Times New Roman" w:hAnsi="Times New Roman" w:cs="Times New Roman"/>
        </w:rPr>
        <w:t>O DIC versus δ</w:t>
      </w:r>
      <w:r>
        <w:rPr>
          <w:rFonts w:ascii="Times New Roman" w:hAnsi="Times New Roman" w:cs="Times New Roman"/>
          <w:vertAlign w:val="superscript"/>
        </w:rPr>
        <w:t>13</w:t>
      </w:r>
      <w:r>
        <w:rPr>
          <w:rFonts w:ascii="Times New Roman" w:hAnsi="Times New Roman" w:cs="Times New Roman"/>
        </w:rPr>
        <w:t>C DIC variability over orbital timescales. Smaller changes in δ</w:t>
      </w:r>
      <w:r>
        <w:rPr>
          <w:rFonts w:ascii="Times New Roman" w:hAnsi="Times New Roman" w:cs="Times New Roman"/>
          <w:vertAlign w:val="superscript"/>
        </w:rPr>
        <w:t>18</w:t>
      </w:r>
      <w:r>
        <w:rPr>
          <w:rFonts w:ascii="Times New Roman" w:hAnsi="Times New Roman" w:cs="Times New Roman"/>
        </w:rPr>
        <w:t>O DIC could be obscured by background, intraspecific variability (e.g. intraspecific depth habitat heterogeneity or seasonality effects), while the larger δ</w:t>
      </w:r>
      <w:r>
        <w:rPr>
          <w:rFonts w:ascii="Times New Roman" w:hAnsi="Times New Roman" w:cs="Times New Roman"/>
          <w:vertAlign w:val="superscript"/>
        </w:rPr>
        <w:t>13</w:t>
      </w:r>
      <w:r>
        <w:rPr>
          <w:rFonts w:ascii="Times New Roman" w:hAnsi="Times New Roman" w:cs="Times New Roman"/>
        </w:rPr>
        <w:t xml:space="preserve">C DIC variability would still appear in the planktonic records. This explanation is weakened by the fact that depth habitat heterogeneity and seasonality effects would most likely be obscured by the large sample sizes used in this study. </w:t>
      </w:r>
    </w:p>
    <w:p w14:paraId="6DCA5FCA" w14:textId="550BD1F0" w:rsidR="004D03B3" w:rsidRDefault="004D03B3" w:rsidP="004D03B3">
      <w:pPr>
        <w:spacing w:line="360" w:lineRule="auto"/>
        <w:rPr>
          <w:rFonts w:ascii="Times New Roman" w:hAnsi="Times New Roman" w:cs="Times New Roman"/>
        </w:rPr>
      </w:pPr>
      <w:r>
        <w:rPr>
          <w:rFonts w:ascii="Times New Roman" w:hAnsi="Times New Roman" w:cs="Times New Roman"/>
        </w:rPr>
        <w:tab/>
        <w:t>It has also been suggested that global sea surface temperature (SST) sensitivity to radiative forcing may be strongly influenced by sea ice albedo processes, especially over millennial timescales (</w:t>
      </w:r>
      <w:proofErr w:type="spellStart"/>
      <w:r>
        <w:rPr>
          <w:rFonts w:ascii="Times New Roman" w:hAnsi="Times New Roman" w:cs="Times New Roman"/>
        </w:rPr>
        <w:t>Rohling</w:t>
      </w:r>
      <w:proofErr w:type="spellEnd"/>
      <w:r>
        <w:rPr>
          <w:rFonts w:ascii="Times New Roman" w:hAnsi="Times New Roman" w:cs="Times New Roman"/>
        </w:rPr>
        <w:t xml:space="preserve"> </w:t>
      </w:r>
      <w:r>
        <w:rPr>
          <w:rFonts w:ascii="Times New Roman" w:hAnsi="Times New Roman" w:cs="Times New Roman"/>
          <w:i/>
        </w:rPr>
        <w:t>et al.</w:t>
      </w:r>
      <w:r w:rsidR="00113599">
        <w:rPr>
          <w:rFonts w:ascii="Times New Roman" w:hAnsi="Times New Roman" w:cs="Times New Roman"/>
        </w:rPr>
        <w:t>,</w:t>
      </w:r>
      <w:r>
        <w:rPr>
          <w:rFonts w:ascii="Times New Roman" w:hAnsi="Times New Roman" w:cs="Times New Roman"/>
          <w:i/>
        </w:rPr>
        <w:t xml:space="preserve"> </w:t>
      </w:r>
      <w:r>
        <w:rPr>
          <w:rFonts w:ascii="Times New Roman" w:hAnsi="Times New Roman" w:cs="Times New Roman"/>
        </w:rPr>
        <w:t xml:space="preserve">2012). Most Cenozoic </w:t>
      </w:r>
      <w:r w:rsidRPr="00A53430">
        <w:rPr>
          <w:rFonts w:ascii="Times New Roman" w:hAnsi="Times New Roman" w:cs="Times New Roman"/>
        </w:rPr>
        <w:t>paleoclimate reconstructions (largely based on benthic fo</w:t>
      </w:r>
      <w:r>
        <w:rPr>
          <w:rFonts w:ascii="Times New Roman" w:hAnsi="Times New Roman" w:cs="Times New Roman"/>
        </w:rPr>
        <w:t>raminiferal δ</w:t>
      </w:r>
      <w:r>
        <w:rPr>
          <w:rFonts w:ascii="Times New Roman" w:hAnsi="Times New Roman" w:cs="Times New Roman"/>
          <w:vertAlign w:val="superscript"/>
        </w:rPr>
        <w:t>18</w:t>
      </w:r>
      <w:r>
        <w:rPr>
          <w:rFonts w:ascii="Times New Roman" w:hAnsi="Times New Roman" w:cs="Times New Roman"/>
        </w:rPr>
        <w:t xml:space="preserve">O) suggest that </w:t>
      </w:r>
      <w:r w:rsidRPr="00A53430">
        <w:rPr>
          <w:rFonts w:ascii="Times New Roman" w:hAnsi="Times New Roman" w:cs="Times New Roman"/>
        </w:rPr>
        <w:t>the Eocene epoch was largely ice-free (</w:t>
      </w:r>
      <w:proofErr w:type="spellStart"/>
      <w:r w:rsidRPr="00A53430">
        <w:rPr>
          <w:rFonts w:ascii="Times New Roman" w:hAnsi="Times New Roman" w:cs="Times New Roman"/>
        </w:rPr>
        <w:t>Zachos</w:t>
      </w:r>
      <w:proofErr w:type="spellEnd"/>
      <w:r w:rsidRPr="00A53430">
        <w:rPr>
          <w:rFonts w:ascii="Times New Roman" w:hAnsi="Times New Roman" w:cs="Times New Roman"/>
        </w:rPr>
        <w:t xml:space="preserve"> </w:t>
      </w:r>
      <w:r w:rsidRPr="00A53430">
        <w:rPr>
          <w:rFonts w:ascii="Times New Roman" w:hAnsi="Times New Roman" w:cs="Times New Roman"/>
          <w:i/>
        </w:rPr>
        <w:t>et al.</w:t>
      </w:r>
      <w:r w:rsidR="00113599">
        <w:rPr>
          <w:rFonts w:ascii="Times New Roman" w:hAnsi="Times New Roman" w:cs="Times New Roman"/>
        </w:rPr>
        <w:t>,</w:t>
      </w:r>
      <w:r w:rsidRPr="00A53430">
        <w:rPr>
          <w:rFonts w:ascii="Times New Roman" w:hAnsi="Times New Roman" w:cs="Times New Roman"/>
        </w:rPr>
        <w:t xml:space="preserve"> 2001</w:t>
      </w:r>
      <w:r w:rsidR="00113599">
        <w:rPr>
          <w:rFonts w:ascii="Times New Roman" w:hAnsi="Times New Roman" w:cs="Times New Roman"/>
        </w:rPr>
        <w:t>;</w:t>
      </w:r>
      <w:r>
        <w:rPr>
          <w:rFonts w:ascii="Times New Roman" w:hAnsi="Times New Roman" w:cs="Times New Roman"/>
        </w:rPr>
        <w:t xml:space="preserve"> Pearson </w:t>
      </w:r>
      <w:r w:rsidRPr="00A53430">
        <w:rPr>
          <w:rFonts w:ascii="Times New Roman" w:hAnsi="Times New Roman" w:cs="Times New Roman"/>
          <w:i/>
        </w:rPr>
        <w:t>et al.</w:t>
      </w:r>
      <w:r w:rsidR="00113599">
        <w:rPr>
          <w:rFonts w:ascii="Times New Roman" w:hAnsi="Times New Roman" w:cs="Times New Roman"/>
        </w:rPr>
        <w:t>, 2007;</w:t>
      </w:r>
      <w:r>
        <w:rPr>
          <w:rFonts w:ascii="Times New Roman" w:hAnsi="Times New Roman" w:cs="Times New Roman"/>
        </w:rPr>
        <w:t xml:space="preserve"> Burgess </w:t>
      </w:r>
      <w:r w:rsidRPr="00A53430">
        <w:rPr>
          <w:rFonts w:ascii="Times New Roman" w:hAnsi="Times New Roman" w:cs="Times New Roman"/>
          <w:i/>
        </w:rPr>
        <w:t>et al.</w:t>
      </w:r>
      <w:r w:rsidR="00113599">
        <w:rPr>
          <w:rFonts w:ascii="Times New Roman" w:hAnsi="Times New Roman" w:cs="Times New Roman"/>
        </w:rPr>
        <w:t>, 2008</w:t>
      </w:r>
      <w:r w:rsidRPr="00A53430">
        <w:rPr>
          <w:rFonts w:ascii="Times New Roman" w:hAnsi="Times New Roman" w:cs="Times New Roman"/>
        </w:rPr>
        <w:t>). It is therefore possible that surface water tem</w:t>
      </w:r>
      <w:r w:rsidR="00B26B3A">
        <w:rPr>
          <w:rFonts w:ascii="Times New Roman" w:hAnsi="Times New Roman" w:cs="Times New Roman"/>
        </w:rPr>
        <w:t>peratures at our high-</w:t>
      </w:r>
      <w:r>
        <w:rPr>
          <w:rFonts w:ascii="Times New Roman" w:hAnsi="Times New Roman" w:cs="Times New Roman"/>
        </w:rPr>
        <w:t xml:space="preserve">latitude </w:t>
      </w:r>
      <w:r w:rsidRPr="00A53430">
        <w:rPr>
          <w:rFonts w:ascii="Times New Roman" w:hAnsi="Times New Roman" w:cs="Times New Roman"/>
        </w:rPr>
        <w:t>sample site were not sensitive to orbital-forced radiati</w:t>
      </w:r>
      <w:r>
        <w:rPr>
          <w:rFonts w:ascii="Times New Roman" w:hAnsi="Times New Roman" w:cs="Times New Roman"/>
        </w:rPr>
        <w:t>ve change, and thus our non-cyclic planktonic δ</w:t>
      </w:r>
      <w:r>
        <w:rPr>
          <w:rFonts w:ascii="Times New Roman" w:hAnsi="Times New Roman" w:cs="Times New Roman"/>
          <w:vertAlign w:val="superscript"/>
        </w:rPr>
        <w:t>18</w:t>
      </w:r>
      <w:r>
        <w:rPr>
          <w:rFonts w:ascii="Times New Roman" w:hAnsi="Times New Roman" w:cs="Times New Roman"/>
        </w:rPr>
        <w:t xml:space="preserve">O </w:t>
      </w:r>
      <w:r w:rsidRPr="00A53430">
        <w:rPr>
          <w:rFonts w:ascii="Times New Roman" w:hAnsi="Times New Roman" w:cs="Times New Roman"/>
        </w:rPr>
        <w:t xml:space="preserve">records are the result of </w:t>
      </w:r>
      <w:r>
        <w:rPr>
          <w:rFonts w:ascii="Times New Roman" w:hAnsi="Times New Roman" w:cs="Times New Roman"/>
        </w:rPr>
        <w:t xml:space="preserve">SST stability across the </w:t>
      </w:r>
      <w:r w:rsidRPr="00A53430">
        <w:rPr>
          <w:rFonts w:ascii="Times New Roman" w:hAnsi="Times New Roman" w:cs="Times New Roman"/>
        </w:rPr>
        <w:t>study interval.</w:t>
      </w:r>
      <w:r>
        <w:rPr>
          <w:rFonts w:ascii="Times New Roman" w:hAnsi="Times New Roman" w:cs="Times New Roman"/>
        </w:rPr>
        <w:t xml:space="preserve"> This explanation fails, however, to account for the obliquity signal apparent in our planktonic δ</w:t>
      </w:r>
      <w:r>
        <w:rPr>
          <w:rFonts w:ascii="Times New Roman" w:hAnsi="Times New Roman" w:cs="Times New Roman"/>
          <w:vertAlign w:val="superscript"/>
        </w:rPr>
        <w:t>13</w:t>
      </w:r>
      <w:r>
        <w:rPr>
          <w:rFonts w:ascii="Times New Roman" w:hAnsi="Times New Roman" w:cs="Times New Roman"/>
        </w:rPr>
        <w:t>C records</w:t>
      </w:r>
      <w:r w:rsidR="00F80224">
        <w:rPr>
          <w:rFonts w:ascii="Times New Roman" w:hAnsi="Times New Roman" w:cs="Times New Roman"/>
        </w:rPr>
        <w:t xml:space="preserve"> and the orbital-scale </w:t>
      </w:r>
      <w:r w:rsidR="00F80224" w:rsidRPr="001D123C">
        <w:rPr>
          <w:rFonts w:ascii="Times New Roman" w:hAnsi="Times New Roman" w:cs="Times New Roman"/>
        </w:rPr>
        <w:t>δ</w:t>
      </w:r>
      <w:r w:rsidR="00F80224" w:rsidRPr="001D123C">
        <w:rPr>
          <w:rFonts w:ascii="Times New Roman" w:hAnsi="Times New Roman" w:cs="Times New Roman"/>
          <w:vertAlign w:val="superscript"/>
        </w:rPr>
        <w:t>18</w:t>
      </w:r>
      <w:r w:rsidR="00F80224" w:rsidRPr="001D123C">
        <w:rPr>
          <w:rFonts w:ascii="Times New Roman" w:hAnsi="Times New Roman" w:cs="Times New Roman"/>
        </w:rPr>
        <w:t>O</w:t>
      </w:r>
      <w:r w:rsidR="00F80224">
        <w:rPr>
          <w:rFonts w:ascii="Times New Roman" w:hAnsi="Times New Roman" w:cs="Times New Roman"/>
        </w:rPr>
        <w:t xml:space="preserve"> variability found in the benthic records.</w:t>
      </w:r>
      <w:r>
        <w:rPr>
          <w:rFonts w:ascii="Times New Roman" w:hAnsi="Times New Roman" w:cs="Times New Roman"/>
        </w:rPr>
        <w:t xml:space="preserve"> </w:t>
      </w:r>
    </w:p>
    <w:p w14:paraId="07C9BEA0" w14:textId="434C549B" w:rsidR="004D03B3" w:rsidRDefault="004D03B3" w:rsidP="004D03B3">
      <w:pPr>
        <w:spacing w:line="360" w:lineRule="auto"/>
        <w:rPr>
          <w:rFonts w:ascii="Times New Roman" w:hAnsi="Times New Roman" w:cs="Times New Roman"/>
        </w:rPr>
      </w:pPr>
      <w:r>
        <w:rPr>
          <w:rFonts w:ascii="Times New Roman" w:hAnsi="Times New Roman" w:cs="Times New Roman"/>
        </w:rPr>
        <w:tab/>
        <w:t>All three of these proposed explanations also fail to address the fact that the variability of our planktonic δ</w:t>
      </w:r>
      <w:r>
        <w:rPr>
          <w:rFonts w:ascii="Times New Roman" w:hAnsi="Times New Roman" w:cs="Times New Roman"/>
          <w:vertAlign w:val="superscript"/>
        </w:rPr>
        <w:t>13</w:t>
      </w:r>
      <w:r>
        <w:rPr>
          <w:rFonts w:ascii="Times New Roman" w:hAnsi="Times New Roman" w:cs="Times New Roman"/>
        </w:rPr>
        <w:t>C records, while more coherent along orbital frequencies, is not of significantly greater magnitude than the variability of our planktonic δ</w:t>
      </w:r>
      <w:r>
        <w:rPr>
          <w:rFonts w:ascii="Times New Roman" w:hAnsi="Times New Roman" w:cs="Times New Roman"/>
          <w:vertAlign w:val="superscript"/>
        </w:rPr>
        <w:t>18</w:t>
      </w:r>
      <w:r>
        <w:rPr>
          <w:rFonts w:ascii="Times New Roman" w:hAnsi="Times New Roman" w:cs="Times New Roman"/>
        </w:rPr>
        <w:t>O records. The standard deviation values presented in Table 1 demonstrate that δ</w:t>
      </w:r>
      <w:r>
        <w:rPr>
          <w:rFonts w:ascii="Times New Roman" w:hAnsi="Times New Roman" w:cs="Times New Roman"/>
          <w:vertAlign w:val="superscript"/>
        </w:rPr>
        <w:t>18</w:t>
      </w:r>
      <w:r>
        <w:rPr>
          <w:rFonts w:ascii="Times New Roman" w:hAnsi="Times New Roman" w:cs="Times New Roman"/>
        </w:rPr>
        <w:t>O variability is either similar to or greater than δ</w:t>
      </w:r>
      <w:r>
        <w:rPr>
          <w:rFonts w:ascii="Times New Roman" w:hAnsi="Times New Roman" w:cs="Times New Roman"/>
          <w:vertAlign w:val="superscript"/>
        </w:rPr>
        <w:t>13</w:t>
      </w:r>
      <w:r>
        <w:rPr>
          <w:rFonts w:ascii="Times New Roman" w:hAnsi="Times New Roman" w:cs="Times New Roman"/>
        </w:rPr>
        <w:t xml:space="preserve">C variability (0.160 vs. 0.172 for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rPr>
        <w:t xml:space="preserve">; 0.159 vs. 0.133 for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rPr>
        <w:t>, respectively). If the habitat tracking hypothesis is assumed, the expected δ</w:t>
      </w:r>
      <w:r>
        <w:rPr>
          <w:rFonts w:ascii="Times New Roman" w:hAnsi="Times New Roman" w:cs="Times New Roman"/>
          <w:vertAlign w:val="superscript"/>
        </w:rPr>
        <w:t>18</w:t>
      </w:r>
      <w:r>
        <w:rPr>
          <w:rFonts w:ascii="Times New Roman" w:hAnsi="Times New Roman" w:cs="Times New Roman"/>
        </w:rPr>
        <w:t>O variability should be significantly lower than the expected δ</w:t>
      </w:r>
      <w:r>
        <w:rPr>
          <w:rFonts w:ascii="Times New Roman" w:hAnsi="Times New Roman" w:cs="Times New Roman"/>
          <w:vertAlign w:val="superscript"/>
        </w:rPr>
        <w:t>13</w:t>
      </w:r>
      <w:r>
        <w:rPr>
          <w:rFonts w:ascii="Times New Roman" w:hAnsi="Times New Roman" w:cs="Times New Roman"/>
        </w:rPr>
        <w:t>C variability</w:t>
      </w:r>
      <w:r w:rsidR="004B7BE2">
        <w:rPr>
          <w:rFonts w:ascii="Times New Roman" w:hAnsi="Times New Roman" w:cs="Times New Roman"/>
        </w:rPr>
        <w:t>, as the foraminifera would be following relatively constant temperature conditions</w:t>
      </w:r>
      <w:r>
        <w:rPr>
          <w:rFonts w:ascii="Times New Roman" w:hAnsi="Times New Roman" w:cs="Times New Roman"/>
        </w:rPr>
        <w:t>. Likewise, the second and third explanations presented above both propose that δ</w:t>
      </w:r>
      <w:r>
        <w:rPr>
          <w:rFonts w:ascii="Times New Roman" w:hAnsi="Times New Roman" w:cs="Times New Roman"/>
          <w:vertAlign w:val="superscript"/>
        </w:rPr>
        <w:t>13</w:t>
      </w:r>
      <w:r>
        <w:rPr>
          <w:rFonts w:ascii="Times New Roman" w:hAnsi="Times New Roman" w:cs="Times New Roman"/>
        </w:rPr>
        <w:t xml:space="preserve">C orbital-forced variability must be </w:t>
      </w:r>
      <w:r w:rsidR="00A10CF4">
        <w:rPr>
          <w:rFonts w:ascii="Times New Roman" w:hAnsi="Times New Roman" w:cs="Times New Roman"/>
        </w:rPr>
        <w:t xml:space="preserve">larger </w:t>
      </w:r>
      <w:r>
        <w:rPr>
          <w:rFonts w:ascii="Times New Roman" w:hAnsi="Times New Roman" w:cs="Times New Roman"/>
        </w:rPr>
        <w:t>than δ</w:t>
      </w:r>
      <w:r>
        <w:rPr>
          <w:rFonts w:ascii="Times New Roman" w:hAnsi="Times New Roman" w:cs="Times New Roman"/>
          <w:vertAlign w:val="superscript"/>
        </w:rPr>
        <w:t>18</w:t>
      </w:r>
      <w:r>
        <w:rPr>
          <w:rFonts w:ascii="Times New Roman" w:hAnsi="Times New Roman" w:cs="Times New Roman"/>
        </w:rPr>
        <w:t xml:space="preserve">O variability. </w:t>
      </w:r>
      <w:r w:rsidR="004B7BE2">
        <w:rPr>
          <w:rFonts w:ascii="Times New Roman" w:hAnsi="Times New Roman" w:cs="Times New Roman"/>
        </w:rPr>
        <w:t>The</w:t>
      </w:r>
      <w:r>
        <w:rPr>
          <w:rFonts w:ascii="Times New Roman" w:hAnsi="Times New Roman" w:cs="Times New Roman"/>
        </w:rPr>
        <w:t xml:space="preserve"> </w:t>
      </w:r>
      <w:r w:rsidR="004B7BE2">
        <w:rPr>
          <w:rFonts w:ascii="Times New Roman" w:hAnsi="Times New Roman" w:cs="Times New Roman"/>
        </w:rPr>
        <w:t xml:space="preserve">variability of our </w:t>
      </w:r>
      <w:r>
        <w:rPr>
          <w:rFonts w:ascii="Times New Roman" w:hAnsi="Times New Roman" w:cs="Times New Roman"/>
        </w:rPr>
        <w:t>δ</w:t>
      </w:r>
      <w:r>
        <w:rPr>
          <w:rFonts w:ascii="Times New Roman" w:hAnsi="Times New Roman" w:cs="Times New Roman"/>
          <w:vertAlign w:val="superscript"/>
        </w:rPr>
        <w:t>18</w:t>
      </w:r>
      <w:r>
        <w:rPr>
          <w:rFonts w:ascii="Times New Roman" w:hAnsi="Times New Roman" w:cs="Times New Roman"/>
        </w:rPr>
        <w:t xml:space="preserve">O </w:t>
      </w:r>
      <w:r w:rsidR="004B7BE2">
        <w:rPr>
          <w:rFonts w:ascii="Times New Roman" w:hAnsi="Times New Roman" w:cs="Times New Roman"/>
        </w:rPr>
        <w:t>records is</w:t>
      </w:r>
      <w:r>
        <w:rPr>
          <w:rFonts w:ascii="Times New Roman" w:hAnsi="Times New Roman" w:cs="Times New Roman"/>
        </w:rPr>
        <w:t xml:space="preserve"> less coherent and more random</w:t>
      </w:r>
      <w:r w:rsidR="003A062A">
        <w:rPr>
          <w:rFonts w:ascii="Times New Roman" w:hAnsi="Times New Roman" w:cs="Times New Roman"/>
        </w:rPr>
        <w:t xml:space="preserve">, but is not smaller in magnitude </w:t>
      </w:r>
      <w:r w:rsidR="003A062A">
        <w:rPr>
          <w:rFonts w:ascii="Times New Roman" w:hAnsi="Times New Roman" w:cs="Times New Roman"/>
        </w:rPr>
        <w:lastRenderedPageBreak/>
        <w:t>than the</w:t>
      </w:r>
      <w:r w:rsidR="004B7BE2">
        <w:rPr>
          <w:rFonts w:ascii="Times New Roman" w:hAnsi="Times New Roman" w:cs="Times New Roman"/>
        </w:rPr>
        <w:t xml:space="preserve"> variability of our</w:t>
      </w:r>
      <w:r w:rsidR="004B7BE2" w:rsidRPr="004B7BE2">
        <w:rPr>
          <w:rFonts w:ascii="Times New Roman" w:hAnsi="Times New Roman" w:cs="Times New Roman"/>
        </w:rPr>
        <w:t xml:space="preserve"> </w:t>
      </w:r>
      <w:r w:rsidR="004B7BE2">
        <w:rPr>
          <w:rFonts w:ascii="Times New Roman" w:hAnsi="Times New Roman" w:cs="Times New Roman"/>
        </w:rPr>
        <w:t>δ</w:t>
      </w:r>
      <w:r w:rsidR="004B7BE2">
        <w:rPr>
          <w:rFonts w:ascii="Times New Roman" w:hAnsi="Times New Roman" w:cs="Times New Roman"/>
          <w:vertAlign w:val="superscript"/>
        </w:rPr>
        <w:t>13</w:t>
      </w:r>
      <w:r w:rsidR="004B7BE2">
        <w:rPr>
          <w:rFonts w:ascii="Times New Roman" w:hAnsi="Times New Roman" w:cs="Times New Roman"/>
        </w:rPr>
        <w:t>C records</w:t>
      </w:r>
      <w:r>
        <w:rPr>
          <w:rFonts w:ascii="Times New Roman" w:hAnsi="Times New Roman" w:cs="Times New Roman"/>
        </w:rPr>
        <w:t>. It is impor</w:t>
      </w:r>
      <w:r w:rsidR="0045596B">
        <w:rPr>
          <w:rFonts w:ascii="Times New Roman" w:hAnsi="Times New Roman" w:cs="Times New Roman"/>
        </w:rPr>
        <w:t>tant to note, however, that</w:t>
      </w:r>
      <w:r>
        <w:rPr>
          <w:rFonts w:ascii="Times New Roman" w:hAnsi="Times New Roman" w:cs="Times New Roman"/>
        </w:rPr>
        <w:t xml:space="preserve"> background variability is also present in the δ</w:t>
      </w:r>
      <w:r>
        <w:rPr>
          <w:rFonts w:ascii="Times New Roman" w:hAnsi="Times New Roman" w:cs="Times New Roman"/>
          <w:vertAlign w:val="superscript"/>
        </w:rPr>
        <w:t>13</w:t>
      </w:r>
      <w:r>
        <w:rPr>
          <w:rFonts w:ascii="Times New Roman" w:hAnsi="Times New Roman" w:cs="Times New Roman"/>
        </w:rPr>
        <w:t>C records.</w:t>
      </w:r>
      <w:r w:rsidR="004B7BE2">
        <w:rPr>
          <w:rFonts w:ascii="Times New Roman" w:hAnsi="Times New Roman" w:cs="Times New Roman"/>
        </w:rPr>
        <w:t xml:space="preserve"> The obliquity signal in our planktonic δ</w:t>
      </w:r>
      <w:r w:rsidR="004B7BE2">
        <w:rPr>
          <w:rFonts w:ascii="Times New Roman" w:hAnsi="Times New Roman" w:cs="Times New Roman"/>
          <w:vertAlign w:val="superscript"/>
        </w:rPr>
        <w:t>13</w:t>
      </w:r>
      <w:r w:rsidR="003A062A">
        <w:rPr>
          <w:rFonts w:ascii="Times New Roman" w:hAnsi="Times New Roman" w:cs="Times New Roman"/>
        </w:rPr>
        <w:t>C records is</w:t>
      </w:r>
      <w:r w:rsidR="004B7BE2">
        <w:rPr>
          <w:rFonts w:ascii="Times New Roman" w:hAnsi="Times New Roman" w:cs="Times New Roman"/>
        </w:rPr>
        <w:t xml:space="preserve"> obscured by </w:t>
      </w:r>
      <w:r w:rsidR="003A062A">
        <w:rPr>
          <w:rFonts w:ascii="Times New Roman" w:hAnsi="Times New Roman" w:cs="Times New Roman"/>
        </w:rPr>
        <w:t>significant</w:t>
      </w:r>
      <w:r w:rsidR="004B7BE2">
        <w:rPr>
          <w:rFonts w:ascii="Times New Roman" w:hAnsi="Times New Roman" w:cs="Times New Roman"/>
        </w:rPr>
        <w:t xml:space="preserve"> bac</w:t>
      </w:r>
      <w:r w:rsidR="003A062A">
        <w:rPr>
          <w:rFonts w:ascii="Times New Roman" w:hAnsi="Times New Roman" w:cs="Times New Roman"/>
        </w:rPr>
        <w:t>kground noise, as is clear in a comparison of the spectral results presented in Figure 12 (our δ</w:t>
      </w:r>
      <w:r w:rsidR="003A062A">
        <w:rPr>
          <w:rFonts w:ascii="Times New Roman" w:hAnsi="Times New Roman" w:cs="Times New Roman"/>
          <w:vertAlign w:val="superscript"/>
        </w:rPr>
        <w:t>13</w:t>
      </w:r>
      <w:r w:rsidR="003A062A">
        <w:rPr>
          <w:rFonts w:ascii="Times New Roman" w:hAnsi="Times New Roman" w:cs="Times New Roman"/>
        </w:rPr>
        <w:t xml:space="preserve">C records) and Figure 14 (coarse fraction data for the entire C20n </w:t>
      </w:r>
      <w:proofErr w:type="spellStart"/>
      <w:r w:rsidR="003A062A">
        <w:rPr>
          <w:rFonts w:ascii="Times New Roman" w:hAnsi="Times New Roman" w:cs="Times New Roman"/>
        </w:rPr>
        <w:t>magnetochron</w:t>
      </w:r>
      <w:proofErr w:type="spellEnd"/>
      <w:r w:rsidR="003A062A">
        <w:rPr>
          <w:rFonts w:ascii="Times New Roman" w:hAnsi="Times New Roman" w:cs="Times New Roman"/>
        </w:rPr>
        <w:t xml:space="preserve">). </w:t>
      </w:r>
    </w:p>
    <w:p w14:paraId="6B30C262" w14:textId="20932737" w:rsidR="006F7855" w:rsidRPr="005A27E9" w:rsidRDefault="006F7855" w:rsidP="004D03B3">
      <w:pPr>
        <w:spacing w:line="360" w:lineRule="auto"/>
        <w:rPr>
          <w:rFonts w:ascii="Times New Roman" w:hAnsi="Times New Roman" w:cs="Times New Roman"/>
        </w:rPr>
      </w:pPr>
      <w:r>
        <w:rPr>
          <w:rFonts w:ascii="Times New Roman" w:hAnsi="Times New Roman" w:cs="Times New Roman"/>
        </w:rPr>
        <w:tab/>
        <w:t xml:space="preserve">With these limitations in mind, several tentative conclusions can be drawn from </w:t>
      </w:r>
      <w:r w:rsidR="005A27E9">
        <w:rPr>
          <w:rFonts w:ascii="Times New Roman" w:hAnsi="Times New Roman" w:cs="Times New Roman"/>
        </w:rPr>
        <w:t>our</w:t>
      </w:r>
      <w:r>
        <w:rPr>
          <w:rFonts w:ascii="Times New Roman" w:hAnsi="Times New Roman" w:cs="Times New Roman"/>
        </w:rPr>
        <w:t xml:space="preserve"> results. First, </w:t>
      </w:r>
      <w:r w:rsidR="005A27E9">
        <w:rPr>
          <w:rFonts w:ascii="Times New Roman" w:hAnsi="Times New Roman" w:cs="Times New Roman"/>
        </w:rPr>
        <w:t>the variability of our δ</w:t>
      </w:r>
      <w:r w:rsidR="005A27E9">
        <w:rPr>
          <w:rFonts w:ascii="Times New Roman" w:hAnsi="Times New Roman" w:cs="Times New Roman"/>
          <w:vertAlign w:val="superscript"/>
        </w:rPr>
        <w:t>18</w:t>
      </w:r>
      <w:r w:rsidR="005A27E9">
        <w:rPr>
          <w:rFonts w:ascii="Times New Roman" w:hAnsi="Times New Roman" w:cs="Times New Roman"/>
        </w:rPr>
        <w:t>O records suggests</w:t>
      </w:r>
      <w:r>
        <w:rPr>
          <w:rFonts w:ascii="Times New Roman" w:hAnsi="Times New Roman" w:cs="Times New Roman"/>
        </w:rPr>
        <w:t xml:space="preserve"> that planktonic foraminifera </w:t>
      </w:r>
      <w:r w:rsidR="005A27E9">
        <w:rPr>
          <w:rFonts w:ascii="Times New Roman" w:hAnsi="Times New Roman" w:cs="Times New Roman"/>
        </w:rPr>
        <w:t>do not actively</w:t>
      </w:r>
      <w:r>
        <w:rPr>
          <w:rFonts w:ascii="Times New Roman" w:hAnsi="Times New Roman" w:cs="Times New Roman"/>
        </w:rPr>
        <w:t xml:space="preserve"> </w:t>
      </w:r>
      <w:r w:rsidR="005A27E9">
        <w:rPr>
          <w:rFonts w:ascii="Times New Roman" w:hAnsi="Times New Roman" w:cs="Times New Roman"/>
        </w:rPr>
        <w:t xml:space="preserve">engage </w:t>
      </w:r>
      <w:r>
        <w:rPr>
          <w:rFonts w:ascii="Times New Roman" w:hAnsi="Times New Roman" w:cs="Times New Roman"/>
        </w:rPr>
        <w:t xml:space="preserve">in </w:t>
      </w:r>
      <w:r w:rsidR="005A27E9">
        <w:rPr>
          <w:rFonts w:ascii="Times New Roman" w:hAnsi="Times New Roman" w:cs="Times New Roman"/>
        </w:rPr>
        <w:t>“habitat tracking” over</w:t>
      </w:r>
      <w:r>
        <w:rPr>
          <w:rFonts w:ascii="Times New Roman" w:hAnsi="Times New Roman" w:cs="Times New Roman"/>
        </w:rPr>
        <w:t xml:space="preserve"> millennial timescales</w:t>
      </w:r>
      <w:r w:rsidR="005A27E9">
        <w:rPr>
          <w:rFonts w:ascii="Times New Roman" w:hAnsi="Times New Roman" w:cs="Times New Roman"/>
        </w:rPr>
        <w:t>. Second, the clear obliquity signal in our planktonic δ</w:t>
      </w:r>
      <w:r w:rsidR="005A27E9">
        <w:rPr>
          <w:rFonts w:ascii="Times New Roman" w:hAnsi="Times New Roman" w:cs="Times New Roman"/>
          <w:vertAlign w:val="superscript"/>
        </w:rPr>
        <w:t>13</w:t>
      </w:r>
      <w:r w:rsidR="005A27E9">
        <w:rPr>
          <w:rFonts w:ascii="Times New Roman" w:hAnsi="Times New Roman" w:cs="Times New Roman"/>
        </w:rPr>
        <w:t>C records indicates the presence of orbital forcing of surface ocean characteristics across the study interval. With this in mind, the strongest explanation for the discrepancy between our planktonic δ</w:t>
      </w:r>
      <w:r w:rsidR="005A27E9">
        <w:rPr>
          <w:rFonts w:ascii="Times New Roman" w:hAnsi="Times New Roman" w:cs="Times New Roman"/>
          <w:vertAlign w:val="superscript"/>
        </w:rPr>
        <w:t>13</w:t>
      </w:r>
      <w:r w:rsidR="005A27E9">
        <w:rPr>
          <w:rFonts w:ascii="Times New Roman" w:hAnsi="Times New Roman" w:cs="Times New Roman"/>
        </w:rPr>
        <w:t>C and δ</w:t>
      </w:r>
      <w:r w:rsidR="005A27E9">
        <w:rPr>
          <w:rFonts w:ascii="Times New Roman" w:hAnsi="Times New Roman" w:cs="Times New Roman"/>
          <w:vertAlign w:val="superscript"/>
        </w:rPr>
        <w:t>18</w:t>
      </w:r>
      <w:r w:rsidR="005A27E9">
        <w:rPr>
          <w:rFonts w:ascii="Times New Roman" w:hAnsi="Times New Roman" w:cs="Times New Roman"/>
        </w:rPr>
        <w:t>O records is that orbital-forced δ</w:t>
      </w:r>
      <w:r w:rsidR="005A27E9">
        <w:rPr>
          <w:rFonts w:ascii="Times New Roman" w:hAnsi="Times New Roman" w:cs="Times New Roman"/>
          <w:vertAlign w:val="superscript"/>
        </w:rPr>
        <w:t>13</w:t>
      </w:r>
      <w:r w:rsidR="005A27E9">
        <w:rPr>
          <w:rFonts w:ascii="Times New Roman" w:hAnsi="Times New Roman" w:cs="Times New Roman"/>
        </w:rPr>
        <w:t>C DIC variability was of greater magnitude than δ</w:t>
      </w:r>
      <w:r w:rsidR="005A27E9">
        <w:rPr>
          <w:rFonts w:ascii="Times New Roman" w:hAnsi="Times New Roman" w:cs="Times New Roman"/>
          <w:vertAlign w:val="superscript"/>
        </w:rPr>
        <w:t>18</w:t>
      </w:r>
      <w:r w:rsidR="005A27E9">
        <w:rPr>
          <w:rFonts w:ascii="Times New Roman" w:hAnsi="Times New Roman" w:cs="Times New Roman"/>
        </w:rPr>
        <w:t xml:space="preserve">O DIC variability, and thus background variability only obscured the </w:t>
      </w:r>
      <w:r w:rsidR="00FF2E46">
        <w:rPr>
          <w:rFonts w:ascii="Times New Roman" w:hAnsi="Times New Roman" w:cs="Times New Roman"/>
        </w:rPr>
        <w:t xml:space="preserve">smaller </w:t>
      </w:r>
      <w:r w:rsidR="005A27E9">
        <w:rPr>
          <w:rFonts w:ascii="Times New Roman" w:hAnsi="Times New Roman" w:cs="Times New Roman"/>
        </w:rPr>
        <w:t>obliquity signal in the δ</w:t>
      </w:r>
      <w:r w:rsidR="005A27E9">
        <w:rPr>
          <w:rFonts w:ascii="Times New Roman" w:hAnsi="Times New Roman" w:cs="Times New Roman"/>
          <w:vertAlign w:val="superscript"/>
        </w:rPr>
        <w:t>18</w:t>
      </w:r>
      <w:r w:rsidR="005A27E9">
        <w:rPr>
          <w:rFonts w:ascii="Times New Roman" w:hAnsi="Times New Roman" w:cs="Times New Roman"/>
        </w:rPr>
        <w:t xml:space="preserve">O records. This conclusion is extremely tentative, and several questions remain. </w:t>
      </w:r>
      <w:r w:rsidR="00FF2E46">
        <w:rPr>
          <w:rFonts w:ascii="Times New Roman" w:hAnsi="Times New Roman" w:cs="Times New Roman"/>
        </w:rPr>
        <w:t>In particular</w:t>
      </w:r>
      <w:r w:rsidR="005A27E9">
        <w:rPr>
          <w:rFonts w:ascii="Times New Roman" w:hAnsi="Times New Roman" w:cs="Times New Roman"/>
        </w:rPr>
        <w:t>, the similarity in the magnitude of δ</w:t>
      </w:r>
      <w:r w:rsidR="005A27E9">
        <w:rPr>
          <w:rFonts w:ascii="Times New Roman" w:hAnsi="Times New Roman" w:cs="Times New Roman"/>
          <w:vertAlign w:val="superscript"/>
        </w:rPr>
        <w:t>13</w:t>
      </w:r>
      <w:r w:rsidR="005A27E9">
        <w:rPr>
          <w:rFonts w:ascii="Times New Roman" w:hAnsi="Times New Roman" w:cs="Times New Roman"/>
        </w:rPr>
        <w:t>C and δ</w:t>
      </w:r>
      <w:r w:rsidR="005A27E9">
        <w:rPr>
          <w:rFonts w:ascii="Times New Roman" w:hAnsi="Times New Roman" w:cs="Times New Roman"/>
          <w:vertAlign w:val="superscript"/>
        </w:rPr>
        <w:t>18</w:t>
      </w:r>
      <w:r w:rsidR="005A27E9">
        <w:rPr>
          <w:rFonts w:ascii="Times New Roman" w:hAnsi="Times New Roman" w:cs="Times New Roman"/>
        </w:rPr>
        <w:t xml:space="preserve">O variability </w:t>
      </w:r>
      <w:r w:rsidR="00FF2E46">
        <w:rPr>
          <w:rFonts w:ascii="Times New Roman" w:hAnsi="Times New Roman" w:cs="Times New Roman"/>
        </w:rPr>
        <w:t xml:space="preserve">weakens all of the proposed explanations for our results, and future work should focus on determining the relative importance of environmental versus biological and ecological effects in producing these unexpected patterns. </w:t>
      </w:r>
    </w:p>
    <w:p w14:paraId="61A2A583" w14:textId="497DBED8" w:rsidR="004D03B3" w:rsidRDefault="004D03B3" w:rsidP="004D03B3">
      <w:pPr>
        <w:spacing w:line="360" w:lineRule="auto"/>
        <w:ind w:firstLine="720"/>
        <w:rPr>
          <w:rFonts w:ascii="Times New Roman" w:hAnsi="Times New Roman" w:cs="Times New Roman"/>
        </w:rPr>
      </w:pPr>
      <w:r>
        <w:rPr>
          <w:rFonts w:ascii="Times New Roman" w:hAnsi="Times New Roman" w:cs="Times New Roman"/>
        </w:rPr>
        <w:t>The addition of Mg/Ca measurements, for which 28 samples across the study interval have already been prepared, will provide more certain temperature estimates. This data will help determine wheth</w:t>
      </w:r>
      <w:r w:rsidR="00B26B3A">
        <w:rPr>
          <w:rFonts w:ascii="Times New Roman" w:hAnsi="Times New Roman" w:cs="Times New Roman"/>
        </w:rPr>
        <w:t>er the</w:t>
      </w:r>
      <w:r>
        <w:rPr>
          <w:rFonts w:ascii="Times New Roman" w:hAnsi="Times New Roman" w:cs="Times New Roman"/>
        </w:rPr>
        <w:t xml:space="preserve"> variability in our planktonic δ</w:t>
      </w:r>
      <w:r>
        <w:rPr>
          <w:rFonts w:ascii="Times New Roman" w:hAnsi="Times New Roman" w:cs="Times New Roman"/>
          <w:vertAlign w:val="superscript"/>
        </w:rPr>
        <w:t>18</w:t>
      </w:r>
      <w:r>
        <w:rPr>
          <w:rFonts w:ascii="Times New Roman" w:hAnsi="Times New Roman" w:cs="Times New Roman"/>
        </w:rPr>
        <w:t>O records is indeed reflecting random temperature or depth habitat changes across the study interval.</w:t>
      </w:r>
      <w:r w:rsidR="003A25BE">
        <w:rPr>
          <w:rFonts w:ascii="Times New Roman" w:hAnsi="Times New Roman" w:cs="Times New Roman"/>
        </w:rPr>
        <w:t xml:space="preserve"> </w:t>
      </w:r>
      <w:proofErr w:type="spellStart"/>
      <w:r w:rsidR="003A25BE">
        <w:rPr>
          <w:rFonts w:ascii="Times New Roman" w:hAnsi="Times New Roman" w:cs="Times New Roman"/>
        </w:rPr>
        <w:t>Foraminiferal</w:t>
      </w:r>
      <w:proofErr w:type="spellEnd"/>
      <w:r w:rsidR="003A25BE">
        <w:rPr>
          <w:rFonts w:ascii="Times New Roman" w:hAnsi="Times New Roman" w:cs="Times New Roman"/>
        </w:rPr>
        <w:t xml:space="preserve"> δ</w:t>
      </w:r>
      <w:r w:rsidR="003A25BE">
        <w:rPr>
          <w:rFonts w:ascii="Times New Roman" w:hAnsi="Times New Roman" w:cs="Times New Roman"/>
          <w:vertAlign w:val="superscript"/>
        </w:rPr>
        <w:t>18</w:t>
      </w:r>
      <w:r w:rsidR="003A25BE">
        <w:rPr>
          <w:rFonts w:ascii="Times New Roman" w:hAnsi="Times New Roman" w:cs="Times New Roman"/>
        </w:rPr>
        <w:t>O values can be influenced by seawater carbonate ion concentration, pH and salinity, while Mg/Ca  provide</w:t>
      </w:r>
      <w:r w:rsidR="00FF2E46">
        <w:rPr>
          <w:rFonts w:ascii="Times New Roman" w:hAnsi="Times New Roman" w:cs="Times New Roman"/>
        </w:rPr>
        <w:t>s</w:t>
      </w:r>
      <w:r w:rsidR="003A25BE">
        <w:rPr>
          <w:rFonts w:ascii="Times New Roman" w:hAnsi="Times New Roman" w:cs="Times New Roman"/>
        </w:rPr>
        <w:t xml:space="preserve"> more </w:t>
      </w:r>
      <w:r w:rsidR="00FF2E46">
        <w:rPr>
          <w:rFonts w:ascii="Times New Roman" w:hAnsi="Times New Roman" w:cs="Times New Roman"/>
        </w:rPr>
        <w:t>direct information about seawater temperature</w:t>
      </w:r>
      <w:r w:rsidR="003A25BE">
        <w:rPr>
          <w:rFonts w:ascii="Times New Roman" w:hAnsi="Times New Roman" w:cs="Times New Roman"/>
        </w:rPr>
        <w:t xml:space="preserve"> (Pearson </w:t>
      </w:r>
      <w:r w:rsidR="003A25BE">
        <w:rPr>
          <w:rFonts w:ascii="Times New Roman" w:hAnsi="Times New Roman" w:cs="Times New Roman"/>
          <w:i/>
        </w:rPr>
        <w:t>et al.</w:t>
      </w:r>
      <w:r w:rsidR="003A25BE">
        <w:rPr>
          <w:rFonts w:ascii="Times New Roman" w:hAnsi="Times New Roman" w:cs="Times New Roman"/>
        </w:rPr>
        <w:t xml:space="preserve">, 2012; </w:t>
      </w:r>
      <w:proofErr w:type="spellStart"/>
      <w:r w:rsidR="003A25BE">
        <w:rPr>
          <w:rFonts w:ascii="Times New Roman" w:hAnsi="Times New Roman" w:cs="Times New Roman"/>
        </w:rPr>
        <w:t>Elderfield</w:t>
      </w:r>
      <w:proofErr w:type="spellEnd"/>
      <w:r w:rsidR="003A25BE">
        <w:rPr>
          <w:rFonts w:ascii="Times New Roman" w:hAnsi="Times New Roman" w:cs="Times New Roman"/>
        </w:rPr>
        <w:t xml:space="preserve"> </w:t>
      </w:r>
      <w:r w:rsidR="003A25BE">
        <w:rPr>
          <w:rFonts w:ascii="Times New Roman" w:hAnsi="Times New Roman" w:cs="Times New Roman"/>
          <w:i/>
        </w:rPr>
        <w:t>et al.</w:t>
      </w:r>
      <w:r w:rsidR="003A25BE">
        <w:rPr>
          <w:rFonts w:ascii="Times New Roman" w:hAnsi="Times New Roman" w:cs="Times New Roman"/>
        </w:rPr>
        <w:t xml:space="preserve">, 2002). </w:t>
      </w:r>
      <w:r>
        <w:rPr>
          <w:rFonts w:ascii="Times New Roman" w:hAnsi="Times New Roman" w:cs="Times New Roman"/>
        </w:rPr>
        <w:t xml:space="preserve">If the Mg/Ca results suggest that the planktonic foraminifera are experiencing </w:t>
      </w:r>
      <w:r w:rsidR="00681E1D">
        <w:rPr>
          <w:rFonts w:ascii="Times New Roman" w:hAnsi="Times New Roman" w:cs="Times New Roman"/>
        </w:rPr>
        <w:t>non-cyclic</w:t>
      </w:r>
      <w:r>
        <w:rPr>
          <w:rFonts w:ascii="Times New Roman" w:hAnsi="Times New Roman" w:cs="Times New Roman"/>
        </w:rPr>
        <w:t>, high-magnitude temperature variability, it will be difficult to explain why more coherent orbital-scale cyclicity is found in the δ</w:t>
      </w:r>
      <w:r>
        <w:rPr>
          <w:rFonts w:ascii="Times New Roman" w:hAnsi="Times New Roman" w:cs="Times New Roman"/>
          <w:vertAlign w:val="superscript"/>
        </w:rPr>
        <w:t>13</w:t>
      </w:r>
      <w:r w:rsidR="004B7BE2">
        <w:rPr>
          <w:rFonts w:ascii="Times New Roman" w:hAnsi="Times New Roman" w:cs="Times New Roman"/>
        </w:rPr>
        <w:t>C record</w:t>
      </w:r>
      <w:r>
        <w:rPr>
          <w:rFonts w:ascii="Times New Roman" w:hAnsi="Times New Roman" w:cs="Times New Roman"/>
        </w:rPr>
        <w:t xml:space="preserve"> given our current understanding of planktonic foraminiferal ecology and test geochemistry. </w:t>
      </w:r>
    </w:p>
    <w:p w14:paraId="37B484EE" w14:textId="77777777" w:rsidR="004D03B3" w:rsidRDefault="004D03B3" w:rsidP="004D03B3">
      <w:pPr>
        <w:spacing w:line="360" w:lineRule="auto"/>
        <w:rPr>
          <w:rFonts w:ascii="Times New Roman" w:hAnsi="Times New Roman" w:cs="Times New Roman"/>
        </w:rPr>
      </w:pPr>
    </w:p>
    <w:p w14:paraId="235C7F58" w14:textId="77777777" w:rsidR="004D03B3" w:rsidRPr="00CF00DA" w:rsidRDefault="004D03B3" w:rsidP="004D03B3">
      <w:pPr>
        <w:spacing w:line="360" w:lineRule="auto"/>
        <w:rPr>
          <w:rFonts w:ascii="Times New Roman" w:hAnsi="Times New Roman" w:cs="Times New Roman"/>
          <w:b/>
        </w:rPr>
      </w:pPr>
      <w:r w:rsidRPr="00CF00DA">
        <w:rPr>
          <w:rFonts w:ascii="Times New Roman" w:hAnsi="Times New Roman" w:cs="Times New Roman"/>
          <w:b/>
        </w:rPr>
        <w:t xml:space="preserve">5.2 Stable Isotope Records: Planktonic-Benthic Decoupling </w:t>
      </w:r>
    </w:p>
    <w:p w14:paraId="2E8E277D" w14:textId="7AE1D95C" w:rsidR="004D03B3" w:rsidRDefault="004D03B3" w:rsidP="004D03B3">
      <w:pPr>
        <w:spacing w:line="360" w:lineRule="auto"/>
        <w:rPr>
          <w:rFonts w:ascii="Times New Roman" w:hAnsi="Times New Roman" w:cs="Times New Roman"/>
        </w:rPr>
      </w:pPr>
      <w:r>
        <w:rPr>
          <w:rFonts w:ascii="Times New Roman" w:hAnsi="Times New Roman" w:cs="Times New Roman"/>
        </w:rPr>
        <w:tab/>
        <w:t>Another unexpected finding of this study, as shown in Figure 13, is the lack of congruity between the planktonic and benthic δ</w:t>
      </w:r>
      <w:r>
        <w:rPr>
          <w:rFonts w:ascii="Times New Roman" w:hAnsi="Times New Roman" w:cs="Times New Roman"/>
          <w:vertAlign w:val="superscript"/>
        </w:rPr>
        <w:t>18</w:t>
      </w:r>
      <w:r>
        <w:rPr>
          <w:rFonts w:ascii="Times New Roman" w:hAnsi="Times New Roman" w:cs="Times New Roman"/>
        </w:rPr>
        <w:t xml:space="preserve">O records. The </w:t>
      </w:r>
      <w:r>
        <w:rPr>
          <w:rFonts w:ascii="Times New Roman" w:hAnsi="Times New Roman" w:cs="Times New Roman"/>
          <w:i/>
        </w:rPr>
        <w:t xml:space="preserve">N. </w:t>
      </w:r>
      <w:proofErr w:type="spellStart"/>
      <w:r>
        <w:rPr>
          <w:rFonts w:ascii="Times New Roman" w:hAnsi="Times New Roman" w:cs="Times New Roman"/>
          <w:i/>
        </w:rPr>
        <w:t>trumpeyi</w:t>
      </w:r>
      <w:proofErr w:type="spellEnd"/>
      <w:r>
        <w:rPr>
          <w:rFonts w:ascii="Times New Roman" w:hAnsi="Times New Roman" w:cs="Times New Roman"/>
          <w:i/>
        </w:rPr>
        <w:t xml:space="preserve"> </w:t>
      </w:r>
      <w:r>
        <w:rPr>
          <w:rFonts w:ascii="Times New Roman" w:hAnsi="Times New Roman" w:cs="Times New Roman"/>
        </w:rPr>
        <w:t xml:space="preserve">record produces a significant </w:t>
      </w:r>
      <w:r>
        <w:rPr>
          <w:rFonts w:ascii="Times New Roman" w:hAnsi="Times New Roman" w:cs="Times New Roman"/>
        </w:rPr>
        <w:lastRenderedPageBreak/>
        <w:t xml:space="preserve">peak between 0.5 and 1 cycle/m, while 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 xml:space="preserve">record produces no significant peaks below 2.5 cycles/m and the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i/>
        </w:rPr>
        <w:t xml:space="preserve"> </w:t>
      </w:r>
      <w:r>
        <w:rPr>
          <w:rFonts w:ascii="Times New Roman" w:hAnsi="Times New Roman" w:cs="Times New Roman"/>
        </w:rPr>
        <w:t xml:space="preserve">record produces a peak between 1 and 1.5 cycles/m. It appears that, during greenhouse conditions and at high latitudes, planktonic and benthic stable isotope records do not provide the same information over orbital timescales. One of the most significant and important </w:t>
      </w:r>
      <w:proofErr w:type="spellStart"/>
      <w:r>
        <w:rPr>
          <w:rFonts w:ascii="Times New Roman" w:hAnsi="Times New Roman" w:cs="Times New Roman"/>
        </w:rPr>
        <w:t>paleoceanographic</w:t>
      </w:r>
      <w:proofErr w:type="spellEnd"/>
      <w:r>
        <w:rPr>
          <w:rFonts w:ascii="Times New Roman" w:hAnsi="Times New Roman" w:cs="Times New Roman"/>
        </w:rPr>
        <w:t xml:space="preserve"> challenges is the tracking of past surface ocean </w:t>
      </w:r>
      <w:r w:rsidR="00B26B3A">
        <w:rPr>
          <w:rFonts w:ascii="Times New Roman" w:hAnsi="Times New Roman" w:cs="Times New Roman"/>
        </w:rPr>
        <w:t>dynamics</w:t>
      </w:r>
      <w:r>
        <w:rPr>
          <w:rFonts w:ascii="Times New Roman" w:hAnsi="Times New Roman" w:cs="Times New Roman"/>
        </w:rPr>
        <w:t xml:space="preserve">, as the surface ocean is thought to better represent </w:t>
      </w:r>
      <w:r w:rsidR="00F80224">
        <w:rPr>
          <w:rFonts w:ascii="Times New Roman" w:hAnsi="Times New Roman" w:cs="Times New Roman"/>
        </w:rPr>
        <w:t xml:space="preserve">the </w:t>
      </w:r>
      <w:r>
        <w:rPr>
          <w:rFonts w:ascii="Times New Roman" w:hAnsi="Times New Roman" w:cs="Times New Roman"/>
        </w:rPr>
        <w:t>geologic processes</w:t>
      </w:r>
      <w:r w:rsidR="00F80224">
        <w:rPr>
          <w:rFonts w:ascii="Times New Roman" w:hAnsi="Times New Roman" w:cs="Times New Roman"/>
        </w:rPr>
        <w:t xml:space="preserve"> of weathering and deposition</w:t>
      </w:r>
      <w:r>
        <w:rPr>
          <w:rFonts w:ascii="Times New Roman" w:hAnsi="Times New Roman" w:cs="Times New Roman"/>
        </w:rPr>
        <w:t xml:space="preserve">, and surface to deep ocean gradients are essential for deciphering oceanic processes (Hilting </w:t>
      </w:r>
      <w:r>
        <w:rPr>
          <w:rFonts w:ascii="Times New Roman" w:hAnsi="Times New Roman" w:cs="Times New Roman"/>
          <w:i/>
        </w:rPr>
        <w:t>et al.</w:t>
      </w:r>
      <w:r w:rsidR="008D3B6D">
        <w:rPr>
          <w:rFonts w:ascii="Times New Roman" w:hAnsi="Times New Roman" w:cs="Times New Roman"/>
        </w:rPr>
        <w:t>,</w:t>
      </w:r>
      <w:r>
        <w:rPr>
          <w:rFonts w:ascii="Times New Roman" w:hAnsi="Times New Roman" w:cs="Times New Roman"/>
          <w:i/>
        </w:rPr>
        <w:t xml:space="preserve"> </w:t>
      </w:r>
      <w:r>
        <w:rPr>
          <w:rFonts w:ascii="Times New Roman" w:hAnsi="Times New Roman" w:cs="Times New Roman"/>
        </w:rPr>
        <w:t>2008</w:t>
      </w:r>
      <w:r w:rsidR="008D3B6D">
        <w:rPr>
          <w:rFonts w:ascii="Times New Roman" w:hAnsi="Times New Roman" w:cs="Times New Roman"/>
        </w:rPr>
        <w:t>;</w:t>
      </w:r>
      <w:r>
        <w:rPr>
          <w:rFonts w:ascii="Times New Roman" w:hAnsi="Times New Roman" w:cs="Times New Roman"/>
        </w:rPr>
        <w:t xml:space="preserve"> Kump</w:t>
      </w:r>
      <w:r w:rsidR="008D3B6D">
        <w:rPr>
          <w:rFonts w:ascii="Times New Roman" w:hAnsi="Times New Roman" w:cs="Times New Roman"/>
        </w:rPr>
        <w:t>,</w:t>
      </w:r>
      <w:r>
        <w:rPr>
          <w:rFonts w:ascii="Times New Roman" w:hAnsi="Times New Roman" w:cs="Times New Roman"/>
        </w:rPr>
        <w:t xml:space="preserve"> 1991). The discrepancy between this study’s stable isotope records suggests that either planktonic foraminifera or benthic foraminifera (or both) are not reliable indicators of surface ocean characteristics on millennial timescales.</w:t>
      </w:r>
    </w:p>
    <w:p w14:paraId="1E8DBC0E" w14:textId="0DF069DB" w:rsidR="004D03B3" w:rsidRDefault="004D03B3" w:rsidP="004D03B3">
      <w:pPr>
        <w:spacing w:line="360" w:lineRule="auto"/>
        <w:rPr>
          <w:rFonts w:ascii="Times New Roman" w:hAnsi="Times New Roman" w:cs="Times New Roman"/>
        </w:rPr>
      </w:pPr>
      <w:r>
        <w:rPr>
          <w:rFonts w:ascii="Times New Roman" w:hAnsi="Times New Roman" w:cs="Times New Roman"/>
        </w:rPr>
        <w:tab/>
        <w:t>This discrepancy was particularly surprising given the high-latitude location of the study site, as North Atlantic deep-water formation would be expected to create a strong link between planktonic and benthic temperature (δ</w:t>
      </w:r>
      <w:r>
        <w:rPr>
          <w:rFonts w:ascii="Times New Roman" w:hAnsi="Times New Roman" w:cs="Times New Roman"/>
          <w:vertAlign w:val="superscript"/>
        </w:rPr>
        <w:t>18</w:t>
      </w:r>
      <w:r>
        <w:rPr>
          <w:rFonts w:ascii="Times New Roman" w:hAnsi="Times New Roman" w:cs="Times New Roman"/>
        </w:rPr>
        <w:t>O) patterns (</w:t>
      </w:r>
      <w:proofErr w:type="spellStart"/>
      <w:r w:rsidR="006E148E">
        <w:rPr>
          <w:rFonts w:ascii="Times New Roman" w:hAnsi="Times New Roman" w:cs="Times New Roman"/>
        </w:rPr>
        <w:t>Broecker</w:t>
      </w:r>
      <w:proofErr w:type="spellEnd"/>
      <w:r w:rsidR="006E148E">
        <w:rPr>
          <w:rFonts w:ascii="Times New Roman" w:hAnsi="Times New Roman" w:cs="Times New Roman"/>
        </w:rPr>
        <w:t>, 1991</w:t>
      </w:r>
      <w:r>
        <w:rPr>
          <w:rFonts w:ascii="Times New Roman" w:hAnsi="Times New Roman" w:cs="Times New Roman"/>
        </w:rPr>
        <w:t xml:space="preserve">). The planktonic-benthic decoupling found in this study could be explained, however, by reduced North Atlantic deep-water formation during the greenhouse conditions of the Eocene (as hypothesized by Via &amp; Thomas (2006), who suggest that significant North Atlantic deep-water circulation did not begin </w:t>
      </w:r>
      <w:r w:rsidRPr="001D123C">
        <w:rPr>
          <w:rFonts w:ascii="Times New Roman" w:hAnsi="Times New Roman" w:cs="Times New Roman"/>
        </w:rPr>
        <w:t xml:space="preserve">until the early Oligocene). </w:t>
      </w:r>
      <w:r w:rsidR="008D3B6D">
        <w:rPr>
          <w:rFonts w:ascii="Times New Roman" w:hAnsi="Times New Roman" w:cs="Times New Roman"/>
        </w:rPr>
        <w:t>If orbital-</w:t>
      </w:r>
      <w:r w:rsidR="006E148E">
        <w:rPr>
          <w:rFonts w:ascii="Times New Roman" w:hAnsi="Times New Roman" w:cs="Times New Roman"/>
        </w:rPr>
        <w:t>forced</w:t>
      </w:r>
      <w:r w:rsidR="008D3B6D">
        <w:rPr>
          <w:rFonts w:ascii="Times New Roman" w:hAnsi="Times New Roman" w:cs="Times New Roman"/>
        </w:rPr>
        <w:t xml:space="preserve"> surface ocean temperature change during the Middle Eocene</w:t>
      </w:r>
      <w:r w:rsidR="005B3E5E">
        <w:rPr>
          <w:rFonts w:ascii="Times New Roman" w:hAnsi="Times New Roman" w:cs="Times New Roman"/>
        </w:rPr>
        <w:t xml:space="preserve"> </w:t>
      </w:r>
      <w:r w:rsidR="008D3B6D">
        <w:rPr>
          <w:rFonts w:ascii="Times New Roman" w:hAnsi="Times New Roman" w:cs="Times New Roman"/>
        </w:rPr>
        <w:t>was minimal, as suggested by our planktonic δ</w:t>
      </w:r>
      <w:r w:rsidR="008D3B6D">
        <w:rPr>
          <w:rFonts w:ascii="Times New Roman" w:hAnsi="Times New Roman" w:cs="Times New Roman"/>
          <w:vertAlign w:val="superscript"/>
        </w:rPr>
        <w:t>18</w:t>
      </w:r>
      <w:r w:rsidR="008D3B6D">
        <w:rPr>
          <w:rFonts w:ascii="Times New Roman" w:hAnsi="Times New Roman" w:cs="Times New Roman"/>
        </w:rPr>
        <w:t xml:space="preserve">O records, the cyclic patterns found </w:t>
      </w:r>
      <w:r w:rsidR="006E148E">
        <w:rPr>
          <w:rFonts w:ascii="Times New Roman" w:hAnsi="Times New Roman" w:cs="Times New Roman"/>
        </w:rPr>
        <w:t>in our</w:t>
      </w:r>
      <w:r w:rsidR="008D3B6D">
        <w:rPr>
          <w:rFonts w:ascii="Times New Roman" w:hAnsi="Times New Roman" w:cs="Times New Roman"/>
        </w:rPr>
        <w:t xml:space="preserve"> benthic δ</w:t>
      </w:r>
      <w:r w:rsidR="008D3B6D">
        <w:rPr>
          <w:rFonts w:ascii="Times New Roman" w:hAnsi="Times New Roman" w:cs="Times New Roman"/>
          <w:vertAlign w:val="superscript"/>
        </w:rPr>
        <w:t>18</w:t>
      </w:r>
      <w:r w:rsidR="008D3B6D">
        <w:rPr>
          <w:rFonts w:ascii="Times New Roman" w:hAnsi="Times New Roman" w:cs="Times New Roman"/>
        </w:rPr>
        <w:t>O record could reflect orbital-f</w:t>
      </w:r>
      <w:r w:rsidR="00ED4F4E">
        <w:rPr>
          <w:rFonts w:ascii="Times New Roman" w:hAnsi="Times New Roman" w:cs="Times New Roman"/>
        </w:rPr>
        <w:t>orced</w:t>
      </w:r>
      <w:r w:rsidR="008D3B6D">
        <w:rPr>
          <w:rFonts w:ascii="Times New Roman" w:hAnsi="Times New Roman" w:cs="Times New Roman"/>
        </w:rPr>
        <w:t xml:space="preserve"> changes in deep-water sourcing. It is possible that </w:t>
      </w:r>
      <w:r w:rsidR="006E148E">
        <w:rPr>
          <w:rFonts w:ascii="Times New Roman" w:hAnsi="Times New Roman" w:cs="Times New Roman"/>
        </w:rPr>
        <w:t xml:space="preserve">Eocene </w:t>
      </w:r>
      <w:r w:rsidR="00B26B3A">
        <w:rPr>
          <w:rFonts w:ascii="Times New Roman" w:hAnsi="Times New Roman" w:cs="Times New Roman"/>
        </w:rPr>
        <w:t>North</w:t>
      </w:r>
      <w:r w:rsidR="006E148E">
        <w:rPr>
          <w:rFonts w:ascii="Times New Roman" w:hAnsi="Times New Roman" w:cs="Times New Roman"/>
        </w:rPr>
        <w:t xml:space="preserve"> Atlantic </w:t>
      </w:r>
      <w:r w:rsidR="008D3B6D">
        <w:rPr>
          <w:rFonts w:ascii="Times New Roman" w:hAnsi="Times New Roman" w:cs="Times New Roman"/>
        </w:rPr>
        <w:t xml:space="preserve">deep-water </w:t>
      </w:r>
      <w:r w:rsidR="006E148E">
        <w:rPr>
          <w:rFonts w:ascii="Times New Roman" w:hAnsi="Times New Roman" w:cs="Times New Roman"/>
        </w:rPr>
        <w:t xml:space="preserve">was </w:t>
      </w:r>
      <w:r w:rsidR="008D3B6D">
        <w:rPr>
          <w:rFonts w:ascii="Times New Roman" w:hAnsi="Times New Roman" w:cs="Times New Roman"/>
        </w:rPr>
        <w:t xml:space="preserve">sourced locally under certain orbital configurations, while </w:t>
      </w:r>
      <w:r w:rsidR="006E148E">
        <w:rPr>
          <w:rFonts w:ascii="Times New Roman" w:hAnsi="Times New Roman" w:cs="Times New Roman"/>
        </w:rPr>
        <w:t xml:space="preserve">sourced non-locally (from the Southern Hemisphere, for example) </w:t>
      </w:r>
      <w:r w:rsidR="008D3B6D">
        <w:rPr>
          <w:rFonts w:ascii="Times New Roman" w:hAnsi="Times New Roman" w:cs="Times New Roman"/>
        </w:rPr>
        <w:t>during others</w:t>
      </w:r>
      <w:r w:rsidR="006E148E">
        <w:rPr>
          <w:rFonts w:ascii="Times New Roman" w:hAnsi="Times New Roman" w:cs="Times New Roman"/>
        </w:rPr>
        <w:t xml:space="preserve">. This pattern could have produced </w:t>
      </w:r>
      <w:r w:rsidR="00477A62">
        <w:rPr>
          <w:rFonts w:ascii="Times New Roman" w:hAnsi="Times New Roman" w:cs="Times New Roman"/>
        </w:rPr>
        <w:t xml:space="preserve">the </w:t>
      </w:r>
      <w:r w:rsidR="006E148E">
        <w:rPr>
          <w:rFonts w:ascii="Times New Roman" w:hAnsi="Times New Roman" w:cs="Times New Roman"/>
        </w:rPr>
        <w:t xml:space="preserve">cyclic changes in </w:t>
      </w:r>
      <w:r w:rsidR="00477A62">
        <w:rPr>
          <w:rFonts w:ascii="Times New Roman" w:hAnsi="Times New Roman" w:cs="Times New Roman"/>
        </w:rPr>
        <w:t xml:space="preserve">seawater </w:t>
      </w:r>
      <w:r w:rsidR="006E148E">
        <w:rPr>
          <w:rFonts w:ascii="Times New Roman" w:hAnsi="Times New Roman" w:cs="Times New Roman"/>
        </w:rPr>
        <w:t>δ</w:t>
      </w:r>
      <w:r w:rsidR="006E148E">
        <w:rPr>
          <w:rFonts w:ascii="Times New Roman" w:hAnsi="Times New Roman" w:cs="Times New Roman"/>
          <w:vertAlign w:val="superscript"/>
        </w:rPr>
        <w:t>18</w:t>
      </w:r>
      <w:r w:rsidR="006E148E">
        <w:rPr>
          <w:rFonts w:ascii="Times New Roman" w:hAnsi="Times New Roman" w:cs="Times New Roman"/>
        </w:rPr>
        <w:t>O which are reflected in our benthic record.</w:t>
      </w:r>
    </w:p>
    <w:p w14:paraId="3E74302A" w14:textId="5B19BD97" w:rsidR="004D03B3" w:rsidRPr="001D123C" w:rsidRDefault="004D03B3" w:rsidP="004D03B3">
      <w:pPr>
        <w:spacing w:line="360" w:lineRule="auto"/>
        <w:rPr>
          <w:rFonts w:ascii="Times New Roman" w:hAnsi="Times New Roman" w:cs="Times New Roman"/>
        </w:rPr>
      </w:pPr>
      <w:r>
        <w:rPr>
          <w:rFonts w:ascii="Times New Roman" w:hAnsi="Times New Roman" w:cs="Times New Roman"/>
        </w:rPr>
        <w:tab/>
      </w:r>
      <w:r w:rsidR="006E148E">
        <w:rPr>
          <w:rFonts w:ascii="Times New Roman" w:hAnsi="Times New Roman" w:cs="Times New Roman"/>
        </w:rPr>
        <w:t>A related explanation</w:t>
      </w:r>
      <w:r>
        <w:rPr>
          <w:rFonts w:ascii="Times New Roman" w:hAnsi="Times New Roman" w:cs="Times New Roman"/>
        </w:rPr>
        <w:t xml:space="preserve"> for the </w:t>
      </w:r>
      <w:r w:rsidRPr="00A53430">
        <w:rPr>
          <w:rFonts w:ascii="Times New Roman" w:hAnsi="Times New Roman" w:cs="Times New Roman"/>
        </w:rPr>
        <w:t>lack</w:t>
      </w:r>
      <w:r>
        <w:rPr>
          <w:rFonts w:ascii="Times New Roman" w:hAnsi="Times New Roman" w:cs="Times New Roman"/>
        </w:rPr>
        <w:t xml:space="preserve"> of correlation between sediment and benthic signals </w:t>
      </w:r>
      <w:r w:rsidRPr="00A53430">
        <w:rPr>
          <w:rFonts w:ascii="Times New Roman" w:hAnsi="Times New Roman" w:cs="Times New Roman"/>
        </w:rPr>
        <w:t xml:space="preserve">and </w:t>
      </w:r>
      <w:r w:rsidR="00B26B3A">
        <w:rPr>
          <w:rFonts w:ascii="Times New Roman" w:hAnsi="Times New Roman" w:cs="Times New Roman"/>
        </w:rPr>
        <w:t xml:space="preserve">our </w:t>
      </w:r>
      <w:r w:rsidRPr="00A53430">
        <w:rPr>
          <w:rFonts w:ascii="Times New Roman" w:hAnsi="Times New Roman" w:cs="Times New Roman"/>
        </w:rPr>
        <w:t>plankton</w:t>
      </w:r>
      <w:r>
        <w:rPr>
          <w:rFonts w:ascii="Times New Roman" w:hAnsi="Times New Roman" w:cs="Times New Roman"/>
        </w:rPr>
        <w:t xml:space="preserve">ic foraminiferal records rests </w:t>
      </w:r>
      <w:r w:rsidRPr="00A53430">
        <w:rPr>
          <w:rFonts w:ascii="Times New Roman" w:hAnsi="Times New Roman" w:cs="Times New Roman"/>
        </w:rPr>
        <w:t>on the fact that Site U1408 is a sediment drifts site (Norri</w:t>
      </w:r>
      <w:r>
        <w:rPr>
          <w:rFonts w:ascii="Times New Roman" w:hAnsi="Times New Roman" w:cs="Times New Roman"/>
        </w:rPr>
        <w:t xml:space="preserve">s </w:t>
      </w:r>
      <w:r w:rsidRPr="00CF00DA">
        <w:rPr>
          <w:rFonts w:ascii="Times New Roman" w:hAnsi="Times New Roman" w:cs="Times New Roman"/>
          <w:i/>
        </w:rPr>
        <w:t>et al.</w:t>
      </w:r>
      <w:r w:rsidR="00113599">
        <w:rPr>
          <w:rFonts w:ascii="Times New Roman" w:hAnsi="Times New Roman" w:cs="Times New Roman"/>
        </w:rPr>
        <w:t>,</w:t>
      </w:r>
      <w:r w:rsidRPr="00CF00DA">
        <w:rPr>
          <w:rFonts w:ascii="Times New Roman" w:hAnsi="Times New Roman" w:cs="Times New Roman"/>
          <w:i/>
        </w:rPr>
        <w:t xml:space="preserve"> </w:t>
      </w:r>
      <w:r>
        <w:rPr>
          <w:rFonts w:ascii="Times New Roman" w:hAnsi="Times New Roman" w:cs="Times New Roman"/>
        </w:rPr>
        <w:t>2014). The strong XRF</w:t>
      </w:r>
      <w:r w:rsidR="0028756F">
        <w:rPr>
          <w:rFonts w:ascii="Times New Roman" w:hAnsi="Times New Roman" w:cs="Times New Roman"/>
        </w:rPr>
        <w:t xml:space="preserve"> Ca/Al and</w:t>
      </w:r>
      <w:r>
        <w:rPr>
          <w:rFonts w:ascii="Times New Roman" w:hAnsi="Times New Roman" w:cs="Times New Roman"/>
        </w:rPr>
        <w:t xml:space="preserve"> </w:t>
      </w:r>
      <w:r w:rsidRPr="00A53430">
        <w:rPr>
          <w:rFonts w:ascii="Times New Roman" w:hAnsi="Times New Roman" w:cs="Times New Roman"/>
        </w:rPr>
        <w:t>coarse fraction cyclicity patterns may be the resul</w:t>
      </w:r>
      <w:r>
        <w:rPr>
          <w:rFonts w:ascii="Times New Roman" w:hAnsi="Times New Roman" w:cs="Times New Roman"/>
        </w:rPr>
        <w:t xml:space="preserve">t of orbital-forced changes in </w:t>
      </w:r>
      <w:r w:rsidRPr="00A53430">
        <w:rPr>
          <w:rFonts w:ascii="Times New Roman" w:hAnsi="Times New Roman" w:cs="Times New Roman"/>
        </w:rPr>
        <w:t>bottom water current velocities (i.e. high current veloci</w:t>
      </w:r>
      <w:r>
        <w:rPr>
          <w:rFonts w:ascii="Times New Roman" w:hAnsi="Times New Roman" w:cs="Times New Roman"/>
        </w:rPr>
        <w:t xml:space="preserve">ties caused sediment winnowing </w:t>
      </w:r>
      <w:r w:rsidRPr="00A53430">
        <w:rPr>
          <w:rFonts w:ascii="Times New Roman" w:hAnsi="Times New Roman" w:cs="Times New Roman"/>
        </w:rPr>
        <w:t>during coarse fraction peaks). Such orbital-forced drift patterns may not have</w:t>
      </w:r>
      <w:r>
        <w:rPr>
          <w:rFonts w:ascii="Times New Roman" w:hAnsi="Times New Roman" w:cs="Times New Roman"/>
        </w:rPr>
        <w:t xml:space="preserve"> impacted </w:t>
      </w:r>
      <w:r w:rsidRPr="00A53430">
        <w:rPr>
          <w:rFonts w:ascii="Times New Roman" w:hAnsi="Times New Roman" w:cs="Times New Roman"/>
        </w:rPr>
        <w:t>surface water environme</w:t>
      </w:r>
      <w:r>
        <w:rPr>
          <w:rFonts w:ascii="Times New Roman" w:hAnsi="Times New Roman" w:cs="Times New Roman"/>
        </w:rPr>
        <w:t xml:space="preserve">nts, and thus would not have appeared in the </w:t>
      </w:r>
      <w:r w:rsidR="0028756F">
        <w:rPr>
          <w:rFonts w:ascii="Times New Roman" w:hAnsi="Times New Roman" w:cs="Times New Roman"/>
        </w:rPr>
        <w:t>planktonic foraminiferal records</w:t>
      </w:r>
      <w:r>
        <w:rPr>
          <w:rFonts w:ascii="Times New Roman" w:hAnsi="Times New Roman" w:cs="Times New Roman"/>
        </w:rPr>
        <w:t>.</w:t>
      </w:r>
      <w:r w:rsidR="0028756F">
        <w:rPr>
          <w:rFonts w:ascii="Times New Roman" w:hAnsi="Times New Roman" w:cs="Times New Roman"/>
        </w:rPr>
        <w:t xml:space="preserve"> </w:t>
      </w:r>
      <w:r w:rsidR="00ED4F4E">
        <w:rPr>
          <w:rFonts w:ascii="Times New Roman" w:hAnsi="Times New Roman" w:cs="Times New Roman"/>
        </w:rPr>
        <w:t xml:space="preserve">These two related explanations suggest that orbital-scale changes in deep ocean circulation patterns (both global and local) could be responsible for the </w:t>
      </w:r>
      <w:r w:rsidR="00ED4F4E">
        <w:rPr>
          <w:rFonts w:ascii="Times New Roman" w:hAnsi="Times New Roman" w:cs="Times New Roman"/>
        </w:rPr>
        <w:lastRenderedPageBreak/>
        <w:t>discrepancies between our planktonic and benthic stable isotope records.</w:t>
      </w:r>
      <w:r w:rsidR="003A25BE">
        <w:rPr>
          <w:rFonts w:ascii="Times New Roman" w:hAnsi="Times New Roman" w:cs="Times New Roman"/>
        </w:rPr>
        <w:t xml:space="preserve"> As described above, </w:t>
      </w:r>
      <w:proofErr w:type="spellStart"/>
      <w:r w:rsidR="003A25BE">
        <w:rPr>
          <w:rFonts w:ascii="Times New Roman" w:hAnsi="Times New Roman" w:cs="Times New Roman"/>
        </w:rPr>
        <w:t>foraminiferal</w:t>
      </w:r>
      <w:proofErr w:type="spellEnd"/>
      <w:r w:rsidR="003A25BE">
        <w:rPr>
          <w:rFonts w:ascii="Times New Roman" w:hAnsi="Times New Roman" w:cs="Times New Roman"/>
        </w:rPr>
        <w:t xml:space="preserve"> δ</w:t>
      </w:r>
      <w:r w:rsidR="003A25BE">
        <w:rPr>
          <w:rFonts w:ascii="Times New Roman" w:hAnsi="Times New Roman" w:cs="Times New Roman"/>
          <w:vertAlign w:val="superscript"/>
        </w:rPr>
        <w:t>18</w:t>
      </w:r>
      <w:r w:rsidR="003A25BE">
        <w:rPr>
          <w:rFonts w:ascii="Times New Roman" w:hAnsi="Times New Roman" w:cs="Times New Roman"/>
        </w:rPr>
        <w:t>O values can be influenced by seawater carbonate ion concentration, pH and salinity</w:t>
      </w:r>
      <w:r w:rsidR="00386B33">
        <w:rPr>
          <w:rFonts w:ascii="Times New Roman" w:hAnsi="Times New Roman" w:cs="Times New Roman"/>
        </w:rPr>
        <w:t>, and changes in deep-water sourcing could impact benthic δ</w:t>
      </w:r>
      <w:r w:rsidR="00386B33">
        <w:rPr>
          <w:rFonts w:ascii="Times New Roman" w:hAnsi="Times New Roman" w:cs="Times New Roman"/>
          <w:vertAlign w:val="superscript"/>
        </w:rPr>
        <w:t>18</w:t>
      </w:r>
      <w:r w:rsidR="00386B33">
        <w:rPr>
          <w:rFonts w:ascii="Times New Roman" w:hAnsi="Times New Roman" w:cs="Times New Roman"/>
        </w:rPr>
        <w:t>O through these factors.</w:t>
      </w:r>
      <w:r w:rsidR="003A25BE">
        <w:rPr>
          <w:rFonts w:ascii="Times New Roman" w:hAnsi="Times New Roman" w:cs="Times New Roman"/>
        </w:rPr>
        <w:t xml:space="preserve"> The addition of benthic Mg/Ca data will provide more definite deep-water temperature estimates</w:t>
      </w:r>
      <w:r w:rsidR="00386B33">
        <w:rPr>
          <w:rFonts w:ascii="Times New Roman" w:hAnsi="Times New Roman" w:cs="Times New Roman"/>
        </w:rPr>
        <w:t xml:space="preserve"> and will help determine</w:t>
      </w:r>
      <w:r w:rsidR="003A25BE">
        <w:rPr>
          <w:rFonts w:ascii="Times New Roman" w:hAnsi="Times New Roman" w:cs="Times New Roman"/>
        </w:rPr>
        <w:t xml:space="preserve"> the relative significance of temperature versus deep-water sourcing in producing the patterns seen in our benthic δ</w:t>
      </w:r>
      <w:r w:rsidR="003A25BE">
        <w:rPr>
          <w:rFonts w:ascii="Times New Roman" w:hAnsi="Times New Roman" w:cs="Times New Roman"/>
          <w:vertAlign w:val="superscript"/>
        </w:rPr>
        <w:t>18</w:t>
      </w:r>
      <w:r w:rsidR="003A25BE">
        <w:rPr>
          <w:rFonts w:ascii="Times New Roman" w:hAnsi="Times New Roman" w:cs="Times New Roman"/>
        </w:rPr>
        <w:t xml:space="preserve">O record. </w:t>
      </w:r>
    </w:p>
    <w:p w14:paraId="0A689540" w14:textId="77777777" w:rsidR="004D03B3" w:rsidRDefault="004D03B3" w:rsidP="004D03B3">
      <w:pPr>
        <w:spacing w:line="360" w:lineRule="auto"/>
        <w:rPr>
          <w:rFonts w:ascii="Times New Roman" w:hAnsi="Times New Roman" w:cs="Times New Roman"/>
        </w:rPr>
      </w:pPr>
      <w:r>
        <w:rPr>
          <w:rFonts w:ascii="Times New Roman" w:hAnsi="Times New Roman" w:cs="Times New Roman"/>
        </w:rPr>
        <w:tab/>
      </w:r>
    </w:p>
    <w:p w14:paraId="6932717E" w14:textId="4704A867" w:rsidR="004D03B3" w:rsidRPr="00CF00DA" w:rsidRDefault="00B26B3A" w:rsidP="004D03B3">
      <w:pPr>
        <w:spacing w:line="360" w:lineRule="auto"/>
        <w:rPr>
          <w:rFonts w:ascii="Times New Roman" w:hAnsi="Times New Roman" w:cs="Times New Roman"/>
          <w:b/>
        </w:rPr>
      </w:pPr>
      <w:r>
        <w:rPr>
          <w:rFonts w:ascii="Times New Roman" w:hAnsi="Times New Roman" w:cs="Times New Roman"/>
          <w:b/>
        </w:rPr>
        <w:t>5.3</w:t>
      </w:r>
      <w:r w:rsidR="004D03B3" w:rsidRPr="00CF00DA">
        <w:rPr>
          <w:rFonts w:ascii="Times New Roman" w:hAnsi="Times New Roman" w:cs="Times New Roman"/>
          <w:b/>
        </w:rPr>
        <w:t xml:space="preserve"> Effects of Latitude: Comparison with Equatorial Atlantic Records </w:t>
      </w:r>
    </w:p>
    <w:p w14:paraId="4F38E649" w14:textId="2FFF69AF" w:rsidR="004D03B3" w:rsidRDefault="004D03B3" w:rsidP="004D03B3">
      <w:pPr>
        <w:spacing w:line="360" w:lineRule="auto"/>
        <w:rPr>
          <w:rFonts w:ascii="Times New Roman" w:hAnsi="Times New Roman" w:cs="Times New Roman"/>
        </w:rPr>
      </w:pPr>
      <w:r>
        <w:rPr>
          <w:rFonts w:ascii="Times New Roman" w:hAnsi="Times New Roman" w:cs="Times New Roman"/>
        </w:rPr>
        <w:tab/>
        <w:t xml:space="preserve">To place this study within the greater context of Eocene paleoceanography, our stable isotope records are compared to similar records produced by Edgar </w:t>
      </w:r>
      <w:r>
        <w:rPr>
          <w:rFonts w:ascii="Times New Roman" w:hAnsi="Times New Roman" w:cs="Times New Roman"/>
          <w:i/>
        </w:rPr>
        <w:t xml:space="preserve">et al. </w:t>
      </w:r>
      <w:r>
        <w:rPr>
          <w:rFonts w:ascii="Times New Roman" w:hAnsi="Times New Roman" w:cs="Times New Roman"/>
        </w:rPr>
        <w:t>(2007). The most surprising finding was the apparently minimal effect of latitude on planktonic foraminiferal stable isotopes. The variability of our high-latitude δ</w:t>
      </w:r>
      <w:r>
        <w:rPr>
          <w:rFonts w:ascii="Times New Roman" w:hAnsi="Times New Roman" w:cs="Times New Roman"/>
          <w:vertAlign w:val="superscript"/>
        </w:rPr>
        <w:t>13</w:t>
      </w:r>
      <w:r>
        <w:rPr>
          <w:rFonts w:ascii="Times New Roman" w:hAnsi="Times New Roman" w:cs="Times New Roman"/>
        </w:rPr>
        <w:t>C and δ</w:t>
      </w:r>
      <w:r>
        <w:rPr>
          <w:rFonts w:ascii="Times New Roman" w:hAnsi="Times New Roman" w:cs="Times New Roman"/>
          <w:vertAlign w:val="superscript"/>
        </w:rPr>
        <w:t>18</w:t>
      </w:r>
      <w:r>
        <w:rPr>
          <w:rFonts w:ascii="Times New Roman" w:hAnsi="Times New Roman" w:cs="Times New Roman"/>
        </w:rPr>
        <w:t xml:space="preserve">O records was not significantly different than the variability found at the equatorial Atlantic site studied by Edgar </w:t>
      </w:r>
      <w:r>
        <w:rPr>
          <w:rFonts w:ascii="Times New Roman" w:hAnsi="Times New Roman" w:cs="Times New Roman"/>
          <w:i/>
        </w:rPr>
        <w:t>et al</w:t>
      </w:r>
      <w:r>
        <w:rPr>
          <w:rFonts w:ascii="Times New Roman" w:hAnsi="Times New Roman" w:cs="Times New Roman"/>
        </w:rPr>
        <w:t>., as shown in Figures 15 through 18 and Table 2. This is surprising because latitude would be expected to have a significant impact on the magnitude of orbital-forced changes in temperature, productivity and biological pump efficiency in the upper water column (</w:t>
      </w:r>
      <w:proofErr w:type="spellStart"/>
      <w:r>
        <w:rPr>
          <w:rFonts w:ascii="Times New Roman" w:hAnsi="Times New Roman" w:cs="Times New Roman"/>
        </w:rPr>
        <w:t>Rohling</w:t>
      </w:r>
      <w:proofErr w:type="spellEnd"/>
      <w:r>
        <w:rPr>
          <w:rFonts w:ascii="Times New Roman" w:hAnsi="Times New Roman" w:cs="Times New Roman"/>
        </w:rPr>
        <w:t xml:space="preserve"> </w:t>
      </w:r>
      <w:r>
        <w:rPr>
          <w:rFonts w:ascii="Times New Roman" w:hAnsi="Times New Roman" w:cs="Times New Roman"/>
          <w:i/>
        </w:rPr>
        <w:t>et al.</w:t>
      </w:r>
      <w:r w:rsidR="00113599">
        <w:rPr>
          <w:rFonts w:ascii="Times New Roman" w:hAnsi="Times New Roman" w:cs="Times New Roman"/>
        </w:rPr>
        <w:t>,</w:t>
      </w:r>
      <w:r>
        <w:rPr>
          <w:rFonts w:ascii="Times New Roman" w:hAnsi="Times New Roman" w:cs="Times New Roman"/>
          <w:i/>
        </w:rPr>
        <w:t xml:space="preserve"> </w:t>
      </w:r>
      <w:r>
        <w:rPr>
          <w:rFonts w:ascii="Times New Roman" w:hAnsi="Times New Roman" w:cs="Times New Roman"/>
        </w:rPr>
        <w:t>2012).</w:t>
      </w:r>
    </w:p>
    <w:p w14:paraId="54E74D7E" w14:textId="68B29D9B" w:rsidR="004D03B3" w:rsidRDefault="004D03B3" w:rsidP="004D03B3">
      <w:pPr>
        <w:spacing w:line="360" w:lineRule="auto"/>
        <w:rPr>
          <w:rFonts w:ascii="Times New Roman" w:hAnsi="Times New Roman" w:cs="Times New Roman"/>
        </w:rPr>
      </w:pPr>
      <w:r>
        <w:rPr>
          <w:rFonts w:ascii="Times New Roman" w:hAnsi="Times New Roman" w:cs="Times New Roman"/>
        </w:rPr>
        <w:tab/>
        <w:t>The minimal effects of latitude on middle Eocene planktonic foraminiferal stable isotope records might be explained by the generally weaker impact of orbital-forced climatic variation on surface ocean characteristics during the ice-free Eocene (</w:t>
      </w:r>
      <w:proofErr w:type="spellStart"/>
      <w:r>
        <w:rPr>
          <w:rFonts w:ascii="Times New Roman" w:hAnsi="Times New Roman" w:cs="Times New Roman"/>
        </w:rPr>
        <w:t>Zachos</w:t>
      </w:r>
      <w:proofErr w:type="spellEnd"/>
      <w:r>
        <w:rPr>
          <w:rFonts w:ascii="Times New Roman" w:hAnsi="Times New Roman" w:cs="Times New Roman"/>
        </w:rPr>
        <w:t xml:space="preserve"> </w:t>
      </w:r>
      <w:r>
        <w:rPr>
          <w:rFonts w:ascii="Times New Roman" w:hAnsi="Times New Roman" w:cs="Times New Roman"/>
          <w:i/>
        </w:rPr>
        <w:t>et al.</w:t>
      </w:r>
      <w:r w:rsidR="00113599">
        <w:rPr>
          <w:rFonts w:ascii="Times New Roman" w:hAnsi="Times New Roman" w:cs="Times New Roman"/>
        </w:rPr>
        <w:t>,</w:t>
      </w:r>
      <w:r>
        <w:rPr>
          <w:rFonts w:ascii="Times New Roman" w:hAnsi="Times New Roman" w:cs="Times New Roman"/>
          <w:i/>
        </w:rPr>
        <w:t xml:space="preserve"> </w:t>
      </w:r>
      <w:r>
        <w:rPr>
          <w:rFonts w:ascii="Times New Roman" w:hAnsi="Times New Roman" w:cs="Times New Roman"/>
        </w:rPr>
        <w:t>2001). This explanation is brought into question</w:t>
      </w:r>
      <w:r w:rsidR="00386B33">
        <w:rPr>
          <w:rFonts w:ascii="Times New Roman" w:hAnsi="Times New Roman" w:cs="Times New Roman"/>
        </w:rPr>
        <w:t>, however,</w:t>
      </w:r>
      <w:r>
        <w:rPr>
          <w:rFonts w:ascii="Times New Roman" w:hAnsi="Times New Roman" w:cs="Times New Roman"/>
        </w:rPr>
        <w:t xml:space="preserve"> by the presence of extremely clear obliquity signals in other datasets such as XRF productivity proxies across our study interval.</w:t>
      </w:r>
    </w:p>
    <w:p w14:paraId="1C69E546" w14:textId="3AFF3413" w:rsidR="00984C13" w:rsidRDefault="004D03B3" w:rsidP="00A00012">
      <w:pPr>
        <w:spacing w:line="360" w:lineRule="auto"/>
        <w:ind w:firstLine="720"/>
        <w:rPr>
          <w:rFonts w:ascii="Times New Roman" w:hAnsi="Times New Roman" w:cs="Times New Roman"/>
        </w:rPr>
      </w:pPr>
      <w:r>
        <w:rPr>
          <w:rFonts w:ascii="Times New Roman" w:hAnsi="Times New Roman" w:cs="Times New Roman"/>
        </w:rPr>
        <w:t xml:space="preserve">It is </w:t>
      </w:r>
      <w:r w:rsidR="00B26B3A">
        <w:rPr>
          <w:rFonts w:ascii="Times New Roman" w:hAnsi="Times New Roman" w:cs="Times New Roman"/>
        </w:rPr>
        <w:t>also possible</w:t>
      </w:r>
      <w:r>
        <w:rPr>
          <w:rFonts w:ascii="Times New Roman" w:hAnsi="Times New Roman" w:cs="Times New Roman"/>
        </w:rPr>
        <w:t xml:space="preserve"> that the unexpected results of this comparison are due to differences in long-term climate trends between the two studies. </w:t>
      </w:r>
      <w:r w:rsidR="00A00012" w:rsidRPr="00A00012">
        <w:rPr>
          <w:rFonts w:ascii="Times New Roman" w:hAnsi="Times New Roman" w:cs="Times New Roman"/>
        </w:rPr>
        <w:t xml:space="preserve">Our study presents the first Eocene high-resolution planktonic stable isotope records from a period of long-term climate stability, so no comparable records exist to facilitate a latitudinal comparison without the potential bias of long-term climate differences. </w:t>
      </w:r>
      <w:r>
        <w:rPr>
          <w:rFonts w:ascii="Times New Roman" w:hAnsi="Times New Roman" w:cs="Times New Roman"/>
        </w:rPr>
        <w:t xml:space="preserve">The Edgar </w:t>
      </w:r>
      <w:r>
        <w:rPr>
          <w:rFonts w:ascii="Times New Roman" w:hAnsi="Times New Roman" w:cs="Times New Roman"/>
          <w:i/>
        </w:rPr>
        <w:t xml:space="preserve">et al. </w:t>
      </w:r>
      <w:r>
        <w:rPr>
          <w:rFonts w:ascii="Times New Roman" w:hAnsi="Times New Roman" w:cs="Times New Roman"/>
        </w:rPr>
        <w:t>(2007) study interval encompasses a pronounced and abrupt global warming event (most evident in the benthic δ</w:t>
      </w:r>
      <w:r>
        <w:rPr>
          <w:rFonts w:ascii="Times New Roman" w:hAnsi="Times New Roman" w:cs="Times New Roman"/>
          <w:vertAlign w:val="superscript"/>
        </w:rPr>
        <w:t>18</w:t>
      </w:r>
      <w:r>
        <w:rPr>
          <w:rFonts w:ascii="Times New Roman" w:hAnsi="Times New Roman" w:cs="Times New Roman"/>
        </w:rPr>
        <w:t xml:space="preserve">O record presented in Figure 19). Differences in long-term climate conditions may have therefore prevented an accurate comparison of high- and low-latitude orbital-scale variability. </w:t>
      </w:r>
      <w:r w:rsidR="00C947E1">
        <w:rPr>
          <w:rFonts w:ascii="Times New Roman" w:hAnsi="Times New Roman" w:cs="Times New Roman"/>
        </w:rPr>
        <w:t xml:space="preserve">While this </w:t>
      </w:r>
      <w:proofErr w:type="spellStart"/>
      <w:r w:rsidR="00C947E1">
        <w:rPr>
          <w:rFonts w:ascii="Times New Roman" w:hAnsi="Times New Roman" w:cs="Times New Roman"/>
        </w:rPr>
        <w:t>hyperthermal</w:t>
      </w:r>
      <w:proofErr w:type="spellEnd"/>
      <w:r w:rsidR="00C947E1">
        <w:rPr>
          <w:rFonts w:ascii="Times New Roman" w:hAnsi="Times New Roman" w:cs="Times New Roman"/>
        </w:rPr>
        <w:t xml:space="preserve"> event </w:t>
      </w:r>
      <w:r w:rsidR="00A00012">
        <w:rPr>
          <w:rFonts w:ascii="Times New Roman" w:hAnsi="Times New Roman" w:cs="Times New Roman"/>
        </w:rPr>
        <w:t>appears</w:t>
      </w:r>
      <w:r w:rsidR="00C947E1">
        <w:rPr>
          <w:rFonts w:ascii="Times New Roman" w:hAnsi="Times New Roman" w:cs="Times New Roman"/>
        </w:rPr>
        <w:t xml:space="preserve"> </w:t>
      </w:r>
      <w:r w:rsidR="00A00012">
        <w:rPr>
          <w:rFonts w:ascii="Times New Roman" w:hAnsi="Times New Roman" w:cs="Times New Roman"/>
        </w:rPr>
        <w:t xml:space="preserve">clearly </w:t>
      </w:r>
      <w:r w:rsidR="00C947E1">
        <w:rPr>
          <w:rFonts w:ascii="Times New Roman" w:hAnsi="Times New Roman" w:cs="Times New Roman"/>
        </w:rPr>
        <w:t xml:space="preserve">in the Edgar </w:t>
      </w:r>
      <w:r w:rsidR="00C947E1">
        <w:rPr>
          <w:rFonts w:ascii="Times New Roman" w:hAnsi="Times New Roman" w:cs="Times New Roman"/>
          <w:i/>
        </w:rPr>
        <w:t xml:space="preserve">et al. </w:t>
      </w:r>
      <w:r w:rsidR="00C947E1">
        <w:rPr>
          <w:rFonts w:ascii="Times New Roman" w:hAnsi="Times New Roman" w:cs="Times New Roman"/>
        </w:rPr>
        <w:t>(200</w:t>
      </w:r>
      <w:r w:rsidR="00A00012">
        <w:rPr>
          <w:rFonts w:ascii="Times New Roman" w:hAnsi="Times New Roman" w:cs="Times New Roman"/>
        </w:rPr>
        <w:t>7</w:t>
      </w:r>
      <w:r w:rsidR="00C947E1">
        <w:rPr>
          <w:rFonts w:ascii="Times New Roman" w:hAnsi="Times New Roman" w:cs="Times New Roman"/>
        </w:rPr>
        <w:t xml:space="preserve">) benthic </w:t>
      </w:r>
      <w:r w:rsidR="00C947E1" w:rsidRPr="001D123C">
        <w:rPr>
          <w:rFonts w:ascii="Times New Roman" w:hAnsi="Times New Roman" w:cs="Times New Roman"/>
        </w:rPr>
        <w:t>δ</w:t>
      </w:r>
      <w:r w:rsidR="00C947E1" w:rsidRPr="001D123C">
        <w:rPr>
          <w:rFonts w:ascii="Times New Roman" w:hAnsi="Times New Roman" w:cs="Times New Roman"/>
          <w:vertAlign w:val="superscript"/>
        </w:rPr>
        <w:t>18</w:t>
      </w:r>
      <w:r w:rsidR="00C947E1" w:rsidRPr="001D123C">
        <w:rPr>
          <w:rFonts w:ascii="Times New Roman" w:hAnsi="Times New Roman" w:cs="Times New Roman"/>
        </w:rPr>
        <w:t>O</w:t>
      </w:r>
      <w:r w:rsidR="00C947E1">
        <w:rPr>
          <w:rFonts w:ascii="Times New Roman" w:hAnsi="Times New Roman" w:cs="Times New Roman"/>
        </w:rPr>
        <w:t xml:space="preserve"> record (Figure 19), it is not as apparent in the planktonic stable isotope records (Figures 16 and 17). </w:t>
      </w:r>
      <w:r w:rsidR="00B26B3A">
        <w:rPr>
          <w:rFonts w:ascii="Times New Roman" w:hAnsi="Times New Roman" w:cs="Times New Roman"/>
        </w:rPr>
        <w:t>The</w:t>
      </w:r>
      <w:r w:rsidR="00A00012">
        <w:rPr>
          <w:rFonts w:ascii="Times New Roman" w:hAnsi="Times New Roman" w:cs="Times New Roman"/>
        </w:rPr>
        <w:t xml:space="preserve"> planktonic stable isotope records </w:t>
      </w:r>
      <w:r w:rsidR="00A00012">
        <w:rPr>
          <w:rFonts w:ascii="Times New Roman" w:hAnsi="Times New Roman" w:cs="Times New Roman"/>
        </w:rPr>
        <w:lastRenderedPageBreak/>
        <w:t xml:space="preserve">produced by Edgar </w:t>
      </w:r>
      <w:r w:rsidR="00A00012">
        <w:rPr>
          <w:rFonts w:ascii="Times New Roman" w:hAnsi="Times New Roman" w:cs="Times New Roman"/>
          <w:i/>
        </w:rPr>
        <w:t xml:space="preserve">et al. </w:t>
      </w:r>
      <w:r w:rsidR="00A00012">
        <w:rPr>
          <w:rFonts w:ascii="Times New Roman" w:hAnsi="Times New Roman" w:cs="Times New Roman"/>
        </w:rPr>
        <w:t>(2007)</w:t>
      </w:r>
      <w:r w:rsidR="00B26B3A">
        <w:rPr>
          <w:rFonts w:ascii="Times New Roman" w:hAnsi="Times New Roman" w:cs="Times New Roman"/>
        </w:rPr>
        <w:t xml:space="preserve"> actually</w:t>
      </w:r>
      <w:r w:rsidR="00A00012">
        <w:rPr>
          <w:rFonts w:ascii="Times New Roman" w:hAnsi="Times New Roman" w:cs="Times New Roman"/>
        </w:rPr>
        <w:t xml:space="preserve"> show remarkably similar variability to our planktonic records</w:t>
      </w:r>
      <w:r w:rsidR="00984C13">
        <w:rPr>
          <w:rFonts w:ascii="Times New Roman" w:hAnsi="Times New Roman" w:cs="Times New Roman"/>
        </w:rPr>
        <w:t>,</w:t>
      </w:r>
      <w:r w:rsidR="00A00012">
        <w:rPr>
          <w:rFonts w:ascii="Times New Roman" w:hAnsi="Times New Roman" w:cs="Times New Roman"/>
        </w:rPr>
        <w:t xml:space="preserve"> despite large differences in latitude and long-term climate trends. </w:t>
      </w:r>
    </w:p>
    <w:p w14:paraId="21B38C97" w14:textId="275522B2" w:rsidR="00A00012" w:rsidRDefault="00A00012" w:rsidP="00A00012">
      <w:pPr>
        <w:spacing w:line="360" w:lineRule="auto"/>
        <w:ind w:firstLine="720"/>
        <w:rPr>
          <w:rFonts w:ascii="Times New Roman" w:hAnsi="Times New Roman" w:cs="Times New Roman"/>
        </w:rPr>
      </w:pPr>
      <w:r>
        <w:rPr>
          <w:rFonts w:ascii="Times New Roman" w:hAnsi="Times New Roman" w:cs="Times New Roman"/>
        </w:rPr>
        <w:t>Th</w:t>
      </w:r>
      <w:r w:rsidR="00B03947">
        <w:rPr>
          <w:rFonts w:ascii="Times New Roman" w:hAnsi="Times New Roman" w:cs="Times New Roman"/>
        </w:rPr>
        <w:t>e</w:t>
      </w:r>
      <w:r>
        <w:rPr>
          <w:rFonts w:ascii="Times New Roman" w:hAnsi="Times New Roman" w:cs="Times New Roman"/>
        </w:rPr>
        <w:t xml:space="preserve"> </w:t>
      </w:r>
      <w:r w:rsidR="00984C13">
        <w:rPr>
          <w:rFonts w:ascii="Times New Roman" w:hAnsi="Times New Roman" w:cs="Times New Roman"/>
        </w:rPr>
        <w:t xml:space="preserve">minimal impact of latitude and long-term climate on planktonic </w:t>
      </w:r>
      <w:proofErr w:type="spellStart"/>
      <w:r w:rsidR="00984C13">
        <w:rPr>
          <w:rFonts w:ascii="Times New Roman" w:hAnsi="Times New Roman" w:cs="Times New Roman"/>
        </w:rPr>
        <w:t>foraminiferal</w:t>
      </w:r>
      <w:proofErr w:type="spellEnd"/>
      <w:r w:rsidR="00984C13">
        <w:rPr>
          <w:rFonts w:ascii="Times New Roman" w:hAnsi="Times New Roman" w:cs="Times New Roman"/>
        </w:rPr>
        <w:t xml:space="preserve"> stable isotopes </w:t>
      </w:r>
      <w:r w:rsidR="00B03947">
        <w:rPr>
          <w:rFonts w:ascii="Times New Roman" w:hAnsi="Times New Roman" w:cs="Times New Roman"/>
        </w:rPr>
        <w:t xml:space="preserve">may </w:t>
      </w:r>
      <w:r w:rsidR="005E0BE7">
        <w:rPr>
          <w:rFonts w:ascii="Times New Roman" w:hAnsi="Times New Roman" w:cs="Times New Roman"/>
        </w:rPr>
        <w:t>shed light on the</w:t>
      </w:r>
      <w:r w:rsidR="00B03947">
        <w:rPr>
          <w:rFonts w:ascii="Times New Roman" w:hAnsi="Times New Roman" w:cs="Times New Roman"/>
        </w:rPr>
        <w:t xml:space="preserve"> ability of these organisms to track</w:t>
      </w:r>
      <w:r>
        <w:rPr>
          <w:rFonts w:ascii="Times New Roman" w:hAnsi="Times New Roman" w:cs="Times New Roman"/>
        </w:rPr>
        <w:t xml:space="preserve"> surface ocean temperature and carbon chemistry</w:t>
      </w:r>
      <w:r w:rsidR="00984C13">
        <w:rPr>
          <w:rFonts w:ascii="Times New Roman" w:hAnsi="Times New Roman" w:cs="Times New Roman"/>
        </w:rPr>
        <w:t xml:space="preserve"> over orbital timescales. Latitude and long-term climate appear to have a much stronger effect on benthic </w:t>
      </w:r>
      <w:r w:rsidR="00984C13" w:rsidRPr="001D123C">
        <w:rPr>
          <w:rFonts w:ascii="Times New Roman" w:hAnsi="Times New Roman" w:cs="Times New Roman"/>
        </w:rPr>
        <w:t>δ</w:t>
      </w:r>
      <w:r w:rsidR="00984C13" w:rsidRPr="001D123C">
        <w:rPr>
          <w:rFonts w:ascii="Times New Roman" w:hAnsi="Times New Roman" w:cs="Times New Roman"/>
          <w:vertAlign w:val="superscript"/>
        </w:rPr>
        <w:t>18</w:t>
      </w:r>
      <w:r w:rsidR="00984C13" w:rsidRPr="001D123C">
        <w:rPr>
          <w:rFonts w:ascii="Times New Roman" w:hAnsi="Times New Roman" w:cs="Times New Roman"/>
        </w:rPr>
        <w:t>O</w:t>
      </w:r>
      <w:r w:rsidR="00984C13">
        <w:rPr>
          <w:rFonts w:ascii="Times New Roman" w:hAnsi="Times New Roman" w:cs="Times New Roman"/>
        </w:rPr>
        <w:t xml:space="preserve"> records, as shown in Figure 19. The fact that these differences do not appear in the planktonic records suggest that biological or ecological effects may be </w:t>
      </w:r>
      <w:r w:rsidR="00386B33">
        <w:rPr>
          <w:rFonts w:ascii="Times New Roman" w:hAnsi="Times New Roman" w:cs="Times New Roman"/>
        </w:rPr>
        <w:t xml:space="preserve">buffering or </w:t>
      </w:r>
      <w:r w:rsidR="00984C13">
        <w:rPr>
          <w:rFonts w:ascii="Times New Roman" w:hAnsi="Times New Roman" w:cs="Times New Roman"/>
        </w:rPr>
        <w:t xml:space="preserve">obscuring environmental signals in </w:t>
      </w:r>
      <w:r w:rsidR="00B03947">
        <w:rPr>
          <w:rFonts w:ascii="Times New Roman" w:hAnsi="Times New Roman" w:cs="Times New Roman"/>
        </w:rPr>
        <w:t>the planktonic isotopes</w:t>
      </w:r>
      <w:r w:rsidR="00984C13">
        <w:rPr>
          <w:rFonts w:ascii="Times New Roman" w:hAnsi="Times New Roman" w:cs="Times New Roman"/>
        </w:rPr>
        <w:t>.</w:t>
      </w:r>
      <w:r w:rsidR="00B03947">
        <w:rPr>
          <w:rFonts w:ascii="Times New Roman" w:hAnsi="Times New Roman" w:cs="Times New Roman"/>
        </w:rPr>
        <w:t xml:space="preserve"> This interpretation is further supported by the lack of orbital cyclicity in the planktonic </w:t>
      </w:r>
      <w:r w:rsidR="00B03947" w:rsidRPr="001D123C">
        <w:rPr>
          <w:rFonts w:ascii="Times New Roman" w:hAnsi="Times New Roman" w:cs="Times New Roman"/>
        </w:rPr>
        <w:t>δ</w:t>
      </w:r>
      <w:r w:rsidR="00B03947" w:rsidRPr="001D123C">
        <w:rPr>
          <w:rFonts w:ascii="Times New Roman" w:hAnsi="Times New Roman" w:cs="Times New Roman"/>
          <w:vertAlign w:val="superscript"/>
        </w:rPr>
        <w:t>18</w:t>
      </w:r>
      <w:r w:rsidR="00B03947" w:rsidRPr="001D123C">
        <w:rPr>
          <w:rFonts w:ascii="Times New Roman" w:hAnsi="Times New Roman" w:cs="Times New Roman"/>
        </w:rPr>
        <w:t>O</w:t>
      </w:r>
      <w:r w:rsidR="00B03947">
        <w:rPr>
          <w:rFonts w:ascii="Times New Roman" w:hAnsi="Times New Roman" w:cs="Times New Roman"/>
        </w:rPr>
        <w:t xml:space="preserve"> records.</w:t>
      </w:r>
      <w:r w:rsidR="00984C13">
        <w:rPr>
          <w:rFonts w:ascii="Times New Roman" w:hAnsi="Times New Roman" w:cs="Times New Roman"/>
        </w:rPr>
        <w:t xml:space="preserve"> </w:t>
      </w:r>
      <w:r w:rsidR="005E0BE7">
        <w:rPr>
          <w:rFonts w:ascii="Times New Roman" w:hAnsi="Times New Roman" w:cs="Times New Roman"/>
        </w:rPr>
        <w:t xml:space="preserve">Taken together, the results of this study suggest that planktonic </w:t>
      </w:r>
      <w:proofErr w:type="spellStart"/>
      <w:r w:rsidR="005E0BE7">
        <w:rPr>
          <w:rFonts w:ascii="Times New Roman" w:hAnsi="Times New Roman" w:cs="Times New Roman"/>
        </w:rPr>
        <w:t>foraminiferal</w:t>
      </w:r>
      <w:proofErr w:type="spellEnd"/>
      <w:r w:rsidR="005E0BE7">
        <w:rPr>
          <w:rFonts w:ascii="Times New Roman" w:hAnsi="Times New Roman" w:cs="Times New Roman"/>
        </w:rPr>
        <w:t xml:space="preserve"> stable isotopes may not be reliable indicators of environmental change over orbital timescales. </w:t>
      </w:r>
    </w:p>
    <w:p w14:paraId="0E76DEF7" w14:textId="34269215" w:rsidR="004D03B3" w:rsidRPr="001D123C" w:rsidRDefault="004D03B3" w:rsidP="00A00012">
      <w:pPr>
        <w:spacing w:line="360" w:lineRule="auto"/>
        <w:ind w:firstLine="720"/>
        <w:rPr>
          <w:rFonts w:ascii="Times New Roman" w:hAnsi="Times New Roman" w:cs="Times New Roman"/>
        </w:rPr>
      </w:pPr>
    </w:p>
    <w:p w14:paraId="01546800" w14:textId="77777777" w:rsidR="004D03B3" w:rsidRPr="00CF00DA" w:rsidRDefault="004D03B3" w:rsidP="004D03B3">
      <w:pPr>
        <w:spacing w:line="360" w:lineRule="auto"/>
        <w:rPr>
          <w:rFonts w:ascii="Times New Roman" w:hAnsi="Times New Roman" w:cs="Times New Roman"/>
          <w:b/>
        </w:rPr>
      </w:pPr>
      <w:r w:rsidRPr="00CF00DA">
        <w:rPr>
          <w:rFonts w:ascii="Times New Roman" w:hAnsi="Times New Roman" w:cs="Times New Roman"/>
          <w:b/>
        </w:rPr>
        <w:t>5.4 Methodology Comparison</w:t>
      </w:r>
    </w:p>
    <w:p w14:paraId="1E26794E" w14:textId="09D4FB0E" w:rsidR="004D03B3" w:rsidRPr="001D123C" w:rsidRDefault="004D03B3" w:rsidP="004D03B3">
      <w:pPr>
        <w:spacing w:line="360" w:lineRule="auto"/>
        <w:rPr>
          <w:rFonts w:ascii="Times New Roman" w:hAnsi="Times New Roman" w:cs="Times New Roman"/>
        </w:rPr>
      </w:pPr>
      <w:r w:rsidRPr="001D123C">
        <w:rPr>
          <w:rFonts w:ascii="Times New Roman" w:hAnsi="Times New Roman" w:cs="Times New Roman"/>
        </w:rPr>
        <w:tab/>
        <w:t xml:space="preserve">As is shown in Figures 20 and 21 and Tables 3 and 4, </w:t>
      </w:r>
      <w:r>
        <w:rPr>
          <w:rFonts w:ascii="Times New Roman" w:hAnsi="Times New Roman" w:cs="Times New Roman"/>
        </w:rPr>
        <w:t xml:space="preserve">there are no uniform discrepancies </w:t>
      </w:r>
      <w:r w:rsidRPr="001D123C">
        <w:rPr>
          <w:rFonts w:ascii="Times New Roman" w:hAnsi="Times New Roman" w:cs="Times New Roman"/>
        </w:rPr>
        <w:t xml:space="preserve">between the results produced via the two sampling methods employed in this study. The aliquot (2016) method produced lower variability on average than the 2015 method, in which measurements were made on 3 to 5 whole specimens. This difference is not uniform across all of the planktonic records, however, as the </w:t>
      </w:r>
      <w:r w:rsidRPr="001D123C">
        <w:rPr>
          <w:rFonts w:ascii="Times New Roman" w:hAnsi="Times New Roman" w:cs="Times New Roman"/>
          <w:i/>
        </w:rPr>
        <w:t xml:space="preserve">A. </w:t>
      </w:r>
      <w:proofErr w:type="spellStart"/>
      <w:r w:rsidRPr="001D123C">
        <w:rPr>
          <w:rFonts w:ascii="Times New Roman" w:hAnsi="Times New Roman" w:cs="Times New Roman"/>
          <w:i/>
        </w:rPr>
        <w:t>bullbrooki</w:t>
      </w:r>
      <w:proofErr w:type="spellEnd"/>
      <w:r w:rsidRPr="001D123C">
        <w:rPr>
          <w:rFonts w:ascii="Times New Roman" w:hAnsi="Times New Roman" w:cs="Times New Roman"/>
          <w:i/>
        </w:rPr>
        <w:t xml:space="preserve"> </w:t>
      </w:r>
      <w:r w:rsidRPr="001D123C">
        <w:rPr>
          <w:rFonts w:ascii="Times New Roman" w:hAnsi="Times New Roman" w:cs="Times New Roman"/>
        </w:rPr>
        <w:t>δ</w:t>
      </w:r>
      <w:r w:rsidRPr="001D123C">
        <w:rPr>
          <w:rFonts w:ascii="Times New Roman" w:hAnsi="Times New Roman" w:cs="Times New Roman"/>
          <w:vertAlign w:val="superscript"/>
        </w:rPr>
        <w:t>18</w:t>
      </w:r>
      <w:r w:rsidRPr="001D123C">
        <w:rPr>
          <w:rFonts w:ascii="Times New Roman" w:hAnsi="Times New Roman" w:cs="Times New Roman"/>
        </w:rPr>
        <w:t xml:space="preserve">O record shows the opposite trend. </w:t>
      </w:r>
      <w:r>
        <w:rPr>
          <w:rFonts w:ascii="Times New Roman" w:hAnsi="Times New Roman" w:cs="Times New Roman"/>
        </w:rPr>
        <w:t xml:space="preserve">The most significant difference between the two methods is found in the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δ</w:t>
      </w:r>
      <w:r>
        <w:rPr>
          <w:rFonts w:ascii="Times New Roman" w:hAnsi="Times New Roman" w:cs="Times New Roman"/>
          <w:vertAlign w:val="superscript"/>
        </w:rPr>
        <w:t>13</w:t>
      </w:r>
      <w:r>
        <w:rPr>
          <w:rFonts w:ascii="Times New Roman" w:hAnsi="Times New Roman" w:cs="Times New Roman"/>
        </w:rPr>
        <w:t xml:space="preserve">C record, for which the 2015 method produced much higher variability. </w:t>
      </w:r>
      <w:r w:rsidR="00C947E1">
        <w:rPr>
          <w:rFonts w:ascii="Times New Roman" w:hAnsi="Times New Roman" w:cs="Times New Roman"/>
        </w:rPr>
        <w:t xml:space="preserve">This suggests that the surface-dwelling </w:t>
      </w:r>
      <w:r w:rsidR="00C947E1">
        <w:rPr>
          <w:rFonts w:ascii="Times New Roman" w:hAnsi="Times New Roman" w:cs="Times New Roman"/>
          <w:i/>
        </w:rPr>
        <w:t xml:space="preserve">A. </w:t>
      </w:r>
      <w:proofErr w:type="spellStart"/>
      <w:r w:rsidR="00C947E1">
        <w:rPr>
          <w:rFonts w:ascii="Times New Roman" w:hAnsi="Times New Roman" w:cs="Times New Roman"/>
          <w:i/>
        </w:rPr>
        <w:t>bullbrooki</w:t>
      </w:r>
      <w:proofErr w:type="spellEnd"/>
      <w:r w:rsidR="00C947E1">
        <w:rPr>
          <w:rFonts w:ascii="Times New Roman" w:hAnsi="Times New Roman" w:cs="Times New Roman"/>
          <w:i/>
        </w:rPr>
        <w:t xml:space="preserve"> </w:t>
      </w:r>
      <w:r w:rsidR="00C947E1">
        <w:rPr>
          <w:rFonts w:ascii="Times New Roman" w:hAnsi="Times New Roman" w:cs="Times New Roman"/>
        </w:rPr>
        <w:t>may have greater δ</w:t>
      </w:r>
      <w:r w:rsidR="00C947E1">
        <w:rPr>
          <w:rFonts w:ascii="Times New Roman" w:hAnsi="Times New Roman" w:cs="Times New Roman"/>
          <w:vertAlign w:val="superscript"/>
        </w:rPr>
        <w:t>13</w:t>
      </w:r>
      <w:r w:rsidR="00C947E1">
        <w:rPr>
          <w:rFonts w:ascii="Times New Roman" w:hAnsi="Times New Roman" w:cs="Times New Roman"/>
        </w:rPr>
        <w:t xml:space="preserve">C variability between individual foraminifera than the thermocline-dwelling </w:t>
      </w:r>
      <w:r w:rsidR="00C947E1">
        <w:rPr>
          <w:rFonts w:ascii="Times New Roman" w:hAnsi="Times New Roman" w:cs="Times New Roman"/>
          <w:i/>
        </w:rPr>
        <w:t xml:space="preserve">S. </w:t>
      </w:r>
      <w:proofErr w:type="spellStart"/>
      <w:r w:rsidR="00C947E1" w:rsidRPr="00C947E1">
        <w:rPr>
          <w:rFonts w:ascii="Times New Roman" w:hAnsi="Times New Roman" w:cs="Times New Roman"/>
          <w:i/>
        </w:rPr>
        <w:t>eocaena</w:t>
      </w:r>
      <w:proofErr w:type="spellEnd"/>
      <w:r w:rsidR="00C947E1">
        <w:rPr>
          <w:rFonts w:ascii="Times New Roman" w:hAnsi="Times New Roman" w:cs="Times New Roman"/>
        </w:rPr>
        <w:t xml:space="preserve">, but this difference is not present in the </w:t>
      </w:r>
      <w:r w:rsidR="00C947E1" w:rsidRPr="001D123C">
        <w:rPr>
          <w:rFonts w:ascii="Times New Roman" w:hAnsi="Times New Roman" w:cs="Times New Roman"/>
        </w:rPr>
        <w:t>δ</w:t>
      </w:r>
      <w:r w:rsidR="00C947E1" w:rsidRPr="001D123C">
        <w:rPr>
          <w:rFonts w:ascii="Times New Roman" w:hAnsi="Times New Roman" w:cs="Times New Roman"/>
          <w:vertAlign w:val="superscript"/>
        </w:rPr>
        <w:t>18</w:t>
      </w:r>
      <w:r w:rsidR="00C947E1" w:rsidRPr="001D123C">
        <w:rPr>
          <w:rFonts w:ascii="Times New Roman" w:hAnsi="Times New Roman" w:cs="Times New Roman"/>
        </w:rPr>
        <w:t>O</w:t>
      </w:r>
      <w:r w:rsidR="00C947E1" w:rsidRPr="00C947E1" w:rsidDel="00C947E1">
        <w:rPr>
          <w:rFonts w:ascii="Times New Roman" w:hAnsi="Times New Roman" w:cs="Times New Roman"/>
        </w:rPr>
        <w:t xml:space="preserve"> </w:t>
      </w:r>
      <w:r w:rsidR="00C947E1">
        <w:rPr>
          <w:rFonts w:ascii="Times New Roman" w:hAnsi="Times New Roman" w:cs="Times New Roman"/>
        </w:rPr>
        <w:t>records</w:t>
      </w:r>
      <w:r>
        <w:rPr>
          <w:rFonts w:ascii="Times New Roman" w:hAnsi="Times New Roman" w:cs="Times New Roman"/>
        </w:rPr>
        <w:t>. It is worth noting, however, that variability was minimized when records were composed of averages of duplicate and triplicate measurements made using the 2015 method. This suggests that measuring (and averaging) multiple small samples may be the most effective means of reducing background variability in planktonic foraminiferal stable isotope records.</w:t>
      </w:r>
    </w:p>
    <w:p w14:paraId="45086CBE" w14:textId="77777777" w:rsidR="004D03B3" w:rsidRDefault="004D03B3" w:rsidP="004D03B3">
      <w:pPr>
        <w:spacing w:line="360" w:lineRule="auto"/>
      </w:pPr>
    </w:p>
    <w:p w14:paraId="6F409E55" w14:textId="77777777" w:rsidR="004D03B3" w:rsidRPr="00CF00DA" w:rsidRDefault="004D03B3" w:rsidP="004D03B3">
      <w:pPr>
        <w:spacing w:line="360" w:lineRule="auto"/>
        <w:rPr>
          <w:rFonts w:ascii="Times New Roman" w:hAnsi="Times New Roman" w:cs="Times New Roman"/>
          <w:b/>
        </w:rPr>
      </w:pPr>
      <w:r w:rsidRPr="00CF00DA">
        <w:rPr>
          <w:rFonts w:ascii="Times New Roman" w:hAnsi="Times New Roman" w:cs="Times New Roman"/>
          <w:b/>
        </w:rPr>
        <w:t>5.5 Limitations and Suggestions for Future Work</w:t>
      </w:r>
    </w:p>
    <w:p w14:paraId="1D071B37" w14:textId="64E601E8" w:rsidR="004D03B3" w:rsidRDefault="004D03B3" w:rsidP="004D03B3">
      <w:pPr>
        <w:spacing w:line="360" w:lineRule="auto"/>
        <w:rPr>
          <w:rFonts w:ascii="Times New Roman" w:hAnsi="Times New Roman" w:cs="Times New Roman"/>
        </w:rPr>
      </w:pPr>
      <w:r w:rsidRPr="00EE4C46">
        <w:rPr>
          <w:rFonts w:ascii="Times New Roman" w:hAnsi="Times New Roman" w:cs="Times New Roman"/>
        </w:rPr>
        <w:tab/>
        <w:t xml:space="preserve">Several potential limitations should be considered when interpreting the results of this study. First, it has been clearly demonstrated that the preservation of planktonic foraminifera can strongly impact our ability to extract meaningful stable isotope records from foraminiferal calcite </w:t>
      </w:r>
      <w:r w:rsidRPr="00EE4C46">
        <w:rPr>
          <w:rFonts w:ascii="Times New Roman" w:hAnsi="Times New Roman" w:cs="Times New Roman"/>
        </w:rPr>
        <w:lastRenderedPageBreak/>
        <w:t xml:space="preserve">(Sexton </w:t>
      </w:r>
      <w:r w:rsidRPr="00AB2E5A">
        <w:rPr>
          <w:rFonts w:ascii="Times New Roman" w:hAnsi="Times New Roman" w:cs="Times New Roman"/>
          <w:i/>
        </w:rPr>
        <w:t>et al</w:t>
      </w:r>
      <w:r w:rsidRPr="00EE4C46">
        <w:rPr>
          <w:rFonts w:ascii="Times New Roman" w:hAnsi="Times New Roman" w:cs="Times New Roman"/>
        </w:rPr>
        <w:t>.</w:t>
      </w:r>
      <w:r w:rsidR="00AB2E5A">
        <w:rPr>
          <w:rFonts w:ascii="Times New Roman" w:hAnsi="Times New Roman" w:cs="Times New Roman"/>
        </w:rPr>
        <w:t>,</w:t>
      </w:r>
      <w:r w:rsidRPr="00EE4C46">
        <w:rPr>
          <w:rFonts w:ascii="Times New Roman" w:hAnsi="Times New Roman" w:cs="Times New Roman"/>
        </w:rPr>
        <w:t xml:space="preserve"> 2006). The scanning electron microscope images presented in Figure 1 </w:t>
      </w:r>
      <w:r>
        <w:rPr>
          <w:rFonts w:ascii="Times New Roman" w:hAnsi="Times New Roman" w:cs="Times New Roman"/>
        </w:rPr>
        <w:t>show</w:t>
      </w:r>
      <w:r w:rsidRPr="00EE4C46">
        <w:rPr>
          <w:rFonts w:ascii="Times New Roman" w:hAnsi="Times New Roman" w:cs="Times New Roman"/>
        </w:rPr>
        <w:t xml:space="preserve"> good preservation with minimal diagenetic calcite, but additional SEM images should be acquired throughout the study interval to confirm the maintenance of these conditions.</w:t>
      </w:r>
      <w:r>
        <w:rPr>
          <w:rFonts w:ascii="Times New Roman" w:hAnsi="Times New Roman" w:cs="Times New Roman"/>
        </w:rPr>
        <w:t xml:space="preserve"> The instability of the stable isotope gradients between </w:t>
      </w:r>
      <w:r>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and the bulk sediment record, as shown in Figure 4, suggests an increase in diagenetic alteration for this species during the earlier portions of the study interval.</w:t>
      </w:r>
      <w:r w:rsidRPr="00EE4C46">
        <w:rPr>
          <w:rFonts w:ascii="Times New Roman" w:hAnsi="Times New Roman" w:cs="Times New Roman"/>
        </w:rPr>
        <w:t xml:space="preserve"> As noted in Section 4.1, </w:t>
      </w:r>
      <w:r w:rsidRPr="00EE4C46">
        <w:rPr>
          <w:rFonts w:ascii="Times New Roman" w:hAnsi="Times New Roman" w:cs="Times New Roman"/>
          <w:i/>
        </w:rPr>
        <w:t xml:space="preserve">A. </w:t>
      </w:r>
      <w:proofErr w:type="spellStart"/>
      <w:r w:rsidRPr="00EE4C46">
        <w:rPr>
          <w:rFonts w:ascii="Times New Roman" w:hAnsi="Times New Roman" w:cs="Times New Roman"/>
          <w:i/>
        </w:rPr>
        <w:t>bullbrooki</w:t>
      </w:r>
      <w:proofErr w:type="spellEnd"/>
      <w:r w:rsidRPr="00EE4C46">
        <w:rPr>
          <w:rFonts w:ascii="Times New Roman" w:hAnsi="Times New Roman" w:cs="Times New Roman"/>
          <w:i/>
        </w:rPr>
        <w:t xml:space="preserve"> </w:t>
      </w:r>
      <w:r w:rsidRPr="00EE4C46">
        <w:rPr>
          <w:rFonts w:ascii="Times New Roman" w:hAnsi="Times New Roman" w:cs="Times New Roman"/>
        </w:rPr>
        <w:t>preservation was noticeably poor across a series of six samples (mcd 125.96 to 126.56). None of these samples</w:t>
      </w:r>
      <w:r>
        <w:rPr>
          <w:rFonts w:ascii="Times New Roman" w:hAnsi="Times New Roman" w:cs="Times New Roman"/>
        </w:rPr>
        <w:t xml:space="preserve">, however, </w:t>
      </w:r>
      <w:r w:rsidRPr="00EE4C46">
        <w:rPr>
          <w:rFonts w:ascii="Times New Roman" w:hAnsi="Times New Roman" w:cs="Times New Roman"/>
        </w:rPr>
        <w:t xml:space="preserve">produced anomalous stable isotope measurements, suggesting that preservation did not significantly </w:t>
      </w:r>
      <w:r>
        <w:rPr>
          <w:rFonts w:ascii="Times New Roman" w:hAnsi="Times New Roman" w:cs="Times New Roman"/>
        </w:rPr>
        <w:t xml:space="preserve">impact </w:t>
      </w:r>
      <w:r w:rsidRPr="00EE4C46">
        <w:rPr>
          <w:rFonts w:ascii="Times New Roman" w:hAnsi="Times New Roman" w:cs="Times New Roman"/>
        </w:rPr>
        <w:t xml:space="preserve">our stable isotope results. </w:t>
      </w:r>
    </w:p>
    <w:p w14:paraId="34ABDC08" w14:textId="569373CF" w:rsidR="004D03B3" w:rsidRPr="00EF307B" w:rsidRDefault="004D03B3" w:rsidP="004D03B3">
      <w:pPr>
        <w:spacing w:line="360" w:lineRule="auto"/>
        <w:rPr>
          <w:rFonts w:ascii="Times New Roman" w:hAnsi="Times New Roman" w:cs="Times New Roman"/>
        </w:rPr>
      </w:pPr>
      <w:r>
        <w:rPr>
          <w:rFonts w:ascii="Times New Roman" w:hAnsi="Times New Roman" w:cs="Times New Roman"/>
        </w:rPr>
        <w:tab/>
        <w:t>Taxonomic error could also impact our stable isotope records, as species-specific biological effects are known to influence planktonic foraminiferal stable isotopes, especially δ</w:t>
      </w:r>
      <w:r>
        <w:rPr>
          <w:rFonts w:ascii="Times New Roman" w:hAnsi="Times New Roman" w:cs="Times New Roman"/>
          <w:vertAlign w:val="superscript"/>
        </w:rPr>
        <w:t>13</w:t>
      </w:r>
      <w:r>
        <w:rPr>
          <w:rFonts w:ascii="Times New Roman" w:hAnsi="Times New Roman" w:cs="Times New Roman"/>
        </w:rPr>
        <w:t>C (</w:t>
      </w:r>
      <w:proofErr w:type="spellStart"/>
      <w:r w:rsidR="00EC7D8F" w:rsidRPr="00893172">
        <w:rPr>
          <w:rFonts w:ascii="Times New Roman" w:hAnsi="Times New Roman" w:cs="Times New Roman"/>
        </w:rPr>
        <w:t>D’Hondt</w:t>
      </w:r>
      <w:proofErr w:type="spellEnd"/>
      <w:r w:rsidR="00EC7D8F" w:rsidRPr="00893172">
        <w:rPr>
          <w:rFonts w:ascii="Times New Roman" w:hAnsi="Times New Roman" w:cs="Times New Roman"/>
        </w:rPr>
        <w:t xml:space="preserve"> </w:t>
      </w:r>
      <w:r w:rsidR="00EC7D8F" w:rsidRPr="00893172">
        <w:rPr>
          <w:rFonts w:ascii="Times New Roman" w:hAnsi="Times New Roman" w:cs="Times New Roman"/>
          <w:i/>
        </w:rPr>
        <w:t>et al.</w:t>
      </w:r>
      <w:r w:rsidR="00AB2E5A">
        <w:rPr>
          <w:rFonts w:ascii="Times New Roman" w:hAnsi="Times New Roman" w:cs="Times New Roman"/>
        </w:rPr>
        <w:t>,</w:t>
      </w:r>
      <w:r w:rsidR="00EC7D8F" w:rsidRPr="00893172">
        <w:rPr>
          <w:rFonts w:ascii="Times New Roman" w:hAnsi="Times New Roman" w:cs="Times New Roman"/>
          <w:i/>
        </w:rPr>
        <w:t xml:space="preserve"> </w:t>
      </w:r>
      <w:r w:rsidR="00EC7D8F">
        <w:rPr>
          <w:rFonts w:ascii="Times New Roman" w:hAnsi="Times New Roman" w:cs="Times New Roman"/>
        </w:rPr>
        <w:t>1994</w:t>
      </w:r>
      <w:r w:rsidR="00AB2E5A">
        <w:rPr>
          <w:rFonts w:ascii="Times New Roman" w:hAnsi="Times New Roman" w:cs="Times New Roman"/>
        </w:rPr>
        <w:t>;</w:t>
      </w:r>
      <w:r w:rsidR="00EC7D8F" w:rsidRPr="00893172">
        <w:rPr>
          <w:rFonts w:ascii="Times New Roman" w:hAnsi="Times New Roman" w:cs="Times New Roman"/>
        </w:rPr>
        <w:t xml:space="preserve"> Friedrich </w:t>
      </w:r>
      <w:r w:rsidR="00EC7D8F" w:rsidRPr="00893172">
        <w:rPr>
          <w:rFonts w:ascii="Times New Roman" w:hAnsi="Times New Roman" w:cs="Times New Roman"/>
          <w:i/>
        </w:rPr>
        <w:t>et al.</w:t>
      </w:r>
      <w:r w:rsidR="00AB2E5A">
        <w:rPr>
          <w:rFonts w:ascii="Times New Roman" w:hAnsi="Times New Roman" w:cs="Times New Roman"/>
        </w:rPr>
        <w:t>,</w:t>
      </w:r>
      <w:r w:rsidR="00EC7D8F" w:rsidRPr="00893172">
        <w:rPr>
          <w:rFonts w:ascii="Times New Roman" w:hAnsi="Times New Roman" w:cs="Times New Roman"/>
          <w:i/>
        </w:rPr>
        <w:t xml:space="preserve"> </w:t>
      </w:r>
      <w:r w:rsidR="00AB2E5A">
        <w:rPr>
          <w:rFonts w:ascii="Times New Roman" w:hAnsi="Times New Roman" w:cs="Times New Roman"/>
        </w:rPr>
        <w:t>2012;</w:t>
      </w:r>
      <w:r w:rsidR="00EC7D8F" w:rsidRPr="00893172">
        <w:rPr>
          <w:rFonts w:ascii="Times New Roman" w:hAnsi="Times New Roman" w:cs="Times New Roman"/>
        </w:rPr>
        <w:t xml:space="preserve"> Birch </w:t>
      </w:r>
      <w:r w:rsidR="00EC7D8F" w:rsidRPr="00893172">
        <w:rPr>
          <w:rFonts w:ascii="Times New Roman" w:hAnsi="Times New Roman" w:cs="Times New Roman"/>
          <w:i/>
        </w:rPr>
        <w:t>et al.</w:t>
      </w:r>
      <w:r w:rsidR="00AB2E5A">
        <w:rPr>
          <w:rFonts w:ascii="Times New Roman" w:hAnsi="Times New Roman" w:cs="Times New Roman"/>
        </w:rPr>
        <w:t>,</w:t>
      </w:r>
      <w:r w:rsidR="00EC7D8F" w:rsidRPr="00893172">
        <w:rPr>
          <w:rFonts w:ascii="Times New Roman" w:hAnsi="Times New Roman" w:cs="Times New Roman"/>
          <w:i/>
        </w:rPr>
        <w:t xml:space="preserve"> </w:t>
      </w:r>
      <w:r w:rsidR="00EC7D8F" w:rsidRPr="00893172">
        <w:rPr>
          <w:rFonts w:ascii="Times New Roman" w:hAnsi="Times New Roman" w:cs="Times New Roman"/>
        </w:rPr>
        <w:t>2013</w:t>
      </w:r>
      <w:r w:rsidR="00EC7D8F">
        <w:rPr>
          <w:rFonts w:ascii="Times New Roman" w:hAnsi="Times New Roman" w:cs="Times New Roman"/>
        </w:rPr>
        <w:t>)</w:t>
      </w:r>
      <w:r>
        <w:rPr>
          <w:rFonts w:ascii="Times New Roman" w:hAnsi="Times New Roman" w:cs="Times New Roman"/>
          <w:i/>
        </w:rPr>
        <w:t xml:space="preserve">. </w:t>
      </w:r>
      <w:r w:rsidR="003002E7">
        <w:rPr>
          <w:rFonts w:ascii="Times New Roman" w:hAnsi="Times New Roman" w:cs="Times New Roman"/>
          <w:i/>
        </w:rPr>
        <w:t xml:space="preserve">A. </w:t>
      </w:r>
      <w:proofErr w:type="spellStart"/>
      <w:r>
        <w:rPr>
          <w:rFonts w:ascii="Times New Roman" w:hAnsi="Times New Roman" w:cs="Times New Roman"/>
          <w:i/>
        </w:rPr>
        <w:t>bullbrooki</w:t>
      </w:r>
      <w:proofErr w:type="spellEnd"/>
      <w:r>
        <w:rPr>
          <w:rFonts w:ascii="Times New Roman" w:hAnsi="Times New Roman" w:cs="Times New Roman"/>
          <w:i/>
        </w:rPr>
        <w:t xml:space="preserve"> </w:t>
      </w:r>
      <w:r>
        <w:rPr>
          <w:rFonts w:ascii="Times New Roman" w:hAnsi="Times New Roman" w:cs="Times New Roman"/>
        </w:rPr>
        <w:t xml:space="preserve">specimens were selected with a high degree of confidence, but </w:t>
      </w:r>
      <w:r>
        <w:rPr>
          <w:rFonts w:ascii="Times New Roman" w:hAnsi="Times New Roman" w:cs="Times New Roman"/>
          <w:i/>
        </w:rPr>
        <w:t xml:space="preserve">S. </w:t>
      </w:r>
      <w:proofErr w:type="spellStart"/>
      <w:r>
        <w:rPr>
          <w:rFonts w:ascii="Times New Roman" w:hAnsi="Times New Roman" w:cs="Times New Roman"/>
          <w:i/>
        </w:rPr>
        <w:t>eocaena</w:t>
      </w:r>
      <w:proofErr w:type="spellEnd"/>
      <w:r>
        <w:rPr>
          <w:rFonts w:ascii="Times New Roman" w:hAnsi="Times New Roman" w:cs="Times New Roman"/>
          <w:i/>
        </w:rPr>
        <w:t xml:space="preserve"> </w:t>
      </w:r>
      <w:r>
        <w:rPr>
          <w:rFonts w:ascii="Times New Roman" w:hAnsi="Times New Roman" w:cs="Times New Roman"/>
        </w:rPr>
        <w:t xml:space="preserve">identifications were less certain due to morphological plasticity within the </w:t>
      </w:r>
      <w:proofErr w:type="spellStart"/>
      <w:r>
        <w:rPr>
          <w:rFonts w:ascii="Times New Roman" w:hAnsi="Times New Roman" w:cs="Times New Roman"/>
          <w:i/>
        </w:rPr>
        <w:t>Subbotina</w:t>
      </w:r>
      <w:proofErr w:type="spellEnd"/>
      <w:r>
        <w:rPr>
          <w:rFonts w:ascii="Times New Roman" w:hAnsi="Times New Roman" w:cs="Times New Roman"/>
          <w:i/>
        </w:rPr>
        <w:t xml:space="preserve"> </w:t>
      </w:r>
      <w:r>
        <w:rPr>
          <w:rFonts w:ascii="Times New Roman" w:hAnsi="Times New Roman" w:cs="Times New Roman"/>
        </w:rPr>
        <w:t xml:space="preserve">genus (Pearson </w:t>
      </w:r>
      <w:r>
        <w:rPr>
          <w:rFonts w:ascii="Times New Roman" w:hAnsi="Times New Roman" w:cs="Times New Roman"/>
          <w:i/>
        </w:rPr>
        <w:t>et al.</w:t>
      </w:r>
      <w:r w:rsidR="00AB2E5A">
        <w:rPr>
          <w:rFonts w:ascii="Times New Roman" w:hAnsi="Times New Roman" w:cs="Times New Roman"/>
        </w:rPr>
        <w:t>,</w:t>
      </w:r>
      <w:r>
        <w:rPr>
          <w:rFonts w:ascii="Times New Roman" w:hAnsi="Times New Roman" w:cs="Times New Roman"/>
          <w:i/>
        </w:rPr>
        <w:t xml:space="preserve"> </w:t>
      </w:r>
      <w:r>
        <w:rPr>
          <w:rFonts w:ascii="Times New Roman" w:hAnsi="Times New Roman" w:cs="Times New Roman"/>
        </w:rPr>
        <w:t xml:space="preserve">1993). This uncertainty is not believed to have significantly impacted our results, however, because stable isotope values tend to be highly conserved across the </w:t>
      </w:r>
      <w:proofErr w:type="spellStart"/>
      <w:r>
        <w:rPr>
          <w:rFonts w:ascii="Times New Roman" w:hAnsi="Times New Roman" w:cs="Times New Roman"/>
          <w:i/>
        </w:rPr>
        <w:t>Subbotina</w:t>
      </w:r>
      <w:proofErr w:type="spellEnd"/>
      <w:r>
        <w:rPr>
          <w:rFonts w:ascii="Times New Roman" w:hAnsi="Times New Roman" w:cs="Times New Roman"/>
          <w:i/>
        </w:rPr>
        <w:t xml:space="preserve"> </w:t>
      </w:r>
      <w:r>
        <w:rPr>
          <w:rFonts w:ascii="Times New Roman" w:hAnsi="Times New Roman" w:cs="Times New Roman"/>
        </w:rPr>
        <w:t>genus</w:t>
      </w:r>
      <w:r w:rsidR="00BC7EC3">
        <w:rPr>
          <w:rFonts w:ascii="Times New Roman" w:hAnsi="Times New Roman" w:cs="Times New Roman"/>
        </w:rPr>
        <w:t xml:space="preserve"> (</w:t>
      </w:r>
      <w:r w:rsidR="00572488">
        <w:rPr>
          <w:rFonts w:ascii="Times New Roman" w:hAnsi="Times New Roman" w:cs="Times New Roman"/>
        </w:rPr>
        <w:t>Breen, 2016</w:t>
      </w:r>
      <w:r w:rsidR="00BC7EC3">
        <w:rPr>
          <w:rFonts w:ascii="Times New Roman" w:hAnsi="Times New Roman" w:cs="Times New Roman"/>
        </w:rPr>
        <w:t>)</w:t>
      </w:r>
      <w:r>
        <w:rPr>
          <w:rFonts w:ascii="Times New Roman" w:hAnsi="Times New Roman" w:cs="Times New Roman"/>
        </w:rPr>
        <w:t>.</w:t>
      </w:r>
    </w:p>
    <w:p w14:paraId="4024EA96" w14:textId="08841BFD" w:rsidR="004D03B3" w:rsidRDefault="004D03B3" w:rsidP="004D03B3">
      <w:pPr>
        <w:spacing w:line="360" w:lineRule="auto"/>
        <w:rPr>
          <w:rFonts w:ascii="Times New Roman" w:hAnsi="Times New Roman" w:cs="Times New Roman"/>
        </w:rPr>
      </w:pPr>
      <w:r>
        <w:rPr>
          <w:rFonts w:ascii="Times New Roman" w:hAnsi="Times New Roman" w:cs="Times New Roman"/>
        </w:rPr>
        <w:tab/>
        <w:t>The short length of the study interval limits the utility of our spectral analysis results. Only 11 obliquity cycles occur across the interval, thus limiting the specificity of the obliquity-forced spectral peaks, as is evident in Figures 12 and 13</w:t>
      </w:r>
      <w:r w:rsidR="003002E7">
        <w:rPr>
          <w:rFonts w:ascii="Times New Roman" w:hAnsi="Times New Roman" w:cs="Times New Roman"/>
        </w:rPr>
        <w:t xml:space="preserve"> (as compared to the more precise peaks from the longer interval presented in Figure 14)</w:t>
      </w:r>
      <w:r>
        <w:rPr>
          <w:rFonts w:ascii="Times New Roman" w:hAnsi="Times New Roman" w:cs="Times New Roman"/>
        </w:rPr>
        <w:t>. While the obliquity sig</w:t>
      </w:r>
      <w:r w:rsidR="003002E7">
        <w:rPr>
          <w:rFonts w:ascii="Times New Roman" w:hAnsi="Times New Roman" w:cs="Times New Roman"/>
        </w:rPr>
        <w:t>nal was still identifiable in our</w:t>
      </w:r>
      <w:r>
        <w:rPr>
          <w:rFonts w:ascii="Times New Roman" w:hAnsi="Times New Roman" w:cs="Times New Roman"/>
        </w:rPr>
        <w:t xml:space="preserve"> δ</w:t>
      </w:r>
      <w:r>
        <w:rPr>
          <w:rFonts w:ascii="Times New Roman" w:hAnsi="Times New Roman" w:cs="Times New Roman"/>
          <w:vertAlign w:val="superscript"/>
        </w:rPr>
        <w:t>13</w:t>
      </w:r>
      <w:r>
        <w:rPr>
          <w:rFonts w:ascii="Times New Roman" w:hAnsi="Times New Roman" w:cs="Times New Roman"/>
        </w:rPr>
        <w:t>C records, a longer study interval would enable a more precise analysis and would be especially useful for identifying potential signals in the δ</w:t>
      </w:r>
      <w:r>
        <w:rPr>
          <w:rFonts w:ascii="Times New Roman" w:hAnsi="Times New Roman" w:cs="Times New Roman"/>
          <w:vertAlign w:val="superscript"/>
        </w:rPr>
        <w:t>18</w:t>
      </w:r>
      <w:r>
        <w:rPr>
          <w:rFonts w:ascii="Times New Roman" w:hAnsi="Times New Roman" w:cs="Times New Roman"/>
        </w:rPr>
        <w:t>O records that may be hidden in part due to our short study interval. The extension of this study interval, or combination with other high resolution planktonic records from the same location, will strengthen the tentative spectral interpretation presented here.</w:t>
      </w:r>
      <w:r w:rsidR="00A10CF4">
        <w:rPr>
          <w:rFonts w:ascii="Times New Roman" w:hAnsi="Times New Roman" w:cs="Times New Roman"/>
        </w:rPr>
        <w:t xml:space="preserve"> In addition, stable isotope data for spectral analysis was linearly interpolated to a resolution of 6 cm, while actual sampling resolution ranged from 6 to 12 cm. The reliability and precision of our spectral results could be improved by collecting stable isotope data at a resolution of 6 cm across the interval, thus eliminating the need for linear interpolation.</w:t>
      </w:r>
    </w:p>
    <w:p w14:paraId="63484180" w14:textId="723323B2" w:rsidR="004D03B3" w:rsidRPr="0095357E" w:rsidRDefault="004D03B3" w:rsidP="004D03B3">
      <w:pPr>
        <w:spacing w:line="360" w:lineRule="auto"/>
        <w:rPr>
          <w:rFonts w:ascii="Times New Roman" w:hAnsi="Times New Roman" w:cs="Times New Roman"/>
        </w:rPr>
      </w:pPr>
      <w:r>
        <w:rPr>
          <w:rFonts w:ascii="Times New Roman" w:hAnsi="Times New Roman" w:cs="Times New Roman"/>
        </w:rPr>
        <w:tab/>
        <w:t>Stable isotope measurements for this study were obtained from two separate laboratories (</w:t>
      </w:r>
      <w:r w:rsidR="00A2593E">
        <w:rPr>
          <w:rFonts w:ascii="Times New Roman" w:hAnsi="Times New Roman" w:cs="Times New Roman"/>
        </w:rPr>
        <w:t xml:space="preserve">the </w:t>
      </w:r>
      <w:r>
        <w:rPr>
          <w:rFonts w:ascii="Times New Roman" w:hAnsi="Times New Roman" w:cs="Times New Roman"/>
        </w:rPr>
        <w:t xml:space="preserve">Yale </w:t>
      </w:r>
      <w:r w:rsidR="00A2593E">
        <w:rPr>
          <w:rFonts w:ascii="Times New Roman" w:hAnsi="Times New Roman" w:cs="Times New Roman"/>
        </w:rPr>
        <w:t>Analytical and Stable Isotope Center</w:t>
      </w:r>
      <w:r>
        <w:rPr>
          <w:rFonts w:ascii="Times New Roman" w:hAnsi="Times New Roman" w:cs="Times New Roman"/>
        </w:rPr>
        <w:t xml:space="preserve"> and the University of California, Santa Cruz </w:t>
      </w:r>
      <w:r>
        <w:rPr>
          <w:rFonts w:ascii="Times New Roman" w:hAnsi="Times New Roman" w:cs="Times New Roman"/>
        </w:rPr>
        <w:lastRenderedPageBreak/>
        <w:t xml:space="preserve">Stable Isotope Laboratory). The location of measurement for each sample can be found in Table </w:t>
      </w:r>
      <w:r w:rsidR="007C4BD5">
        <w:rPr>
          <w:rFonts w:ascii="Times New Roman" w:hAnsi="Times New Roman" w:cs="Times New Roman"/>
        </w:rPr>
        <w:t xml:space="preserve">5 in the Appendix, and Figure 23 in the Appendix displays our </w:t>
      </w:r>
      <w:r>
        <w:rPr>
          <w:rFonts w:ascii="Times New Roman" w:hAnsi="Times New Roman" w:cs="Times New Roman"/>
        </w:rPr>
        <w:t xml:space="preserve">stable isotope results segregated by measurement location. No </w:t>
      </w:r>
      <w:r w:rsidRPr="0095357E">
        <w:rPr>
          <w:rFonts w:ascii="Times New Roman" w:hAnsi="Times New Roman" w:cs="Times New Roman"/>
        </w:rPr>
        <w:t>significant discrepancies are apparent between the two locations, and both laboratories used the same equipment (Kiel IV Carbonate Device with a Thermo MAT 253 isotope ratio mass spectrometer), so this factor is not thought to have influenced the validity of our results.</w:t>
      </w:r>
    </w:p>
    <w:p w14:paraId="6605B080" w14:textId="6361A2FF" w:rsidR="004D03B3" w:rsidRPr="0095357E" w:rsidRDefault="004D03B3" w:rsidP="004D03B3">
      <w:pPr>
        <w:spacing w:line="360" w:lineRule="auto"/>
        <w:rPr>
          <w:rFonts w:ascii="Times New Roman" w:hAnsi="Times New Roman" w:cs="Times New Roman"/>
        </w:rPr>
      </w:pPr>
      <w:r w:rsidRPr="0095357E">
        <w:rPr>
          <w:rFonts w:ascii="Times New Roman" w:hAnsi="Times New Roman" w:cs="Times New Roman"/>
        </w:rPr>
        <w:tab/>
        <w:t xml:space="preserve">Two distinct sample preparation methods </w:t>
      </w:r>
      <w:r>
        <w:rPr>
          <w:rFonts w:ascii="Times New Roman" w:hAnsi="Times New Roman" w:cs="Times New Roman"/>
        </w:rPr>
        <w:t xml:space="preserve">were also used; 79 of the samples were cleaned by </w:t>
      </w:r>
      <w:proofErr w:type="spellStart"/>
      <w:r>
        <w:rPr>
          <w:rFonts w:ascii="Times New Roman" w:hAnsi="Times New Roman" w:cs="Times New Roman"/>
        </w:rPr>
        <w:t>ultrasonication</w:t>
      </w:r>
      <w:proofErr w:type="spellEnd"/>
      <w:r>
        <w:rPr>
          <w:rFonts w:ascii="Times New Roman" w:hAnsi="Times New Roman" w:cs="Times New Roman"/>
        </w:rPr>
        <w:t>, while 28 samples were cleaned for trace metal analysis (as described in Section 3.1). The sample preparation method for eac</w:t>
      </w:r>
      <w:r w:rsidR="007C4BD5">
        <w:rPr>
          <w:rFonts w:ascii="Times New Roman" w:hAnsi="Times New Roman" w:cs="Times New Roman"/>
        </w:rPr>
        <w:t>h sample can be found in Table 5 in the Appendix, and Figure 24 in the Appendix displays our</w:t>
      </w:r>
      <w:r>
        <w:rPr>
          <w:rFonts w:ascii="Times New Roman" w:hAnsi="Times New Roman" w:cs="Times New Roman"/>
        </w:rPr>
        <w:t xml:space="preserve"> stable isotope results segregated by cleaning method. No significant discrepancies are apparent between the two methods. </w:t>
      </w:r>
      <w:r w:rsidR="003002E7">
        <w:rPr>
          <w:rFonts w:ascii="Times New Roman" w:hAnsi="Times New Roman" w:cs="Times New Roman"/>
        </w:rPr>
        <w:t>As described in Sections 5.1 and 5.2, the</w:t>
      </w:r>
      <w:r>
        <w:rPr>
          <w:rFonts w:ascii="Times New Roman" w:hAnsi="Times New Roman" w:cs="Times New Roman"/>
        </w:rPr>
        <w:t xml:space="preserve"> addition of </w:t>
      </w:r>
      <w:r w:rsidR="00FC2DC9">
        <w:rPr>
          <w:rFonts w:ascii="Times New Roman" w:hAnsi="Times New Roman" w:cs="Times New Roman"/>
        </w:rPr>
        <w:t xml:space="preserve">planktonic and benthic </w:t>
      </w:r>
      <w:r>
        <w:rPr>
          <w:rFonts w:ascii="Times New Roman" w:hAnsi="Times New Roman" w:cs="Times New Roman"/>
        </w:rPr>
        <w:t xml:space="preserve">Mg/Ca data will provide more definitive temperature estimates across the study interval, thus helping to answer remaining questions </w:t>
      </w:r>
      <w:r w:rsidR="003002E7">
        <w:rPr>
          <w:rFonts w:ascii="Times New Roman" w:hAnsi="Times New Roman" w:cs="Times New Roman"/>
        </w:rPr>
        <w:t>surrounding</w:t>
      </w:r>
      <w:r>
        <w:rPr>
          <w:rFonts w:ascii="Times New Roman" w:hAnsi="Times New Roman" w:cs="Times New Roman"/>
        </w:rPr>
        <w:t xml:space="preserve"> habitat tracking and orbital</w:t>
      </w:r>
      <w:r w:rsidR="003002E7">
        <w:rPr>
          <w:rFonts w:ascii="Times New Roman" w:hAnsi="Times New Roman" w:cs="Times New Roman"/>
        </w:rPr>
        <w:t>-forced temperature variation.</w:t>
      </w:r>
      <w:r w:rsidRPr="0095357E">
        <w:rPr>
          <w:rFonts w:ascii="Times New Roman" w:hAnsi="Times New Roman" w:cs="Times New Roman"/>
        </w:rPr>
        <w:t xml:space="preserve"> </w:t>
      </w:r>
    </w:p>
    <w:p w14:paraId="03511903" w14:textId="40EA87BA" w:rsidR="004D03B3" w:rsidRPr="00C15C55" w:rsidRDefault="004D03B3" w:rsidP="004D03B3">
      <w:pPr>
        <w:spacing w:line="360" w:lineRule="auto"/>
        <w:rPr>
          <w:rFonts w:ascii="Times New Roman" w:hAnsi="Times New Roman" w:cs="Times New Roman"/>
        </w:rPr>
      </w:pPr>
      <w:r>
        <w:rPr>
          <w:rFonts w:ascii="Times New Roman" w:hAnsi="Times New Roman" w:cs="Times New Roman"/>
        </w:rPr>
        <w:tab/>
      </w:r>
      <w:r w:rsidR="00FC2DC9">
        <w:rPr>
          <w:rFonts w:ascii="Times New Roman" w:hAnsi="Times New Roman" w:cs="Times New Roman"/>
        </w:rPr>
        <w:t>In addition to the collection of Mg/Ca data, work is currently being conducted to model expected surface and deep ocean environmental dynamics across our study interval. The largest uncertainty produced by our results is the extent to which biological and ecological effects may be buffering environmental signals in our planktonic stable isotope records. These models will provide information on</w:t>
      </w:r>
      <w:r w:rsidR="006F7855">
        <w:rPr>
          <w:rFonts w:ascii="Times New Roman" w:hAnsi="Times New Roman" w:cs="Times New Roman"/>
        </w:rPr>
        <w:t xml:space="preserve"> </w:t>
      </w:r>
      <w:r w:rsidR="00FC2DC9">
        <w:rPr>
          <w:rFonts w:ascii="Times New Roman" w:hAnsi="Times New Roman" w:cs="Times New Roman"/>
        </w:rPr>
        <w:t xml:space="preserve">expected orbital-scale patterns in sea surface temperature </w:t>
      </w:r>
      <w:r w:rsidR="007C4BD5">
        <w:rPr>
          <w:rFonts w:ascii="Times New Roman" w:hAnsi="Times New Roman" w:cs="Times New Roman"/>
        </w:rPr>
        <w:t>and ocean chemistry during the M</w:t>
      </w:r>
      <w:r w:rsidR="00FC2DC9">
        <w:rPr>
          <w:rFonts w:ascii="Times New Roman" w:hAnsi="Times New Roman" w:cs="Times New Roman"/>
        </w:rPr>
        <w:t>iddle Eocene.</w:t>
      </w:r>
      <w:r w:rsidR="006F7855">
        <w:rPr>
          <w:rFonts w:ascii="Times New Roman" w:hAnsi="Times New Roman" w:cs="Times New Roman"/>
        </w:rPr>
        <w:t xml:space="preserve"> Such efforts will be particularly useful in the comparison of our stable isotope records with the low-latitude records produced by Edgar </w:t>
      </w:r>
      <w:r w:rsidR="006F7855">
        <w:rPr>
          <w:rFonts w:ascii="Times New Roman" w:hAnsi="Times New Roman" w:cs="Times New Roman"/>
          <w:i/>
        </w:rPr>
        <w:t xml:space="preserve">et al. </w:t>
      </w:r>
      <w:r w:rsidR="006F7855">
        <w:rPr>
          <w:rFonts w:ascii="Times New Roman" w:hAnsi="Times New Roman" w:cs="Times New Roman"/>
        </w:rPr>
        <w:t xml:space="preserve">(2007), as the models will help determine the expected impact of latitude on environmental conditions and thus the extent to which the planktonic </w:t>
      </w:r>
      <w:proofErr w:type="spellStart"/>
      <w:r w:rsidR="006F7855">
        <w:rPr>
          <w:rFonts w:ascii="Times New Roman" w:hAnsi="Times New Roman" w:cs="Times New Roman"/>
        </w:rPr>
        <w:t>foraminiferal</w:t>
      </w:r>
      <w:proofErr w:type="spellEnd"/>
      <w:r w:rsidR="006F7855">
        <w:rPr>
          <w:rFonts w:ascii="Times New Roman" w:hAnsi="Times New Roman" w:cs="Times New Roman"/>
        </w:rPr>
        <w:t xml:space="preserve"> records capture these expected differences. </w:t>
      </w:r>
      <w:r w:rsidR="00C91F65">
        <w:rPr>
          <w:rFonts w:ascii="Times New Roman" w:hAnsi="Times New Roman" w:cs="Times New Roman"/>
        </w:rPr>
        <w:t>As described in Sections 5.1 through 5.3, the unexpected nature of our planktonic stable isotope records raises the question of whether our results reflect unexpected environmental conditions, the buffering of enviro</w:t>
      </w:r>
      <w:r w:rsidR="007C4BD5">
        <w:rPr>
          <w:rFonts w:ascii="Times New Roman" w:hAnsi="Times New Roman" w:cs="Times New Roman"/>
        </w:rPr>
        <w:t>nmental signals by biological and</w:t>
      </w:r>
      <w:r w:rsidR="00C91F65">
        <w:rPr>
          <w:rFonts w:ascii="Times New Roman" w:hAnsi="Times New Roman" w:cs="Times New Roman"/>
        </w:rPr>
        <w:t xml:space="preserve"> ecological effects, or some combination of both.</w:t>
      </w:r>
    </w:p>
    <w:p w14:paraId="59393AE4" w14:textId="77777777" w:rsidR="004D03B3" w:rsidRPr="00AB2E5A" w:rsidRDefault="004D03B3" w:rsidP="004D03B3">
      <w:pPr>
        <w:spacing w:line="360" w:lineRule="auto"/>
        <w:rPr>
          <w:rFonts w:ascii="Times New Roman" w:hAnsi="Times New Roman" w:cs="Times New Roman"/>
        </w:rPr>
      </w:pPr>
    </w:p>
    <w:p w14:paraId="6070A9F9" w14:textId="634EB8F4" w:rsidR="00EC7D8F" w:rsidRDefault="00AB2E5A" w:rsidP="004D03B3">
      <w:pPr>
        <w:spacing w:line="360" w:lineRule="auto"/>
        <w:rPr>
          <w:rFonts w:ascii="Times New Roman" w:hAnsi="Times New Roman" w:cs="Times New Roman"/>
          <w:b/>
        </w:rPr>
      </w:pPr>
      <w:r w:rsidRPr="00AB2E5A">
        <w:rPr>
          <w:rFonts w:ascii="Times New Roman" w:hAnsi="Times New Roman" w:cs="Times New Roman"/>
          <w:b/>
        </w:rPr>
        <w:t>6. Conclusions</w:t>
      </w:r>
    </w:p>
    <w:p w14:paraId="3EA3C5BB" w14:textId="15363F42" w:rsidR="007F74CF" w:rsidRPr="004D0C5C" w:rsidRDefault="007F74CF" w:rsidP="004D03B3">
      <w:pPr>
        <w:spacing w:line="360" w:lineRule="auto"/>
        <w:rPr>
          <w:rFonts w:ascii="Times New Roman" w:hAnsi="Times New Roman" w:cs="Times New Roman"/>
        </w:rPr>
      </w:pPr>
      <w:r w:rsidRPr="004D0C5C">
        <w:rPr>
          <w:rFonts w:ascii="Times New Roman" w:hAnsi="Times New Roman" w:cs="Times New Roman"/>
        </w:rPr>
        <w:tab/>
      </w:r>
      <w:r w:rsidR="004D0C5C" w:rsidRPr="004D0C5C">
        <w:rPr>
          <w:rFonts w:ascii="Times New Roman" w:hAnsi="Times New Roman" w:cs="Times New Roman"/>
        </w:rPr>
        <w:t xml:space="preserve">The calcium carbonate test geochemistry of planktonic foraminifera is an important </w:t>
      </w:r>
      <w:proofErr w:type="spellStart"/>
      <w:r w:rsidR="004D0C5C" w:rsidRPr="004D0C5C">
        <w:rPr>
          <w:rFonts w:ascii="Times New Roman" w:hAnsi="Times New Roman" w:cs="Times New Roman"/>
        </w:rPr>
        <w:t>paleoceanographic</w:t>
      </w:r>
      <w:proofErr w:type="spellEnd"/>
      <w:r w:rsidR="004D0C5C" w:rsidRPr="004D0C5C">
        <w:rPr>
          <w:rFonts w:ascii="Times New Roman" w:hAnsi="Times New Roman" w:cs="Times New Roman"/>
        </w:rPr>
        <w:t xml:space="preserve"> tool, and this </w:t>
      </w:r>
      <w:r w:rsidR="00365ACF">
        <w:rPr>
          <w:rFonts w:ascii="Times New Roman" w:hAnsi="Times New Roman" w:cs="Times New Roman"/>
        </w:rPr>
        <w:t xml:space="preserve">study </w:t>
      </w:r>
      <w:r w:rsidR="009C2182">
        <w:rPr>
          <w:rFonts w:ascii="Times New Roman" w:hAnsi="Times New Roman" w:cs="Times New Roman"/>
        </w:rPr>
        <w:t>investigates</w:t>
      </w:r>
      <w:r w:rsidR="004D0C5C" w:rsidRPr="004D0C5C">
        <w:rPr>
          <w:rFonts w:ascii="Times New Roman" w:hAnsi="Times New Roman" w:cs="Times New Roman"/>
        </w:rPr>
        <w:t xml:space="preserve"> the utility of this tool </w:t>
      </w:r>
      <w:r w:rsidR="009C2182">
        <w:rPr>
          <w:rFonts w:ascii="Times New Roman" w:hAnsi="Times New Roman" w:cs="Times New Roman"/>
        </w:rPr>
        <w:t>for</w:t>
      </w:r>
      <w:r w:rsidR="004D0C5C" w:rsidRPr="004D0C5C">
        <w:rPr>
          <w:rFonts w:ascii="Times New Roman" w:hAnsi="Times New Roman" w:cs="Times New Roman"/>
        </w:rPr>
        <w:t xml:space="preserve"> tracking </w:t>
      </w:r>
      <w:r w:rsidR="004D0C5C" w:rsidRPr="004D0C5C">
        <w:rPr>
          <w:rFonts w:ascii="Times New Roman" w:hAnsi="Times New Roman" w:cs="Times New Roman"/>
        </w:rPr>
        <w:lastRenderedPageBreak/>
        <w:t xml:space="preserve">environmental change over millennial timescales during the ice-free Eocene. Our results generally suggest that biological and ecological effects may buffer orbital-scale environmental signals in planktonic </w:t>
      </w:r>
      <w:proofErr w:type="spellStart"/>
      <w:r w:rsidR="004D0C5C" w:rsidRPr="004D0C5C">
        <w:rPr>
          <w:rFonts w:ascii="Times New Roman" w:hAnsi="Times New Roman" w:cs="Times New Roman"/>
        </w:rPr>
        <w:t>foraminiferal</w:t>
      </w:r>
      <w:proofErr w:type="spellEnd"/>
      <w:r w:rsidR="004D0C5C" w:rsidRPr="004D0C5C">
        <w:rPr>
          <w:rFonts w:ascii="Times New Roman" w:hAnsi="Times New Roman" w:cs="Times New Roman"/>
        </w:rPr>
        <w:t xml:space="preserve"> stable isotope records. Several tentative conclusions can be drawn from our data, but significant uncertainties remain. </w:t>
      </w:r>
    </w:p>
    <w:p w14:paraId="50112736" w14:textId="591BD99C" w:rsidR="004D0C5C" w:rsidRDefault="004D0C5C" w:rsidP="004D03B3">
      <w:pPr>
        <w:spacing w:line="360" w:lineRule="auto"/>
        <w:rPr>
          <w:rFonts w:ascii="Times New Roman" w:hAnsi="Times New Roman" w:cs="Times New Roman"/>
        </w:rPr>
      </w:pPr>
      <w:r w:rsidRPr="004D0C5C">
        <w:rPr>
          <w:rFonts w:ascii="Times New Roman" w:hAnsi="Times New Roman" w:cs="Times New Roman"/>
        </w:rPr>
        <w:tab/>
      </w:r>
      <w:r>
        <w:rPr>
          <w:rFonts w:ascii="Times New Roman" w:hAnsi="Times New Roman" w:cs="Times New Roman"/>
        </w:rPr>
        <w:t xml:space="preserve">One unexpected finding of this study is the discrepancy between planktonic </w:t>
      </w:r>
      <w:proofErr w:type="spellStart"/>
      <w:r>
        <w:rPr>
          <w:rFonts w:ascii="Times New Roman" w:hAnsi="Times New Roman" w:cs="Times New Roman"/>
        </w:rPr>
        <w:t>foraminiferal</w:t>
      </w:r>
      <w:proofErr w:type="spellEnd"/>
      <w:r>
        <w:rPr>
          <w:rFonts w:ascii="Times New Roman" w:hAnsi="Times New Roman" w:cs="Times New Roman"/>
        </w:rPr>
        <w:t xml:space="preserve"> </w:t>
      </w:r>
      <w:r w:rsidRPr="004D0C5C">
        <w:rPr>
          <w:rFonts w:ascii="Times New Roman" w:hAnsi="Times New Roman" w:cs="Times New Roman"/>
        </w:rPr>
        <w:t>δ</w:t>
      </w:r>
      <w:r w:rsidRPr="004D0C5C">
        <w:rPr>
          <w:rFonts w:ascii="Times New Roman" w:hAnsi="Times New Roman" w:cs="Times New Roman"/>
          <w:vertAlign w:val="superscript"/>
        </w:rPr>
        <w:t>18</w:t>
      </w:r>
      <w:r w:rsidRPr="004D0C5C">
        <w:rPr>
          <w:rFonts w:ascii="Times New Roman" w:hAnsi="Times New Roman" w:cs="Times New Roman"/>
        </w:rPr>
        <w:t xml:space="preserve">O and </w:t>
      </w:r>
      <w:r w:rsidRPr="001D123C">
        <w:rPr>
          <w:rFonts w:ascii="Times New Roman" w:hAnsi="Times New Roman" w:cs="Times New Roman"/>
        </w:rPr>
        <w:t>δ</w:t>
      </w:r>
      <w:r w:rsidRPr="001D123C">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C records across the study interval. A clear obliquity (~</w:t>
      </w:r>
      <w:r w:rsidR="00DD28A8">
        <w:rPr>
          <w:rFonts w:ascii="Times New Roman" w:hAnsi="Times New Roman" w:cs="Times New Roman"/>
        </w:rPr>
        <w:t xml:space="preserve">40 </w:t>
      </w:r>
      <w:proofErr w:type="spellStart"/>
      <w:r w:rsidR="00DD28A8">
        <w:rPr>
          <w:rFonts w:ascii="Times New Roman" w:hAnsi="Times New Roman" w:cs="Times New Roman"/>
        </w:rPr>
        <w:t>kyr</w:t>
      </w:r>
      <w:proofErr w:type="spellEnd"/>
      <w:r w:rsidR="00DD28A8">
        <w:rPr>
          <w:rFonts w:ascii="Times New Roman" w:hAnsi="Times New Roman" w:cs="Times New Roman"/>
        </w:rPr>
        <w:t>) signal is present in our</w:t>
      </w:r>
      <w:r>
        <w:rPr>
          <w:rFonts w:ascii="Times New Roman" w:hAnsi="Times New Roman" w:cs="Times New Roman"/>
        </w:rPr>
        <w:t xml:space="preserve"> </w:t>
      </w:r>
      <w:r w:rsidRPr="001D123C">
        <w:rPr>
          <w:rFonts w:ascii="Times New Roman" w:hAnsi="Times New Roman" w:cs="Times New Roman"/>
        </w:rPr>
        <w:t>δ</w:t>
      </w:r>
      <w:r w:rsidRPr="001D123C">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 xml:space="preserve">C records, but no orbital cyclicity is apparent in the </w:t>
      </w:r>
      <w:r w:rsidRPr="001D123C">
        <w:rPr>
          <w:rFonts w:ascii="Times New Roman" w:hAnsi="Times New Roman" w:cs="Times New Roman"/>
        </w:rPr>
        <w:t>δ</w:t>
      </w:r>
      <w:r w:rsidRPr="001D123C">
        <w:rPr>
          <w:rFonts w:ascii="Times New Roman" w:hAnsi="Times New Roman" w:cs="Times New Roman"/>
          <w:vertAlign w:val="superscript"/>
        </w:rPr>
        <w:t>18</w:t>
      </w:r>
      <w:r w:rsidRPr="001D123C">
        <w:rPr>
          <w:rFonts w:ascii="Times New Roman" w:hAnsi="Times New Roman" w:cs="Times New Roman"/>
        </w:rPr>
        <w:t>O</w:t>
      </w:r>
      <w:r>
        <w:rPr>
          <w:rFonts w:ascii="Times New Roman" w:hAnsi="Times New Roman" w:cs="Times New Roman"/>
        </w:rPr>
        <w:t xml:space="preserve"> data. Greater orbital-scale </w:t>
      </w:r>
      <w:r w:rsidRPr="001D123C">
        <w:rPr>
          <w:rFonts w:ascii="Times New Roman" w:hAnsi="Times New Roman" w:cs="Times New Roman"/>
        </w:rPr>
        <w:t>δ</w:t>
      </w:r>
      <w:r w:rsidRPr="001D123C">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 xml:space="preserve">C DIC variability (as compared to </w:t>
      </w:r>
      <w:r w:rsidRPr="001D123C">
        <w:rPr>
          <w:rFonts w:ascii="Times New Roman" w:hAnsi="Times New Roman" w:cs="Times New Roman"/>
        </w:rPr>
        <w:t>δ</w:t>
      </w:r>
      <w:r w:rsidRPr="001D123C">
        <w:rPr>
          <w:rFonts w:ascii="Times New Roman" w:hAnsi="Times New Roman" w:cs="Times New Roman"/>
          <w:vertAlign w:val="superscript"/>
        </w:rPr>
        <w:t>18</w:t>
      </w:r>
      <w:r w:rsidRPr="001D123C">
        <w:rPr>
          <w:rFonts w:ascii="Times New Roman" w:hAnsi="Times New Roman" w:cs="Times New Roman"/>
        </w:rPr>
        <w:t>O</w:t>
      </w:r>
      <w:r>
        <w:rPr>
          <w:rFonts w:ascii="Times New Roman" w:hAnsi="Times New Roman" w:cs="Times New Roman"/>
        </w:rPr>
        <w:t xml:space="preserve"> DIC) cou</w:t>
      </w:r>
      <w:r w:rsidR="00DD28A8">
        <w:rPr>
          <w:rFonts w:ascii="Times New Roman" w:hAnsi="Times New Roman" w:cs="Times New Roman"/>
        </w:rPr>
        <w:t>ld explain this discrepancy, and</w:t>
      </w:r>
      <w:r>
        <w:rPr>
          <w:rFonts w:ascii="Times New Roman" w:hAnsi="Times New Roman" w:cs="Times New Roman"/>
        </w:rPr>
        <w:t xml:space="preserve"> significant </w:t>
      </w:r>
      <w:r w:rsidR="00DD28A8">
        <w:rPr>
          <w:rFonts w:ascii="Times New Roman" w:hAnsi="Times New Roman" w:cs="Times New Roman"/>
        </w:rPr>
        <w:t>random</w:t>
      </w:r>
      <w:r>
        <w:rPr>
          <w:rFonts w:ascii="Times New Roman" w:hAnsi="Times New Roman" w:cs="Times New Roman"/>
        </w:rPr>
        <w:t xml:space="preserve"> variability in the </w:t>
      </w:r>
      <w:r w:rsidRPr="001D123C">
        <w:rPr>
          <w:rFonts w:ascii="Times New Roman" w:hAnsi="Times New Roman" w:cs="Times New Roman"/>
        </w:rPr>
        <w:t>δ</w:t>
      </w:r>
      <w:r w:rsidRPr="001D123C">
        <w:rPr>
          <w:rFonts w:ascii="Times New Roman" w:hAnsi="Times New Roman" w:cs="Times New Roman"/>
          <w:vertAlign w:val="superscript"/>
        </w:rPr>
        <w:t>18</w:t>
      </w:r>
      <w:r w:rsidRPr="001D123C">
        <w:rPr>
          <w:rFonts w:ascii="Times New Roman" w:hAnsi="Times New Roman" w:cs="Times New Roman"/>
        </w:rPr>
        <w:t>O</w:t>
      </w:r>
      <w:r>
        <w:rPr>
          <w:rFonts w:ascii="Times New Roman" w:hAnsi="Times New Roman" w:cs="Times New Roman"/>
        </w:rPr>
        <w:t xml:space="preserve"> records suggests that planktonic foraminifera do not engage in habitat tracking over millennial timescales. The similarity in magnitude of </w:t>
      </w:r>
      <w:r w:rsidR="009C2182">
        <w:rPr>
          <w:rFonts w:ascii="Times New Roman" w:hAnsi="Times New Roman" w:cs="Times New Roman"/>
        </w:rPr>
        <w:t xml:space="preserve">planktonic </w:t>
      </w:r>
      <w:r w:rsidRPr="001D123C">
        <w:rPr>
          <w:rFonts w:ascii="Times New Roman" w:hAnsi="Times New Roman" w:cs="Times New Roman"/>
        </w:rPr>
        <w:t>δ</w:t>
      </w:r>
      <w:r w:rsidRPr="001D123C">
        <w:rPr>
          <w:rFonts w:ascii="Times New Roman" w:hAnsi="Times New Roman" w:cs="Times New Roman"/>
          <w:vertAlign w:val="superscript"/>
        </w:rPr>
        <w:t>1</w:t>
      </w:r>
      <w:r>
        <w:rPr>
          <w:rFonts w:ascii="Times New Roman" w:hAnsi="Times New Roman" w:cs="Times New Roman"/>
          <w:vertAlign w:val="superscript"/>
        </w:rPr>
        <w:t>3</w:t>
      </w:r>
      <w:r w:rsidR="00DD28A8">
        <w:rPr>
          <w:rFonts w:ascii="Times New Roman" w:hAnsi="Times New Roman" w:cs="Times New Roman"/>
        </w:rPr>
        <w:t xml:space="preserve">C and </w:t>
      </w:r>
      <w:r w:rsidR="00DD28A8" w:rsidRPr="001D123C">
        <w:rPr>
          <w:rFonts w:ascii="Times New Roman" w:hAnsi="Times New Roman" w:cs="Times New Roman"/>
        </w:rPr>
        <w:t>δ</w:t>
      </w:r>
      <w:r w:rsidR="00DD28A8" w:rsidRPr="001D123C">
        <w:rPr>
          <w:rFonts w:ascii="Times New Roman" w:hAnsi="Times New Roman" w:cs="Times New Roman"/>
          <w:vertAlign w:val="superscript"/>
        </w:rPr>
        <w:t>18</w:t>
      </w:r>
      <w:r w:rsidR="00DD28A8" w:rsidRPr="001D123C">
        <w:rPr>
          <w:rFonts w:ascii="Times New Roman" w:hAnsi="Times New Roman" w:cs="Times New Roman"/>
        </w:rPr>
        <w:t>O</w:t>
      </w:r>
      <w:r w:rsidR="00DD28A8">
        <w:rPr>
          <w:rFonts w:ascii="Times New Roman" w:hAnsi="Times New Roman" w:cs="Times New Roman"/>
        </w:rPr>
        <w:t xml:space="preserve"> variability remains difficult to explain, and the addition of planktonic Mg/Ca data will </w:t>
      </w:r>
      <w:r w:rsidR="007C4BD5">
        <w:rPr>
          <w:rFonts w:ascii="Times New Roman" w:hAnsi="Times New Roman" w:cs="Times New Roman"/>
        </w:rPr>
        <w:t xml:space="preserve">help provide </w:t>
      </w:r>
      <w:r w:rsidR="00DD28A8">
        <w:rPr>
          <w:rFonts w:ascii="Times New Roman" w:hAnsi="Times New Roman" w:cs="Times New Roman"/>
        </w:rPr>
        <w:t>more definitive temperature estimates across the study interval.</w:t>
      </w:r>
    </w:p>
    <w:p w14:paraId="264E70B0" w14:textId="510BC01C" w:rsidR="00DD28A8" w:rsidRDefault="00DD28A8" w:rsidP="004D03B3">
      <w:pPr>
        <w:spacing w:line="360" w:lineRule="auto"/>
        <w:rPr>
          <w:rFonts w:ascii="Times New Roman" w:hAnsi="Times New Roman" w:cs="Times New Roman"/>
        </w:rPr>
      </w:pPr>
      <w:r>
        <w:rPr>
          <w:rFonts w:ascii="Times New Roman" w:hAnsi="Times New Roman" w:cs="Times New Roman"/>
        </w:rPr>
        <w:tab/>
        <w:t xml:space="preserve">A second unexpected finding is the lack of congruity between our planktonic and benthic </w:t>
      </w:r>
      <w:r w:rsidRPr="001D123C">
        <w:rPr>
          <w:rFonts w:ascii="Times New Roman" w:hAnsi="Times New Roman" w:cs="Times New Roman"/>
        </w:rPr>
        <w:t>δ</w:t>
      </w:r>
      <w:r w:rsidRPr="001D123C">
        <w:rPr>
          <w:rFonts w:ascii="Times New Roman" w:hAnsi="Times New Roman" w:cs="Times New Roman"/>
          <w:vertAlign w:val="superscript"/>
        </w:rPr>
        <w:t>18</w:t>
      </w:r>
      <w:r w:rsidRPr="001D123C">
        <w:rPr>
          <w:rFonts w:ascii="Times New Roman" w:hAnsi="Times New Roman" w:cs="Times New Roman"/>
        </w:rPr>
        <w:t>O</w:t>
      </w:r>
      <w:r>
        <w:rPr>
          <w:rFonts w:ascii="Times New Roman" w:hAnsi="Times New Roman" w:cs="Times New Roman"/>
        </w:rPr>
        <w:t xml:space="preserve"> records. Spectral analysis results suggest</w:t>
      </w:r>
      <w:r w:rsidR="00365ACF">
        <w:rPr>
          <w:rFonts w:ascii="Times New Roman" w:hAnsi="Times New Roman" w:cs="Times New Roman"/>
        </w:rPr>
        <w:t xml:space="preserve"> </w:t>
      </w:r>
      <w:r>
        <w:rPr>
          <w:rFonts w:ascii="Times New Roman" w:hAnsi="Times New Roman" w:cs="Times New Roman"/>
        </w:rPr>
        <w:t xml:space="preserve">decoupling of any orbital-scale cyclic </w:t>
      </w:r>
      <w:r w:rsidRPr="001D123C">
        <w:rPr>
          <w:rFonts w:ascii="Times New Roman" w:hAnsi="Times New Roman" w:cs="Times New Roman"/>
        </w:rPr>
        <w:t>δ</w:t>
      </w:r>
      <w:r w:rsidRPr="001D123C">
        <w:rPr>
          <w:rFonts w:ascii="Times New Roman" w:hAnsi="Times New Roman" w:cs="Times New Roman"/>
          <w:vertAlign w:val="superscript"/>
        </w:rPr>
        <w:t>18</w:t>
      </w:r>
      <w:r w:rsidRPr="001D123C">
        <w:rPr>
          <w:rFonts w:ascii="Times New Roman" w:hAnsi="Times New Roman" w:cs="Times New Roman"/>
        </w:rPr>
        <w:t>O</w:t>
      </w:r>
      <w:r>
        <w:rPr>
          <w:rFonts w:ascii="Times New Roman" w:hAnsi="Times New Roman" w:cs="Times New Roman"/>
        </w:rPr>
        <w:t xml:space="preserve"> patterns found in these records. This discrepancy might be explained by orbital-forced changes in deep-water sourc</w:t>
      </w:r>
      <w:r w:rsidR="002403FB">
        <w:rPr>
          <w:rFonts w:ascii="Times New Roman" w:hAnsi="Times New Roman" w:cs="Times New Roman"/>
        </w:rPr>
        <w:t>ing</w:t>
      </w:r>
      <w:r>
        <w:rPr>
          <w:rFonts w:ascii="Times New Roman" w:hAnsi="Times New Roman" w:cs="Times New Roman"/>
        </w:rPr>
        <w:t xml:space="preserve"> or bottom current velocities</w:t>
      </w:r>
      <w:r w:rsidR="00365ACF">
        <w:rPr>
          <w:rFonts w:ascii="Times New Roman" w:hAnsi="Times New Roman" w:cs="Times New Roman"/>
        </w:rPr>
        <w:t xml:space="preserve"> at our high-latitude sampling site</w:t>
      </w:r>
      <w:r>
        <w:rPr>
          <w:rFonts w:ascii="Times New Roman" w:hAnsi="Times New Roman" w:cs="Times New Roman"/>
        </w:rPr>
        <w:t xml:space="preserve">. This </w:t>
      </w:r>
      <w:r w:rsidR="002403FB">
        <w:rPr>
          <w:rFonts w:ascii="Times New Roman" w:hAnsi="Times New Roman" w:cs="Times New Roman"/>
        </w:rPr>
        <w:t xml:space="preserve">explanation </w:t>
      </w:r>
      <w:r>
        <w:rPr>
          <w:rFonts w:ascii="Times New Roman" w:hAnsi="Times New Roman" w:cs="Times New Roman"/>
        </w:rPr>
        <w:t xml:space="preserve">calls into question </w:t>
      </w:r>
      <w:r w:rsidR="00365ACF">
        <w:rPr>
          <w:rFonts w:ascii="Times New Roman" w:hAnsi="Times New Roman" w:cs="Times New Roman"/>
        </w:rPr>
        <w:t>the utility</w:t>
      </w:r>
      <w:r>
        <w:rPr>
          <w:rFonts w:ascii="Times New Roman" w:hAnsi="Times New Roman" w:cs="Times New Roman"/>
        </w:rPr>
        <w:t xml:space="preserve"> </w:t>
      </w:r>
      <w:r w:rsidR="00365ACF">
        <w:rPr>
          <w:rFonts w:ascii="Times New Roman" w:hAnsi="Times New Roman" w:cs="Times New Roman"/>
        </w:rPr>
        <w:t xml:space="preserve">of </w:t>
      </w:r>
      <w:r>
        <w:rPr>
          <w:rFonts w:ascii="Times New Roman" w:hAnsi="Times New Roman" w:cs="Times New Roman"/>
        </w:rPr>
        <w:t xml:space="preserve">benthic </w:t>
      </w:r>
      <w:proofErr w:type="spellStart"/>
      <w:r>
        <w:rPr>
          <w:rFonts w:ascii="Times New Roman" w:hAnsi="Times New Roman" w:cs="Times New Roman"/>
        </w:rPr>
        <w:t>foraminiferal</w:t>
      </w:r>
      <w:proofErr w:type="spellEnd"/>
      <w:r>
        <w:rPr>
          <w:rFonts w:ascii="Times New Roman" w:hAnsi="Times New Roman" w:cs="Times New Roman"/>
        </w:rPr>
        <w:t xml:space="preserve"> stable isotope</w:t>
      </w:r>
      <w:r w:rsidR="00365ACF">
        <w:rPr>
          <w:rFonts w:ascii="Times New Roman" w:hAnsi="Times New Roman" w:cs="Times New Roman"/>
        </w:rPr>
        <w:t xml:space="preserve">s </w:t>
      </w:r>
      <w:r w:rsidR="009C2182">
        <w:rPr>
          <w:rFonts w:ascii="Times New Roman" w:hAnsi="Times New Roman" w:cs="Times New Roman"/>
        </w:rPr>
        <w:t>for</w:t>
      </w:r>
      <w:r w:rsidR="00365ACF">
        <w:rPr>
          <w:rFonts w:ascii="Times New Roman" w:hAnsi="Times New Roman" w:cs="Times New Roman"/>
        </w:rPr>
        <w:t xml:space="preserve"> tracking surface ocean dynamics, although significant questions still remain about the utility of planktonic stable isotopes with regards to this purpose</w:t>
      </w:r>
      <w:r w:rsidR="002403FB">
        <w:rPr>
          <w:rFonts w:ascii="Times New Roman" w:hAnsi="Times New Roman" w:cs="Times New Roman"/>
        </w:rPr>
        <w:t xml:space="preserve"> as well</w:t>
      </w:r>
      <w:r w:rsidR="00365ACF">
        <w:rPr>
          <w:rFonts w:ascii="Times New Roman" w:hAnsi="Times New Roman" w:cs="Times New Roman"/>
        </w:rPr>
        <w:t>.</w:t>
      </w:r>
    </w:p>
    <w:p w14:paraId="533B217F" w14:textId="4B7D3A6F" w:rsidR="00365ACF" w:rsidRPr="00365ACF" w:rsidRDefault="00365ACF" w:rsidP="004D03B3">
      <w:pPr>
        <w:spacing w:line="360" w:lineRule="auto"/>
        <w:rPr>
          <w:rFonts w:ascii="Times New Roman" w:hAnsi="Times New Roman" w:cs="Times New Roman"/>
        </w:rPr>
      </w:pPr>
      <w:r>
        <w:rPr>
          <w:rFonts w:ascii="Times New Roman" w:hAnsi="Times New Roman" w:cs="Times New Roman"/>
        </w:rPr>
        <w:tab/>
        <w:t xml:space="preserve">In particular, the apparently minimal effect of latitude on Eocene planktonic stable isotope records raises concerns about the ability of these organisms to record orbital-scale environmental change. Our high-latitude planktonic records </w:t>
      </w:r>
      <w:r w:rsidR="002403FB">
        <w:rPr>
          <w:rFonts w:ascii="Times New Roman" w:hAnsi="Times New Roman" w:cs="Times New Roman"/>
        </w:rPr>
        <w:t xml:space="preserve">show very similar variability to records produced by Edgar </w:t>
      </w:r>
      <w:r w:rsidR="002403FB">
        <w:rPr>
          <w:rFonts w:ascii="Times New Roman" w:hAnsi="Times New Roman" w:cs="Times New Roman"/>
          <w:i/>
        </w:rPr>
        <w:t xml:space="preserve">et al. </w:t>
      </w:r>
      <w:r w:rsidR="007C4BD5">
        <w:rPr>
          <w:rFonts w:ascii="Times New Roman" w:hAnsi="Times New Roman" w:cs="Times New Roman"/>
        </w:rPr>
        <w:t>(2007) from</w:t>
      </w:r>
      <w:r w:rsidR="002403FB">
        <w:rPr>
          <w:rFonts w:ascii="Times New Roman" w:hAnsi="Times New Roman" w:cs="Times New Roman"/>
        </w:rPr>
        <w:t xml:space="preserve"> a low-latitude, equatorial Atlantic sampling site. Latitude is expected to have a significant impact on surface ocean dynamics, with highe</w:t>
      </w:r>
      <w:r w:rsidR="007C4BD5">
        <w:rPr>
          <w:rFonts w:ascii="Times New Roman" w:hAnsi="Times New Roman" w:cs="Times New Roman"/>
        </w:rPr>
        <w:t>r-latitude locations experiencing</w:t>
      </w:r>
      <w:r w:rsidR="002403FB">
        <w:rPr>
          <w:rFonts w:ascii="Times New Roman" w:hAnsi="Times New Roman" w:cs="Times New Roman"/>
        </w:rPr>
        <w:t xml:space="preserve"> greater variability in temperature and ocean chemistry (</w:t>
      </w:r>
      <w:proofErr w:type="spellStart"/>
      <w:r w:rsidR="002403FB">
        <w:rPr>
          <w:rFonts w:ascii="Times New Roman" w:hAnsi="Times New Roman" w:cs="Times New Roman"/>
        </w:rPr>
        <w:t>Rohling</w:t>
      </w:r>
      <w:proofErr w:type="spellEnd"/>
      <w:r w:rsidR="002403FB">
        <w:rPr>
          <w:rFonts w:ascii="Times New Roman" w:hAnsi="Times New Roman" w:cs="Times New Roman"/>
        </w:rPr>
        <w:t xml:space="preserve"> </w:t>
      </w:r>
      <w:r w:rsidR="002403FB">
        <w:rPr>
          <w:rFonts w:ascii="Times New Roman" w:hAnsi="Times New Roman" w:cs="Times New Roman"/>
          <w:i/>
        </w:rPr>
        <w:t xml:space="preserve">et al., </w:t>
      </w:r>
      <w:r w:rsidR="002403FB">
        <w:rPr>
          <w:rFonts w:ascii="Times New Roman" w:hAnsi="Times New Roman" w:cs="Times New Roman"/>
        </w:rPr>
        <w:t xml:space="preserve">2012). The fact that this relationship is not recorded in our planktonic stable isotope records suggest that even high-magnitude environmental signals may be obscured by biological and ecological effects. </w:t>
      </w:r>
    </w:p>
    <w:p w14:paraId="18C833B7" w14:textId="4D953A9F" w:rsidR="002403FB" w:rsidRPr="002403FB" w:rsidRDefault="00365ACF" w:rsidP="004D03B3">
      <w:pPr>
        <w:spacing w:line="360" w:lineRule="auto"/>
        <w:rPr>
          <w:rFonts w:ascii="Times New Roman" w:hAnsi="Times New Roman" w:cs="Times New Roman"/>
        </w:rPr>
      </w:pPr>
      <w:r>
        <w:rPr>
          <w:rFonts w:ascii="Times New Roman" w:hAnsi="Times New Roman" w:cs="Times New Roman"/>
        </w:rPr>
        <w:tab/>
      </w:r>
      <w:r w:rsidRPr="004D0C5C">
        <w:rPr>
          <w:rFonts w:ascii="Times New Roman" w:hAnsi="Times New Roman" w:cs="Times New Roman"/>
        </w:rPr>
        <w:t xml:space="preserve">The unexpected nature of our results </w:t>
      </w:r>
      <w:r w:rsidR="009C2182">
        <w:rPr>
          <w:rFonts w:ascii="Times New Roman" w:hAnsi="Times New Roman" w:cs="Times New Roman"/>
        </w:rPr>
        <w:t>highlights the need for further</w:t>
      </w:r>
      <w:r w:rsidRPr="004D0C5C">
        <w:rPr>
          <w:rFonts w:ascii="Times New Roman" w:hAnsi="Times New Roman" w:cs="Times New Roman"/>
        </w:rPr>
        <w:t xml:space="preserve"> investigation into the millennial-scale ecology </w:t>
      </w:r>
      <w:r>
        <w:rPr>
          <w:rFonts w:ascii="Times New Roman" w:hAnsi="Times New Roman" w:cs="Times New Roman"/>
        </w:rPr>
        <w:t xml:space="preserve">and stable isotope test geochemistry </w:t>
      </w:r>
      <w:r w:rsidRPr="004D0C5C">
        <w:rPr>
          <w:rFonts w:ascii="Times New Roman" w:hAnsi="Times New Roman" w:cs="Times New Roman"/>
        </w:rPr>
        <w:t>of planktonic foraminifera</w:t>
      </w:r>
      <w:r>
        <w:rPr>
          <w:rFonts w:ascii="Times New Roman" w:hAnsi="Times New Roman" w:cs="Times New Roman"/>
        </w:rPr>
        <w:t>.</w:t>
      </w:r>
      <w:r w:rsidR="002403FB">
        <w:rPr>
          <w:rFonts w:ascii="Times New Roman" w:hAnsi="Times New Roman" w:cs="Times New Roman"/>
        </w:rPr>
        <w:t xml:space="preserve"> The addition of benthic and planktonic Mg/Ca data for our study interval will strengthen our </w:t>
      </w:r>
      <w:r w:rsidR="002403FB">
        <w:rPr>
          <w:rFonts w:ascii="Times New Roman" w:hAnsi="Times New Roman" w:cs="Times New Roman"/>
        </w:rPr>
        <w:lastRenderedPageBreak/>
        <w:t xml:space="preserve">understanding of the </w:t>
      </w:r>
      <w:r w:rsidR="002403FB" w:rsidRPr="001D123C">
        <w:rPr>
          <w:rFonts w:ascii="Times New Roman" w:hAnsi="Times New Roman" w:cs="Times New Roman"/>
        </w:rPr>
        <w:t>δ</w:t>
      </w:r>
      <w:r w:rsidR="002403FB" w:rsidRPr="001D123C">
        <w:rPr>
          <w:rFonts w:ascii="Times New Roman" w:hAnsi="Times New Roman" w:cs="Times New Roman"/>
          <w:vertAlign w:val="superscript"/>
        </w:rPr>
        <w:t>18</w:t>
      </w:r>
      <w:r w:rsidR="002403FB" w:rsidRPr="001D123C">
        <w:rPr>
          <w:rFonts w:ascii="Times New Roman" w:hAnsi="Times New Roman" w:cs="Times New Roman"/>
        </w:rPr>
        <w:t>O</w:t>
      </w:r>
      <w:r w:rsidR="002403FB">
        <w:rPr>
          <w:rFonts w:ascii="Times New Roman" w:hAnsi="Times New Roman" w:cs="Times New Roman"/>
        </w:rPr>
        <w:t xml:space="preserve"> records and our interpretations of the unexpected discrepancies found in this study</w:t>
      </w:r>
      <w:r w:rsidR="009C2182">
        <w:rPr>
          <w:rFonts w:ascii="Times New Roman" w:hAnsi="Times New Roman" w:cs="Times New Roman"/>
        </w:rPr>
        <w:t xml:space="preserve">. Work is currently being conducted to model surface ocean temperature and chemistry dynamics across the study interval, and these efforts will help determine the extent to which planktonic </w:t>
      </w:r>
      <w:proofErr w:type="spellStart"/>
      <w:r w:rsidR="009C2182">
        <w:rPr>
          <w:rFonts w:ascii="Times New Roman" w:hAnsi="Times New Roman" w:cs="Times New Roman"/>
        </w:rPr>
        <w:t>foraminifera</w:t>
      </w:r>
      <w:r w:rsidR="007C4BD5">
        <w:rPr>
          <w:rFonts w:ascii="Times New Roman" w:hAnsi="Times New Roman" w:cs="Times New Roman"/>
        </w:rPr>
        <w:t>l</w:t>
      </w:r>
      <w:proofErr w:type="spellEnd"/>
      <w:r w:rsidR="007C4BD5">
        <w:rPr>
          <w:rFonts w:ascii="Times New Roman" w:hAnsi="Times New Roman" w:cs="Times New Roman"/>
        </w:rPr>
        <w:t xml:space="preserve"> stable isotopes</w:t>
      </w:r>
      <w:r w:rsidR="009C2182">
        <w:rPr>
          <w:rFonts w:ascii="Times New Roman" w:hAnsi="Times New Roman" w:cs="Times New Roman"/>
        </w:rPr>
        <w:t xml:space="preserve"> can record </w:t>
      </w:r>
      <w:r w:rsidR="007C4BD5">
        <w:rPr>
          <w:rFonts w:ascii="Times New Roman" w:hAnsi="Times New Roman" w:cs="Times New Roman"/>
        </w:rPr>
        <w:t>orbital-scale environmental change during the greenhouse climate of the Middle Eocene.</w:t>
      </w:r>
    </w:p>
    <w:p w14:paraId="5D35901F" w14:textId="5374C347" w:rsidR="00EC7D8F" w:rsidRPr="00AB2E5A" w:rsidRDefault="002403FB" w:rsidP="004D03B3">
      <w:pPr>
        <w:spacing w:line="360" w:lineRule="auto"/>
        <w:rPr>
          <w:rFonts w:ascii="Times New Roman" w:hAnsi="Times New Roman" w:cs="Times New Roman"/>
        </w:rPr>
      </w:pPr>
      <w:r>
        <w:rPr>
          <w:rFonts w:ascii="Times New Roman" w:hAnsi="Times New Roman" w:cs="Times New Roman"/>
        </w:rPr>
        <w:t xml:space="preserve">  </w:t>
      </w:r>
    </w:p>
    <w:p w14:paraId="5E1A4B8B" w14:textId="31D10AB5" w:rsidR="00AB2E5A" w:rsidRDefault="00AB2E5A" w:rsidP="004D03B3">
      <w:pPr>
        <w:spacing w:line="360" w:lineRule="auto"/>
        <w:rPr>
          <w:rFonts w:ascii="Times New Roman" w:hAnsi="Times New Roman" w:cs="Times New Roman"/>
          <w:b/>
        </w:rPr>
      </w:pPr>
      <w:r w:rsidRPr="00AB2E5A">
        <w:rPr>
          <w:rFonts w:ascii="Times New Roman" w:hAnsi="Times New Roman" w:cs="Times New Roman"/>
          <w:b/>
        </w:rPr>
        <w:t>Acknowledgments</w:t>
      </w:r>
    </w:p>
    <w:p w14:paraId="75483062" w14:textId="021819D4" w:rsidR="006B2E28" w:rsidRPr="00273CC6" w:rsidRDefault="006B2E28" w:rsidP="004D03B3">
      <w:pPr>
        <w:spacing w:line="360" w:lineRule="auto"/>
        <w:rPr>
          <w:rFonts w:ascii="Times New Roman" w:hAnsi="Times New Roman" w:cs="Times New Roman"/>
        </w:rPr>
      </w:pPr>
      <w:r w:rsidRPr="00273CC6">
        <w:rPr>
          <w:rFonts w:ascii="Times New Roman" w:hAnsi="Times New Roman" w:cs="Times New Roman"/>
        </w:rPr>
        <w:tab/>
        <w:t xml:space="preserve">First and foremost, this project was made possible by the guidance and support of Drs. </w:t>
      </w:r>
      <w:proofErr w:type="spellStart"/>
      <w:r w:rsidRPr="00273CC6">
        <w:rPr>
          <w:rFonts w:ascii="Times New Roman" w:hAnsi="Times New Roman" w:cs="Times New Roman"/>
        </w:rPr>
        <w:t>Pincelli</w:t>
      </w:r>
      <w:proofErr w:type="spellEnd"/>
      <w:r w:rsidRPr="00273CC6">
        <w:rPr>
          <w:rFonts w:ascii="Times New Roman" w:hAnsi="Times New Roman" w:cs="Times New Roman"/>
        </w:rPr>
        <w:t xml:space="preserve"> Hull and Simon </w:t>
      </w:r>
      <w:proofErr w:type="spellStart"/>
      <w:r w:rsidRPr="00273CC6">
        <w:rPr>
          <w:rFonts w:ascii="Times New Roman" w:hAnsi="Times New Roman" w:cs="Times New Roman"/>
        </w:rPr>
        <w:t>D’haenens</w:t>
      </w:r>
      <w:proofErr w:type="spellEnd"/>
      <w:r w:rsidRPr="00273CC6">
        <w:rPr>
          <w:rFonts w:ascii="Times New Roman" w:hAnsi="Times New Roman" w:cs="Times New Roman"/>
        </w:rPr>
        <w:t xml:space="preserve">. </w:t>
      </w:r>
      <w:r w:rsidR="00273CC6" w:rsidRPr="00273CC6">
        <w:rPr>
          <w:rFonts w:ascii="Times New Roman" w:hAnsi="Times New Roman" w:cs="Times New Roman"/>
        </w:rPr>
        <w:t xml:space="preserve">I would also like to thank Drs. Donald Penman and Michael </w:t>
      </w:r>
      <w:proofErr w:type="spellStart"/>
      <w:r w:rsidR="00273CC6" w:rsidRPr="00273CC6">
        <w:rPr>
          <w:rFonts w:ascii="Times New Roman" w:hAnsi="Times New Roman" w:cs="Times New Roman"/>
        </w:rPr>
        <w:t>Henehan</w:t>
      </w:r>
      <w:proofErr w:type="spellEnd"/>
      <w:r w:rsidR="00273CC6" w:rsidRPr="00273CC6">
        <w:rPr>
          <w:rFonts w:ascii="Times New Roman" w:hAnsi="Times New Roman" w:cs="Times New Roman"/>
        </w:rPr>
        <w:t xml:space="preserve"> for their assistance with trace metal analysis and results interpretation. Brad </w:t>
      </w:r>
      <w:proofErr w:type="spellStart"/>
      <w:r w:rsidR="00273CC6" w:rsidRPr="00273CC6">
        <w:rPr>
          <w:rFonts w:ascii="Times New Roman" w:hAnsi="Times New Roman" w:cs="Times New Roman"/>
        </w:rPr>
        <w:t>Erkkila</w:t>
      </w:r>
      <w:proofErr w:type="spellEnd"/>
      <w:r w:rsidR="00273CC6" w:rsidRPr="00273CC6">
        <w:rPr>
          <w:rFonts w:ascii="Times New Roman" w:hAnsi="Times New Roman" w:cs="Times New Roman"/>
        </w:rPr>
        <w:t xml:space="preserve"> of the Yale Analytical and Stable Isotope Center (YASIC) was also instrumental in the collection of stable isotope data, </w:t>
      </w:r>
      <w:r w:rsidR="00273CC6">
        <w:rPr>
          <w:rFonts w:ascii="Times New Roman" w:hAnsi="Times New Roman" w:cs="Times New Roman"/>
        </w:rPr>
        <w:t xml:space="preserve">the </w:t>
      </w:r>
      <w:r w:rsidR="00273CC6" w:rsidRPr="00273CC6">
        <w:rPr>
          <w:rFonts w:ascii="Times New Roman" w:hAnsi="Times New Roman" w:cs="Times New Roman"/>
        </w:rPr>
        <w:t xml:space="preserve">funding for which was provided by the Yale Institute for </w:t>
      </w:r>
      <w:proofErr w:type="spellStart"/>
      <w:r w:rsidR="00273CC6" w:rsidRPr="00273CC6">
        <w:rPr>
          <w:rFonts w:ascii="Times New Roman" w:hAnsi="Times New Roman" w:cs="Times New Roman"/>
        </w:rPr>
        <w:t>Biospheric</w:t>
      </w:r>
      <w:proofErr w:type="spellEnd"/>
      <w:r w:rsidR="00273CC6" w:rsidRPr="00273CC6">
        <w:rPr>
          <w:rFonts w:ascii="Times New Roman" w:hAnsi="Times New Roman" w:cs="Times New Roman"/>
        </w:rPr>
        <w:t xml:space="preserve"> Studies (YIBS). I would also like to thank Dr. Leanne Elder and her team of lab workers for their help with sample preparation. The SEM images presented here were produced by Paige Breen and Simon </w:t>
      </w:r>
      <w:proofErr w:type="spellStart"/>
      <w:r w:rsidR="00273CC6" w:rsidRPr="00273CC6">
        <w:rPr>
          <w:rFonts w:ascii="Times New Roman" w:hAnsi="Times New Roman" w:cs="Times New Roman"/>
        </w:rPr>
        <w:t>D’haenens</w:t>
      </w:r>
      <w:proofErr w:type="spellEnd"/>
      <w:r w:rsidR="00273CC6" w:rsidRPr="00273CC6">
        <w:rPr>
          <w:rFonts w:ascii="Times New Roman" w:hAnsi="Times New Roman" w:cs="Times New Roman"/>
        </w:rPr>
        <w:t xml:space="preserve">. Samples </w:t>
      </w:r>
      <w:r w:rsidR="005363F4">
        <w:rPr>
          <w:rFonts w:ascii="Times New Roman" w:hAnsi="Times New Roman" w:cs="Times New Roman"/>
        </w:rPr>
        <w:t>were provided</w:t>
      </w:r>
      <w:r w:rsidR="00273CC6" w:rsidRPr="00273CC6">
        <w:rPr>
          <w:rFonts w:ascii="Times New Roman" w:hAnsi="Times New Roman" w:cs="Times New Roman"/>
        </w:rPr>
        <w:t xml:space="preserve"> by the International Ocean Discovery Program (IODP) Expedition 342, and I would like to thank everyone involved with the sample collection and preparation efforts. Finally, I am extremely grateful for the assistance of the U.C. Santa Cruz Stable Isotope Laboratory for their significant contribution to the stable isotope measurements presented in this study.</w:t>
      </w:r>
    </w:p>
    <w:p w14:paraId="35DA30A4" w14:textId="77777777" w:rsidR="00EC7D8F" w:rsidRPr="00AB2E5A" w:rsidRDefault="00EC7D8F" w:rsidP="004D03B3">
      <w:pPr>
        <w:spacing w:line="360" w:lineRule="auto"/>
        <w:rPr>
          <w:rFonts w:ascii="Times New Roman" w:hAnsi="Times New Roman" w:cs="Times New Roman"/>
        </w:rPr>
      </w:pPr>
    </w:p>
    <w:p w14:paraId="0E88D6D4" w14:textId="32A62EED" w:rsidR="00EC7D8F" w:rsidRPr="00AB2E5A" w:rsidRDefault="00EC7D8F" w:rsidP="004D03B3">
      <w:pPr>
        <w:spacing w:line="360" w:lineRule="auto"/>
        <w:rPr>
          <w:rFonts w:ascii="Times New Roman" w:hAnsi="Times New Roman" w:cs="Times New Roman"/>
          <w:b/>
        </w:rPr>
      </w:pPr>
      <w:r w:rsidRPr="00AB2E5A">
        <w:rPr>
          <w:rFonts w:ascii="Times New Roman" w:hAnsi="Times New Roman" w:cs="Times New Roman"/>
          <w:b/>
        </w:rPr>
        <w:t>References</w:t>
      </w:r>
    </w:p>
    <w:p w14:paraId="0A9DADE7" w14:textId="48C28851"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Birch,</w:t>
      </w:r>
      <w:r w:rsidR="00CA0A81">
        <w:rPr>
          <w:rFonts w:ascii="Times New Roman" w:eastAsia="Helvetica" w:hAnsi="Times New Roman" w:cs="Times New Roman"/>
        </w:rPr>
        <w:t xml:space="preserve"> H.</w:t>
      </w:r>
      <w:r w:rsidR="00FA170B">
        <w:rPr>
          <w:rFonts w:ascii="Times New Roman" w:eastAsia="Helvetica" w:hAnsi="Times New Roman" w:cs="Times New Roman"/>
        </w:rPr>
        <w:t xml:space="preserve"> </w:t>
      </w:r>
      <w:r w:rsidR="00CA0A81">
        <w:rPr>
          <w:rFonts w:ascii="Times New Roman" w:eastAsia="Helvetica" w:hAnsi="Times New Roman" w:cs="Times New Roman"/>
        </w:rPr>
        <w:t>S.,</w:t>
      </w:r>
      <w:r w:rsidRPr="00727C26">
        <w:rPr>
          <w:rFonts w:ascii="Times New Roman" w:eastAsia="Helvetica" w:hAnsi="Times New Roman" w:cs="Times New Roman"/>
        </w:rPr>
        <w:t xml:space="preserve"> </w:t>
      </w:r>
      <w:proofErr w:type="spellStart"/>
      <w:r w:rsidRPr="00727C26">
        <w:rPr>
          <w:rFonts w:ascii="Times New Roman" w:eastAsia="Helvetica" w:hAnsi="Times New Roman" w:cs="Times New Roman"/>
        </w:rPr>
        <w:t>Coxall</w:t>
      </w:r>
      <w:proofErr w:type="spellEnd"/>
      <w:r w:rsidR="00FA170B">
        <w:rPr>
          <w:rFonts w:ascii="Times New Roman" w:eastAsia="Helvetica" w:hAnsi="Times New Roman" w:cs="Times New Roman"/>
        </w:rPr>
        <w:t>, H. K.,</w:t>
      </w:r>
      <w:r w:rsidRPr="00727C26">
        <w:rPr>
          <w:rFonts w:ascii="Times New Roman" w:eastAsia="Helvetica" w:hAnsi="Times New Roman" w:cs="Times New Roman"/>
        </w:rPr>
        <w:t xml:space="preserve"> &amp; Pearson, P. N. Evolutionary ecology of Early Paleocene </w:t>
      </w:r>
      <w:r>
        <w:rPr>
          <w:rFonts w:ascii="Times New Roman" w:eastAsia="Helvetica" w:hAnsi="Times New Roman" w:cs="Times New Roman"/>
        </w:rPr>
        <w:tab/>
      </w:r>
      <w:r w:rsidRPr="00727C26">
        <w:rPr>
          <w:rFonts w:ascii="Times New Roman" w:eastAsia="Helvetica" w:hAnsi="Times New Roman" w:cs="Times New Roman"/>
        </w:rPr>
        <w:t xml:space="preserve">planktonic foraminifera: size, depth habitat and symbiosis. </w:t>
      </w:r>
      <w:proofErr w:type="spellStart"/>
      <w:r w:rsidRPr="00727C26">
        <w:rPr>
          <w:rFonts w:ascii="Times New Roman" w:eastAsia="Helvetica" w:hAnsi="Times New Roman" w:cs="Times New Roman"/>
          <w:i/>
        </w:rPr>
        <w:t>Paleobiology</w:t>
      </w:r>
      <w:proofErr w:type="spellEnd"/>
      <w:r w:rsidRPr="00727C26">
        <w:rPr>
          <w:rFonts w:ascii="Times New Roman" w:eastAsia="Helvetica" w:hAnsi="Times New Roman" w:cs="Times New Roman"/>
        </w:rPr>
        <w:t xml:space="preserve"> 38, 374–390 </w:t>
      </w:r>
      <w:r>
        <w:rPr>
          <w:rFonts w:ascii="Times New Roman" w:eastAsia="Helvetica" w:hAnsi="Times New Roman" w:cs="Times New Roman"/>
        </w:rPr>
        <w:tab/>
      </w:r>
      <w:r w:rsidRPr="00727C26">
        <w:rPr>
          <w:rFonts w:ascii="Times New Roman" w:eastAsia="Helvetica" w:hAnsi="Times New Roman" w:cs="Times New Roman"/>
        </w:rPr>
        <w:t>(2012).</w:t>
      </w:r>
    </w:p>
    <w:p w14:paraId="5E2533FC" w14:textId="4E197834"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Birch, H.</w:t>
      </w:r>
      <w:r w:rsidR="00FA170B">
        <w:rPr>
          <w:rFonts w:ascii="Times New Roman" w:eastAsia="Helvetica" w:hAnsi="Times New Roman" w:cs="Times New Roman"/>
        </w:rPr>
        <w:t xml:space="preserve"> S.</w:t>
      </w:r>
      <w:r w:rsidRPr="00727C26">
        <w:rPr>
          <w:rFonts w:ascii="Times New Roman" w:eastAsia="Helvetica" w:hAnsi="Times New Roman" w:cs="Times New Roman"/>
        </w:rPr>
        <w:t xml:space="preserve">, </w:t>
      </w:r>
      <w:proofErr w:type="spellStart"/>
      <w:r w:rsidRPr="00727C26">
        <w:rPr>
          <w:rFonts w:ascii="Times New Roman" w:eastAsia="Helvetica" w:hAnsi="Times New Roman" w:cs="Times New Roman"/>
        </w:rPr>
        <w:t>Coxall</w:t>
      </w:r>
      <w:proofErr w:type="spellEnd"/>
      <w:r w:rsidRPr="00727C26">
        <w:rPr>
          <w:rFonts w:ascii="Times New Roman" w:eastAsia="Helvetica" w:hAnsi="Times New Roman" w:cs="Times New Roman"/>
        </w:rPr>
        <w:t xml:space="preserve">, H. K., Pearson, P. N., Kroon, D. &amp; </w:t>
      </w:r>
      <w:proofErr w:type="spellStart"/>
      <w:r w:rsidRPr="00727C26">
        <w:rPr>
          <w:rFonts w:ascii="Times New Roman" w:eastAsia="Helvetica" w:hAnsi="Times New Roman" w:cs="Times New Roman"/>
        </w:rPr>
        <w:t>O'Regan</w:t>
      </w:r>
      <w:proofErr w:type="spellEnd"/>
      <w:r w:rsidRPr="00727C26">
        <w:rPr>
          <w:rFonts w:ascii="Times New Roman" w:eastAsia="Helvetica" w:hAnsi="Times New Roman" w:cs="Times New Roman"/>
        </w:rPr>
        <w:t xml:space="preserve">, M. Planktonic </w:t>
      </w:r>
      <w:r>
        <w:rPr>
          <w:rFonts w:ascii="Times New Roman" w:eastAsia="Helvetica" w:hAnsi="Times New Roman" w:cs="Times New Roman"/>
        </w:rPr>
        <w:t>foraminifera</w:t>
      </w:r>
      <w:r>
        <w:rPr>
          <w:rFonts w:ascii="Times New Roman" w:eastAsia="Helvetica" w:hAnsi="Times New Roman" w:cs="Times New Roman"/>
        </w:rPr>
        <w:tab/>
      </w:r>
      <w:r w:rsidRPr="00727C26">
        <w:rPr>
          <w:rFonts w:ascii="Times New Roman" w:eastAsia="Helvetica" w:hAnsi="Times New Roman" w:cs="Times New Roman"/>
        </w:rPr>
        <w:t xml:space="preserve">stable isotopes and water column structure: Disentangling ecological signals. </w:t>
      </w:r>
      <w:r>
        <w:rPr>
          <w:rFonts w:ascii="Times New Roman" w:eastAsia="Helvetica" w:hAnsi="Times New Roman" w:cs="Times New Roman"/>
          <w:i/>
        </w:rPr>
        <w:t>Marine</w:t>
      </w:r>
      <w:r>
        <w:rPr>
          <w:rFonts w:ascii="Times New Roman" w:eastAsia="Helvetica" w:hAnsi="Times New Roman" w:cs="Times New Roman"/>
          <w:i/>
        </w:rPr>
        <w:tab/>
      </w:r>
      <w:r w:rsidRPr="00727C26">
        <w:rPr>
          <w:rFonts w:ascii="Times New Roman" w:eastAsia="Helvetica" w:hAnsi="Times New Roman" w:cs="Times New Roman"/>
          <w:i/>
        </w:rPr>
        <w:t>Micropaleontology</w:t>
      </w:r>
      <w:r w:rsidRPr="00727C26">
        <w:rPr>
          <w:rFonts w:ascii="Times New Roman" w:eastAsia="Helvetica" w:hAnsi="Times New Roman" w:cs="Times New Roman"/>
        </w:rPr>
        <w:t xml:space="preserve"> 101, 127–145 (2013).</w:t>
      </w:r>
    </w:p>
    <w:p w14:paraId="544825CF" w14:textId="4321E0FB" w:rsidR="00727C26" w:rsidRPr="003060EA" w:rsidRDefault="00727C26" w:rsidP="00727C26">
      <w:pPr>
        <w:tabs>
          <w:tab w:val="left" w:pos="640"/>
        </w:tabs>
        <w:rPr>
          <w:rFonts w:ascii="Times New Roman" w:eastAsia="Helvetica" w:hAnsi="Times New Roman" w:cs="Times New Roman"/>
        </w:rPr>
      </w:pPr>
      <w:proofErr w:type="spellStart"/>
      <w:r w:rsidRPr="003060EA">
        <w:rPr>
          <w:rFonts w:ascii="Times New Roman" w:eastAsia="Helvetica" w:hAnsi="Times New Roman" w:cs="Times New Roman"/>
        </w:rPr>
        <w:t>Bornemann</w:t>
      </w:r>
      <w:proofErr w:type="spellEnd"/>
      <w:r w:rsidR="003060EA" w:rsidRPr="003060EA">
        <w:rPr>
          <w:rFonts w:ascii="Times New Roman" w:eastAsia="Helvetica" w:hAnsi="Times New Roman" w:cs="Times New Roman"/>
        </w:rPr>
        <w:t xml:space="preserve">, A., Norris, R. D. Size-related stable isotope changes in Late Cretaceous </w:t>
      </w:r>
      <w:r w:rsidR="003060EA" w:rsidRPr="003060EA">
        <w:rPr>
          <w:rFonts w:ascii="Times New Roman" w:eastAsia="Helvetica" w:hAnsi="Times New Roman" w:cs="Times New Roman"/>
        </w:rPr>
        <w:tab/>
        <w:t xml:space="preserve">planktic foraminifera: Implications for paleoecology and </w:t>
      </w:r>
      <w:proofErr w:type="spellStart"/>
      <w:r w:rsidR="003060EA" w:rsidRPr="003060EA">
        <w:rPr>
          <w:rFonts w:ascii="Times New Roman" w:eastAsia="Helvetica" w:hAnsi="Times New Roman" w:cs="Times New Roman"/>
        </w:rPr>
        <w:t>photosymbiosis</w:t>
      </w:r>
      <w:proofErr w:type="spellEnd"/>
      <w:r w:rsidR="003060EA" w:rsidRPr="003060EA">
        <w:rPr>
          <w:rFonts w:ascii="Times New Roman" w:eastAsia="Helvetica" w:hAnsi="Times New Roman" w:cs="Times New Roman"/>
        </w:rPr>
        <w:t xml:space="preserve">. </w:t>
      </w:r>
      <w:r w:rsidR="003060EA" w:rsidRPr="003060EA">
        <w:rPr>
          <w:rFonts w:ascii="Times New Roman" w:eastAsia="Helvetica" w:hAnsi="Times New Roman" w:cs="Times New Roman"/>
          <w:i/>
        </w:rPr>
        <w:t xml:space="preserve">Marine </w:t>
      </w:r>
      <w:r w:rsidR="003060EA" w:rsidRPr="003060EA">
        <w:rPr>
          <w:rFonts w:ascii="Times New Roman" w:eastAsia="Helvetica" w:hAnsi="Times New Roman" w:cs="Times New Roman"/>
          <w:i/>
        </w:rPr>
        <w:tab/>
        <w:t xml:space="preserve">Micropaleontology </w:t>
      </w:r>
      <w:r w:rsidR="003060EA" w:rsidRPr="003060EA">
        <w:rPr>
          <w:rFonts w:ascii="Times New Roman" w:eastAsia="Helvetica" w:hAnsi="Times New Roman" w:cs="Times New Roman"/>
        </w:rPr>
        <w:t>65, 32-42 (2007</w:t>
      </w:r>
      <w:r w:rsidR="00273CC6">
        <w:rPr>
          <w:rFonts w:ascii="Times New Roman" w:eastAsia="Helvetica" w:hAnsi="Times New Roman" w:cs="Times New Roman"/>
        </w:rPr>
        <w:t>)</w:t>
      </w:r>
      <w:r w:rsidR="003060EA" w:rsidRPr="003060EA">
        <w:rPr>
          <w:rFonts w:ascii="Times New Roman" w:eastAsia="Helvetica" w:hAnsi="Times New Roman" w:cs="Times New Roman"/>
        </w:rPr>
        <w:t xml:space="preserve">.  </w:t>
      </w:r>
    </w:p>
    <w:p w14:paraId="71CE9FE4" w14:textId="58CFBE2C" w:rsidR="00572488" w:rsidRPr="00572488" w:rsidRDefault="00572488" w:rsidP="00572488">
      <w:pPr>
        <w:tabs>
          <w:tab w:val="left" w:pos="640"/>
        </w:tabs>
        <w:rPr>
          <w:rFonts w:ascii="Times New Roman" w:eastAsia="Helvetica" w:hAnsi="Times New Roman" w:cs="Times New Roman"/>
        </w:rPr>
      </w:pPr>
      <w:r>
        <w:rPr>
          <w:rFonts w:ascii="Times New Roman" w:eastAsia="Helvetica" w:hAnsi="Times New Roman" w:cs="Times New Roman"/>
        </w:rPr>
        <w:t xml:space="preserve">Breen, P. M. </w:t>
      </w:r>
      <w:r w:rsidRPr="00572488">
        <w:rPr>
          <w:rFonts w:ascii="Times New Roman" w:eastAsia="Helvetica" w:hAnsi="Times New Roman" w:cs="Times New Roman"/>
        </w:rPr>
        <w:t>Creating</w:t>
      </w:r>
      <w:r w:rsidRPr="00572488">
        <w:rPr>
          <w:rFonts w:ascii="Times New Roman" w:eastAsia="Helvetica" w:hAnsi="Times New Roman" w:cs="Times New Roman"/>
        </w:rPr>
        <w:tab/>
        <w:t>an</w:t>
      </w:r>
      <w:r>
        <w:rPr>
          <w:rFonts w:ascii="Times New Roman" w:eastAsia="Helvetica" w:hAnsi="Times New Roman" w:cs="Times New Roman"/>
        </w:rPr>
        <w:t xml:space="preserve"> </w:t>
      </w:r>
      <w:r w:rsidRPr="00572488">
        <w:rPr>
          <w:rFonts w:ascii="Times New Roman" w:eastAsia="Helvetica" w:hAnsi="Times New Roman" w:cs="Times New Roman"/>
        </w:rPr>
        <w:t>extensive,</w:t>
      </w:r>
      <w:r>
        <w:rPr>
          <w:rFonts w:ascii="Times New Roman" w:eastAsia="Helvetica" w:hAnsi="Times New Roman" w:cs="Times New Roman"/>
        </w:rPr>
        <w:t xml:space="preserve"> </w:t>
      </w:r>
      <w:r w:rsidRPr="00572488">
        <w:rPr>
          <w:rFonts w:ascii="Times New Roman" w:eastAsia="Helvetica" w:hAnsi="Times New Roman" w:cs="Times New Roman"/>
        </w:rPr>
        <w:t>multi-species</w:t>
      </w:r>
      <w:r>
        <w:rPr>
          <w:rFonts w:ascii="Times New Roman" w:eastAsia="Helvetica" w:hAnsi="Times New Roman" w:cs="Times New Roman"/>
        </w:rPr>
        <w:t xml:space="preserve"> </w:t>
      </w:r>
      <w:r w:rsidRPr="00572488">
        <w:rPr>
          <w:rFonts w:ascii="Times New Roman" w:eastAsia="Helvetica" w:hAnsi="Times New Roman" w:cs="Times New Roman"/>
        </w:rPr>
        <w:t>planktonic</w:t>
      </w:r>
      <w:r>
        <w:rPr>
          <w:rFonts w:ascii="Times New Roman" w:eastAsia="Helvetica" w:hAnsi="Times New Roman" w:cs="Times New Roman"/>
        </w:rPr>
        <w:t xml:space="preserve"> </w:t>
      </w:r>
      <w:r w:rsidRPr="00572488">
        <w:rPr>
          <w:rFonts w:ascii="Times New Roman" w:eastAsia="Helvetica" w:hAnsi="Times New Roman" w:cs="Times New Roman"/>
        </w:rPr>
        <w:t>isotope</w:t>
      </w:r>
      <w:r>
        <w:rPr>
          <w:rFonts w:ascii="Times New Roman" w:eastAsia="Helvetica" w:hAnsi="Times New Roman" w:cs="Times New Roman"/>
        </w:rPr>
        <w:t xml:space="preserve"> </w:t>
      </w:r>
      <w:r w:rsidRPr="00572488">
        <w:rPr>
          <w:rFonts w:ascii="Times New Roman" w:eastAsia="Helvetica" w:hAnsi="Times New Roman" w:cs="Times New Roman"/>
        </w:rPr>
        <w:t>record</w:t>
      </w:r>
      <w:r>
        <w:rPr>
          <w:rFonts w:ascii="Times New Roman" w:eastAsia="Helvetica" w:hAnsi="Times New Roman" w:cs="Times New Roman"/>
        </w:rPr>
        <w:t xml:space="preserve"> </w:t>
      </w:r>
      <w:r w:rsidRPr="00572488">
        <w:rPr>
          <w:rFonts w:ascii="Times New Roman" w:eastAsia="Helvetica" w:hAnsi="Times New Roman" w:cs="Times New Roman"/>
        </w:rPr>
        <w:t>at</w:t>
      </w:r>
      <w:r>
        <w:rPr>
          <w:rFonts w:ascii="Times New Roman" w:eastAsia="Helvetica" w:hAnsi="Times New Roman" w:cs="Times New Roman"/>
        </w:rPr>
        <w:t xml:space="preserve"> </w:t>
      </w:r>
      <w:r w:rsidRPr="00572488">
        <w:rPr>
          <w:rFonts w:ascii="Times New Roman" w:eastAsia="Helvetica" w:hAnsi="Times New Roman" w:cs="Times New Roman"/>
        </w:rPr>
        <w:t>an</w:t>
      </w:r>
      <w:r>
        <w:rPr>
          <w:rFonts w:ascii="Times New Roman" w:eastAsia="Helvetica" w:hAnsi="Times New Roman" w:cs="Times New Roman"/>
        </w:rPr>
        <w:t xml:space="preserve"> </w:t>
      </w:r>
      <w:r w:rsidRPr="00572488">
        <w:rPr>
          <w:rFonts w:ascii="Times New Roman" w:eastAsia="Helvetica" w:hAnsi="Times New Roman" w:cs="Times New Roman"/>
        </w:rPr>
        <w:t>Eocene-</w:t>
      </w:r>
      <w:r>
        <w:rPr>
          <w:rFonts w:ascii="Times New Roman" w:eastAsia="Helvetica" w:hAnsi="Times New Roman" w:cs="Times New Roman"/>
        </w:rPr>
        <w:tab/>
      </w:r>
      <w:r w:rsidRPr="00572488">
        <w:rPr>
          <w:rFonts w:ascii="Times New Roman" w:eastAsia="Helvetica" w:hAnsi="Times New Roman" w:cs="Times New Roman"/>
        </w:rPr>
        <w:t>Oligocene</w:t>
      </w:r>
      <w:r>
        <w:rPr>
          <w:rFonts w:ascii="Times New Roman" w:eastAsia="Helvetica" w:hAnsi="Times New Roman" w:cs="Times New Roman"/>
        </w:rPr>
        <w:t xml:space="preserve"> </w:t>
      </w:r>
      <w:r w:rsidRPr="00572488">
        <w:rPr>
          <w:rFonts w:ascii="Times New Roman" w:eastAsia="Helvetica" w:hAnsi="Times New Roman" w:cs="Times New Roman"/>
        </w:rPr>
        <w:t>high</w:t>
      </w:r>
      <w:r>
        <w:rPr>
          <w:rFonts w:ascii="Times New Roman" w:eastAsia="Helvetica" w:hAnsi="Times New Roman" w:cs="Times New Roman"/>
        </w:rPr>
        <w:t xml:space="preserve"> </w:t>
      </w:r>
      <w:r w:rsidRPr="00572488">
        <w:rPr>
          <w:rFonts w:ascii="Times New Roman" w:eastAsia="Helvetica" w:hAnsi="Times New Roman" w:cs="Times New Roman"/>
        </w:rPr>
        <w:t>latitude</w:t>
      </w:r>
      <w:r>
        <w:rPr>
          <w:rFonts w:ascii="Times New Roman" w:eastAsia="Helvetica" w:hAnsi="Times New Roman" w:cs="Times New Roman"/>
        </w:rPr>
        <w:t xml:space="preserve"> </w:t>
      </w:r>
      <w:r w:rsidRPr="00572488">
        <w:rPr>
          <w:rFonts w:ascii="Times New Roman" w:eastAsia="Helvetica" w:hAnsi="Times New Roman" w:cs="Times New Roman"/>
        </w:rPr>
        <w:t>site</w:t>
      </w:r>
      <w:r>
        <w:rPr>
          <w:rFonts w:ascii="Times New Roman" w:eastAsia="Helvetica" w:hAnsi="Times New Roman" w:cs="Times New Roman"/>
        </w:rPr>
        <w:t xml:space="preserve">. </w:t>
      </w:r>
      <w:r>
        <w:rPr>
          <w:rFonts w:ascii="Times New Roman" w:eastAsia="Helvetica" w:hAnsi="Times New Roman" w:cs="Times New Roman"/>
          <w:i/>
        </w:rPr>
        <w:t>Undergraduate Senior Thesis</w:t>
      </w:r>
      <w:r>
        <w:rPr>
          <w:rFonts w:ascii="Times New Roman" w:eastAsia="Helvetica" w:hAnsi="Times New Roman" w:cs="Times New Roman"/>
        </w:rPr>
        <w:t xml:space="preserve">, Department of Geology &amp; </w:t>
      </w:r>
      <w:r>
        <w:rPr>
          <w:rFonts w:ascii="Times New Roman" w:eastAsia="Helvetica" w:hAnsi="Times New Roman" w:cs="Times New Roman"/>
        </w:rPr>
        <w:tab/>
        <w:t>Geophysics, Yale University, New Haven, CT (2016).</w:t>
      </w:r>
    </w:p>
    <w:p w14:paraId="3A73C8F1" w14:textId="6BBF6989" w:rsidR="006E148E" w:rsidRPr="006E148E" w:rsidRDefault="006E148E" w:rsidP="00727C26">
      <w:pPr>
        <w:tabs>
          <w:tab w:val="left" w:pos="640"/>
        </w:tabs>
        <w:rPr>
          <w:rFonts w:ascii="Times New Roman" w:eastAsia="Helvetica" w:hAnsi="Times New Roman" w:cs="Times New Roman"/>
        </w:rPr>
      </w:pPr>
      <w:proofErr w:type="spellStart"/>
      <w:r>
        <w:rPr>
          <w:rFonts w:ascii="Times New Roman" w:eastAsia="Helvetica" w:hAnsi="Times New Roman" w:cs="Times New Roman"/>
        </w:rPr>
        <w:t>Broecker</w:t>
      </w:r>
      <w:proofErr w:type="spellEnd"/>
      <w:r>
        <w:rPr>
          <w:rFonts w:ascii="Times New Roman" w:eastAsia="Helvetica" w:hAnsi="Times New Roman" w:cs="Times New Roman"/>
        </w:rPr>
        <w:t xml:space="preserve">, W. S. The Great Ocean Conveyor. </w:t>
      </w:r>
      <w:r>
        <w:rPr>
          <w:rFonts w:ascii="Times New Roman" w:eastAsia="Helvetica" w:hAnsi="Times New Roman" w:cs="Times New Roman"/>
          <w:i/>
        </w:rPr>
        <w:t>Oceanography</w:t>
      </w:r>
      <w:r>
        <w:rPr>
          <w:rFonts w:ascii="Times New Roman" w:eastAsia="Helvetica" w:hAnsi="Times New Roman" w:cs="Times New Roman"/>
        </w:rPr>
        <w:t xml:space="preserve"> 4, 79-89 (1991).</w:t>
      </w:r>
    </w:p>
    <w:p w14:paraId="6EDF592D" w14:textId="3856FCB9"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Burgess, C. E. </w:t>
      </w:r>
      <w:r w:rsidRPr="00727C26">
        <w:rPr>
          <w:rFonts w:ascii="Times New Roman" w:eastAsia="Helvetica" w:hAnsi="Times New Roman" w:cs="Times New Roman"/>
          <w:i/>
        </w:rPr>
        <w:t>et al.</w:t>
      </w:r>
      <w:r w:rsidRPr="00727C26">
        <w:rPr>
          <w:rFonts w:ascii="Times New Roman" w:eastAsia="Helvetica" w:hAnsi="Times New Roman" w:cs="Times New Roman"/>
        </w:rPr>
        <w:t xml:space="preserve"> Middle Eocene climate cyclicity in the southern Pacific: Implications for </w:t>
      </w:r>
      <w:r>
        <w:rPr>
          <w:rFonts w:ascii="Times New Roman" w:eastAsia="Helvetica" w:hAnsi="Times New Roman" w:cs="Times New Roman"/>
        </w:rPr>
        <w:tab/>
      </w:r>
      <w:r w:rsidRPr="00727C26">
        <w:rPr>
          <w:rFonts w:ascii="Times New Roman" w:eastAsia="Helvetica" w:hAnsi="Times New Roman" w:cs="Times New Roman"/>
        </w:rPr>
        <w:t xml:space="preserve">global ice volume. </w:t>
      </w:r>
      <w:r w:rsidRPr="00727C26">
        <w:rPr>
          <w:rFonts w:ascii="Times New Roman" w:eastAsia="Helvetica" w:hAnsi="Times New Roman" w:cs="Times New Roman"/>
          <w:i/>
        </w:rPr>
        <w:t>Geol</w:t>
      </w:r>
      <w:r w:rsidR="00FA170B">
        <w:rPr>
          <w:rFonts w:ascii="Times New Roman" w:eastAsia="Helvetica" w:hAnsi="Times New Roman" w:cs="Times New Roman"/>
          <w:i/>
        </w:rPr>
        <w:t>ogy</w:t>
      </w:r>
      <w:r w:rsidRPr="00727C26">
        <w:rPr>
          <w:rFonts w:ascii="Times New Roman" w:eastAsia="Helvetica" w:hAnsi="Times New Roman" w:cs="Times New Roman"/>
        </w:rPr>
        <w:t xml:space="preserve"> 36, 651–4 (2008).</w:t>
      </w:r>
    </w:p>
    <w:p w14:paraId="096D1188" w14:textId="24B5F2D6" w:rsidR="00727C26" w:rsidRPr="003060EA" w:rsidRDefault="00727C26" w:rsidP="00727C26">
      <w:pPr>
        <w:tabs>
          <w:tab w:val="left" w:pos="640"/>
        </w:tabs>
        <w:rPr>
          <w:rFonts w:ascii="Times New Roman" w:eastAsia="Helvetica" w:hAnsi="Times New Roman" w:cs="Times New Roman"/>
        </w:rPr>
      </w:pPr>
      <w:proofErr w:type="spellStart"/>
      <w:r w:rsidRPr="003060EA">
        <w:rPr>
          <w:rFonts w:ascii="Times New Roman" w:eastAsia="Helvetica" w:hAnsi="Times New Roman" w:cs="Times New Roman"/>
        </w:rPr>
        <w:lastRenderedPageBreak/>
        <w:t>D'haenens</w:t>
      </w:r>
      <w:proofErr w:type="spellEnd"/>
      <w:r w:rsidRPr="003060EA">
        <w:rPr>
          <w:rFonts w:ascii="Times New Roman" w:eastAsia="Helvetica" w:hAnsi="Times New Roman" w:cs="Times New Roman"/>
        </w:rPr>
        <w:t xml:space="preserve">, S., </w:t>
      </w:r>
      <w:proofErr w:type="spellStart"/>
      <w:r w:rsidRPr="003060EA">
        <w:rPr>
          <w:rFonts w:ascii="Times New Roman" w:eastAsia="Helvetica" w:hAnsi="Times New Roman" w:cs="Times New Roman"/>
        </w:rPr>
        <w:t>Bornemann</w:t>
      </w:r>
      <w:proofErr w:type="spellEnd"/>
      <w:r w:rsidRPr="003060EA">
        <w:rPr>
          <w:rFonts w:ascii="Times New Roman" w:eastAsia="Helvetica" w:hAnsi="Times New Roman" w:cs="Times New Roman"/>
        </w:rPr>
        <w:t xml:space="preserve">, A., </w:t>
      </w:r>
      <w:proofErr w:type="spellStart"/>
      <w:r w:rsidRPr="003060EA">
        <w:rPr>
          <w:rFonts w:ascii="Times New Roman" w:eastAsia="Helvetica" w:hAnsi="Times New Roman" w:cs="Times New Roman"/>
        </w:rPr>
        <w:t>Roose</w:t>
      </w:r>
      <w:proofErr w:type="spellEnd"/>
      <w:r w:rsidRPr="003060EA">
        <w:rPr>
          <w:rFonts w:ascii="Times New Roman" w:eastAsia="Helvetica" w:hAnsi="Times New Roman" w:cs="Times New Roman"/>
        </w:rPr>
        <w:t xml:space="preserve">, K., </w:t>
      </w:r>
      <w:proofErr w:type="spellStart"/>
      <w:r w:rsidRPr="003060EA">
        <w:rPr>
          <w:rFonts w:ascii="Times New Roman" w:eastAsia="Helvetica" w:hAnsi="Times New Roman" w:cs="Times New Roman"/>
        </w:rPr>
        <w:t>Claeys</w:t>
      </w:r>
      <w:proofErr w:type="spellEnd"/>
      <w:r w:rsidRPr="003060EA">
        <w:rPr>
          <w:rFonts w:ascii="Times New Roman" w:eastAsia="Helvetica" w:hAnsi="Times New Roman" w:cs="Times New Roman"/>
        </w:rPr>
        <w:t xml:space="preserve">, P. &amp; </w:t>
      </w:r>
      <w:proofErr w:type="spellStart"/>
      <w:r w:rsidRPr="003060EA">
        <w:rPr>
          <w:rFonts w:ascii="Times New Roman" w:eastAsia="Helvetica" w:hAnsi="Times New Roman" w:cs="Times New Roman"/>
        </w:rPr>
        <w:t>Speijer</w:t>
      </w:r>
      <w:proofErr w:type="spellEnd"/>
      <w:r w:rsidRPr="003060EA">
        <w:rPr>
          <w:rFonts w:ascii="Times New Roman" w:eastAsia="Helvetica" w:hAnsi="Times New Roman" w:cs="Times New Roman"/>
        </w:rPr>
        <w:t xml:space="preserve">, R. Stable isotope paleoecology </w:t>
      </w:r>
      <w:r w:rsidR="003060EA">
        <w:rPr>
          <w:rFonts w:ascii="Times New Roman" w:eastAsia="Helvetica" w:hAnsi="Times New Roman" w:cs="Times New Roman"/>
        </w:rPr>
        <w:tab/>
      </w:r>
      <w:r w:rsidRPr="003060EA">
        <w:rPr>
          <w:rFonts w:ascii="Times New Roman" w:eastAsia="Helvetica" w:hAnsi="Times New Roman" w:cs="Times New Roman"/>
        </w:rPr>
        <w:t xml:space="preserve">(δ13C and δ18O) of early Eocene </w:t>
      </w:r>
      <w:proofErr w:type="spellStart"/>
      <w:r w:rsidRPr="003060EA">
        <w:rPr>
          <w:rFonts w:ascii="Times New Roman" w:eastAsia="Helvetica" w:hAnsi="Times New Roman" w:cs="Times New Roman"/>
        </w:rPr>
        <w:t>Zeauvigerina</w:t>
      </w:r>
      <w:proofErr w:type="spellEnd"/>
      <w:r w:rsidRPr="003060EA">
        <w:rPr>
          <w:rFonts w:ascii="Times New Roman" w:eastAsia="Helvetica" w:hAnsi="Times New Roman" w:cs="Times New Roman"/>
        </w:rPr>
        <w:t xml:space="preserve"> </w:t>
      </w:r>
      <w:proofErr w:type="spellStart"/>
      <w:r w:rsidRPr="003060EA">
        <w:rPr>
          <w:rFonts w:ascii="Times New Roman" w:eastAsia="Helvetica" w:hAnsi="Times New Roman" w:cs="Times New Roman"/>
        </w:rPr>
        <w:t>aegyptiaca</w:t>
      </w:r>
      <w:proofErr w:type="spellEnd"/>
      <w:r w:rsidRPr="003060EA">
        <w:rPr>
          <w:rFonts w:ascii="Times New Roman" w:eastAsia="Helvetica" w:hAnsi="Times New Roman" w:cs="Times New Roman"/>
        </w:rPr>
        <w:t xml:space="preserve"> from the North Atlantic </w:t>
      </w:r>
      <w:r w:rsidR="003060EA">
        <w:rPr>
          <w:rFonts w:ascii="Times New Roman" w:eastAsia="Helvetica" w:hAnsi="Times New Roman" w:cs="Times New Roman"/>
        </w:rPr>
        <w:tab/>
      </w:r>
      <w:r w:rsidRPr="003060EA">
        <w:rPr>
          <w:rFonts w:ascii="Times New Roman" w:eastAsia="Helvetica" w:hAnsi="Times New Roman" w:cs="Times New Roman"/>
        </w:rPr>
        <w:t>(DSDP Site 401).</w:t>
      </w:r>
      <w:r w:rsidR="003060EA" w:rsidRPr="003060EA">
        <w:rPr>
          <w:rFonts w:ascii="Times New Roman" w:eastAsia="Helvetica" w:hAnsi="Times New Roman" w:cs="Times New Roman"/>
        </w:rPr>
        <w:t xml:space="preserve"> </w:t>
      </w:r>
      <w:r w:rsidR="003060EA" w:rsidRPr="003060EA">
        <w:rPr>
          <w:rFonts w:ascii="Times New Roman" w:eastAsia="Helvetica" w:hAnsi="Times New Roman" w:cs="Times New Roman"/>
          <w:i/>
        </w:rPr>
        <w:t xml:space="preserve">Austrian Journal of Earth Science </w:t>
      </w:r>
      <w:r w:rsidR="003060EA" w:rsidRPr="003060EA">
        <w:rPr>
          <w:rFonts w:ascii="Times New Roman" w:eastAsia="Helvetica" w:hAnsi="Times New Roman" w:cs="Times New Roman"/>
        </w:rPr>
        <w:t>105, 179-188</w:t>
      </w:r>
      <w:r w:rsidRPr="003060EA">
        <w:rPr>
          <w:rFonts w:ascii="Times New Roman" w:eastAsia="Helvetica" w:hAnsi="Times New Roman" w:cs="Times New Roman"/>
        </w:rPr>
        <w:t xml:space="preserve"> (2012).</w:t>
      </w:r>
    </w:p>
    <w:p w14:paraId="38463D63" w14:textId="7331CE4F"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D'Hondt</w:t>
      </w:r>
      <w:proofErr w:type="spellEnd"/>
      <w:r w:rsidRPr="00727C26">
        <w:rPr>
          <w:rFonts w:ascii="Times New Roman" w:eastAsia="Helvetica" w:hAnsi="Times New Roman" w:cs="Times New Roman"/>
        </w:rPr>
        <w:t xml:space="preserve">, S., </w:t>
      </w:r>
      <w:proofErr w:type="spellStart"/>
      <w:r w:rsidRPr="00727C26">
        <w:rPr>
          <w:rFonts w:ascii="Times New Roman" w:eastAsia="Helvetica" w:hAnsi="Times New Roman" w:cs="Times New Roman"/>
        </w:rPr>
        <w:t>Zachos</w:t>
      </w:r>
      <w:proofErr w:type="spellEnd"/>
      <w:r w:rsidRPr="00727C26">
        <w:rPr>
          <w:rFonts w:ascii="Times New Roman" w:eastAsia="Helvetica" w:hAnsi="Times New Roman" w:cs="Times New Roman"/>
        </w:rPr>
        <w:t xml:space="preserve">, J. C. &amp; Schultz, G. Stable isotopic signals and </w:t>
      </w:r>
      <w:proofErr w:type="spellStart"/>
      <w:r w:rsidRPr="00727C26">
        <w:rPr>
          <w:rFonts w:ascii="Times New Roman" w:eastAsia="Helvetica" w:hAnsi="Times New Roman" w:cs="Times New Roman"/>
        </w:rPr>
        <w:t>photosymbiosis</w:t>
      </w:r>
      <w:proofErr w:type="spellEnd"/>
      <w:r w:rsidRPr="00727C26">
        <w:rPr>
          <w:rFonts w:ascii="Times New Roman" w:eastAsia="Helvetica" w:hAnsi="Times New Roman" w:cs="Times New Roman"/>
        </w:rPr>
        <w:t xml:space="preserve"> in late </w:t>
      </w:r>
      <w:r>
        <w:rPr>
          <w:rFonts w:ascii="Times New Roman" w:eastAsia="Helvetica" w:hAnsi="Times New Roman" w:cs="Times New Roman"/>
        </w:rPr>
        <w:tab/>
      </w:r>
      <w:r w:rsidRPr="00727C26">
        <w:rPr>
          <w:rFonts w:ascii="Times New Roman" w:eastAsia="Helvetica" w:hAnsi="Times New Roman" w:cs="Times New Roman"/>
        </w:rPr>
        <w:t xml:space="preserve">Paleocene planktic </w:t>
      </w:r>
      <w:r w:rsidRPr="003060EA">
        <w:rPr>
          <w:rFonts w:ascii="Times New Roman" w:eastAsia="Helvetica" w:hAnsi="Times New Roman" w:cs="Times New Roman"/>
        </w:rPr>
        <w:t xml:space="preserve">foraminifera. </w:t>
      </w:r>
      <w:proofErr w:type="spellStart"/>
      <w:r w:rsidRPr="003060EA">
        <w:rPr>
          <w:rFonts w:ascii="Times New Roman" w:eastAsia="Helvetica" w:hAnsi="Times New Roman" w:cs="Times New Roman"/>
          <w:i/>
        </w:rPr>
        <w:t>Paleobiology</w:t>
      </w:r>
      <w:proofErr w:type="spellEnd"/>
      <w:r w:rsidRPr="003060EA">
        <w:rPr>
          <w:rFonts w:ascii="Times New Roman" w:eastAsia="Helvetica" w:hAnsi="Times New Roman" w:cs="Times New Roman"/>
        </w:rPr>
        <w:t xml:space="preserve"> </w:t>
      </w:r>
      <w:r w:rsidR="003060EA" w:rsidRPr="003060EA">
        <w:rPr>
          <w:rFonts w:ascii="Times New Roman" w:eastAsia="Helvetica" w:hAnsi="Times New Roman" w:cs="Times New Roman"/>
        </w:rPr>
        <w:t xml:space="preserve">20, 391-406 </w:t>
      </w:r>
      <w:r w:rsidRPr="003060EA">
        <w:rPr>
          <w:rFonts w:ascii="Times New Roman" w:eastAsia="Helvetica" w:hAnsi="Times New Roman" w:cs="Times New Roman"/>
        </w:rPr>
        <w:t>(1994)</w:t>
      </w:r>
      <w:r w:rsidR="00FA170B" w:rsidRPr="003060EA">
        <w:rPr>
          <w:rFonts w:ascii="Times New Roman" w:eastAsia="Helvetica" w:hAnsi="Times New Roman" w:cs="Times New Roman"/>
        </w:rPr>
        <w:t>.</w:t>
      </w:r>
    </w:p>
    <w:p w14:paraId="6DA2EAF1" w14:textId="77777777" w:rsidR="00FA170B"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Edgar, K. M., Wilson, P. A., Sexton, P. F. &amp; </w:t>
      </w:r>
      <w:proofErr w:type="spellStart"/>
      <w:r w:rsidRPr="00727C26">
        <w:rPr>
          <w:rFonts w:ascii="Times New Roman" w:eastAsia="Helvetica" w:hAnsi="Times New Roman" w:cs="Times New Roman"/>
        </w:rPr>
        <w:t>Suganuma</w:t>
      </w:r>
      <w:proofErr w:type="spellEnd"/>
      <w:r w:rsidRPr="00727C26">
        <w:rPr>
          <w:rFonts w:ascii="Times New Roman" w:eastAsia="Helvetica" w:hAnsi="Times New Roman" w:cs="Times New Roman"/>
        </w:rPr>
        <w:t xml:space="preserve">, Y. No extreme bipolar glaciation during </w:t>
      </w:r>
      <w:r>
        <w:rPr>
          <w:rFonts w:ascii="Times New Roman" w:eastAsia="Helvetica" w:hAnsi="Times New Roman" w:cs="Times New Roman"/>
        </w:rPr>
        <w:tab/>
      </w:r>
      <w:r w:rsidRPr="00727C26">
        <w:rPr>
          <w:rFonts w:ascii="Times New Roman" w:eastAsia="Helvetica" w:hAnsi="Times New Roman" w:cs="Times New Roman"/>
        </w:rPr>
        <w:t xml:space="preserve">the main Eocene calcite compensation shift. </w:t>
      </w:r>
      <w:r w:rsidRPr="00727C26">
        <w:rPr>
          <w:rFonts w:ascii="Times New Roman" w:eastAsia="Helvetica" w:hAnsi="Times New Roman" w:cs="Times New Roman"/>
          <w:i/>
        </w:rPr>
        <w:t>Nature</w:t>
      </w:r>
      <w:r w:rsidRPr="00727C26">
        <w:rPr>
          <w:rFonts w:ascii="Times New Roman" w:eastAsia="Helvetica" w:hAnsi="Times New Roman" w:cs="Times New Roman"/>
        </w:rPr>
        <w:t xml:space="preserve"> 448, 908–911 (2007).</w:t>
      </w:r>
    </w:p>
    <w:p w14:paraId="1CBF4FE2" w14:textId="1E1C2227"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Elderfield</w:t>
      </w:r>
      <w:proofErr w:type="spellEnd"/>
      <w:r w:rsidRPr="00727C26">
        <w:rPr>
          <w:rFonts w:ascii="Times New Roman" w:eastAsia="Helvetica" w:hAnsi="Times New Roman" w:cs="Times New Roman"/>
        </w:rPr>
        <w:t xml:space="preserve">, H., </w:t>
      </w:r>
      <w:proofErr w:type="spellStart"/>
      <w:r w:rsidRPr="00727C26">
        <w:rPr>
          <w:rFonts w:ascii="Times New Roman" w:eastAsia="Helvetica" w:hAnsi="Times New Roman" w:cs="Times New Roman"/>
        </w:rPr>
        <w:t>Vautravers</w:t>
      </w:r>
      <w:proofErr w:type="spellEnd"/>
      <w:r w:rsidRPr="00727C26">
        <w:rPr>
          <w:rFonts w:ascii="Times New Roman" w:eastAsia="Helvetica" w:hAnsi="Times New Roman" w:cs="Times New Roman"/>
        </w:rPr>
        <w:t>, M. &amp; Cooper, M. The rela</w:t>
      </w:r>
      <w:r>
        <w:rPr>
          <w:rFonts w:ascii="Times New Roman" w:eastAsia="Helvetica" w:hAnsi="Times New Roman" w:cs="Times New Roman"/>
        </w:rPr>
        <w:t xml:space="preserve">tionship between shell size and </w:t>
      </w:r>
      <w:r w:rsidRPr="00727C26">
        <w:rPr>
          <w:rFonts w:ascii="Times New Roman" w:eastAsia="Helvetica" w:hAnsi="Times New Roman" w:cs="Times New Roman"/>
        </w:rPr>
        <w:t xml:space="preserve">Mg/Ca, </w:t>
      </w:r>
      <w:r>
        <w:rPr>
          <w:rFonts w:ascii="Times New Roman" w:eastAsia="Helvetica" w:hAnsi="Times New Roman" w:cs="Times New Roman"/>
        </w:rPr>
        <w:tab/>
      </w:r>
      <w:r w:rsidRPr="00727C26">
        <w:rPr>
          <w:rFonts w:ascii="Times New Roman" w:eastAsia="Helvetica" w:hAnsi="Times New Roman" w:cs="Times New Roman"/>
        </w:rPr>
        <w:t xml:space="preserve">Sr/Ca, δ18O, and δ13C of species of planktonic foraminifera. </w:t>
      </w:r>
      <w:r w:rsidRPr="00727C26">
        <w:rPr>
          <w:rFonts w:ascii="Times New Roman" w:eastAsia="Helvetica" w:hAnsi="Times New Roman" w:cs="Times New Roman"/>
          <w:i/>
        </w:rPr>
        <w:t xml:space="preserve">Geochemistry, Geophysics, </w:t>
      </w:r>
      <w:r>
        <w:rPr>
          <w:rFonts w:ascii="Times New Roman" w:eastAsia="Helvetica" w:hAnsi="Times New Roman" w:cs="Times New Roman"/>
          <w:i/>
        </w:rPr>
        <w:tab/>
      </w:r>
      <w:r w:rsidRPr="00727C26">
        <w:rPr>
          <w:rFonts w:ascii="Times New Roman" w:eastAsia="Helvetica" w:hAnsi="Times New Roman" w:cs="Times New Roman"/>
          <w:i/>
        </w:rPr>
        <w:t>Geosystems</w:t>
      </w:r>
      <w:r w:rsidRPr="00727C26">
        <w:rPr>
          <w:rFonts w:ascii="Times New Roman" w:eastAsia="Helvetica" w:hAnsi="Times New Roman" w:cs="Times New Roman"/>
        </w:rPr>
        <w:t xml:space="preserve"> 3, 1–13 (2002).</w:t>
      </w:r>
    </w:p>
    <w:p w14:paraId="726848EC" w14:textId="7FDF59D0"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Emiliani</w:t>
      </w:r>
      <w:proofErr w:type="spellEnd"/>
      <w:r w:rsidRPr="00727C26">
        <w:rPr>
          <w:rFonts w:ascii="Times New Roman" w:eastAsia="Helvetica" w:hAnsi="Times New Roman" w:cs="Times New Roman"/>
        </w:rPr>
        <w:t xml:space="preserve">, C. Depth habitats of some species of pelagic Foraminifera as indicated by oxygen </w:t>
      </w:r>
      <w:r>
        <w:rPr>
          <w:rFonts w:ascii="Times New Roman" w:eastAsia="Helvetica" w:hAnsi="Times New Roman" w:cs="Times New Roman"/>
        </w:rPr>
        <w:tab/>
      </w:r>
      <w:r w:rsidRPr="00727C26">
        <w:rPr>
          <w:rFonts w:ascii="Times New Roman" w:eastAsia="Helvetica" w:hAnsi="Times New Roman" w:cs="Times New Roman"/>
        </w:rPr>
        <w:t xml:space="preserve">isotope ratios. </w:t>
      </w:r>
      <w:r w:rsidRPr="00727C26">
        <w:rPr>
          <w:rFonts w:ascii="Times New Roman" w:eastAsia="Helvetica" w:hAnsi="Times New Roman" w:cs="Times New Roman"/>
          <w:i/>
        </w:rPr>
        <w:t>American Journal of Science</w:t>
      </w:r>
      <w:r w:rsidRPr="00727C26">
        <w:rPr>
          <w:rFonts w:ascii="Times New Roman" w:eastAsia="Helvetica" w:hAnsi="Times New Roman" w:cs="Times New Roman"/>
        </w:rPr>
        <w:t xml:space="preserve"> 252, 149–158 (1954).</w:t>
      </w:r>
    </w:p>
    <w:p w14:paraId="25C26BF0" w14:textId="53EFF0AA"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Erez</w:t>
      </w:r>
      <w:proofErr w:type="spellEnd"/>
      <w:r w:rsidRPr="00727C26">
        <w:rPr>
          <w:rFonts w:ascii="Times New Roman" w:eastAsia="Helvetica" w:hAnsi="Times New Roman" w:cs="Times New Roman"/>
        </w:rPr>
        <w:t xml:space="preserve">, J. &amp; </w:t>
      </w:r>
      <w:proofErr w:type="spellStart"/>
      <w:r w:rsidRPr="00727C26">
        <w:rPr>
          <w:rFonts w:ascii="Times New Roman" w:eastAsia="Helvetica" w:hAnsi="Times New Roman" w:cs="Times New Roman"/>
        </w:rPr>
        <w:t>Honjo</w:t>
      </w:r>
      <w:proofErr w:type="spellEnd"/>
      <w:r w:rsidRPr="00727C26">
        <w:rPr>
          <w:rFonts w:ascii="Times New Roman" w:eastAsia="Helvetica" w:hAnsi="Times New Roman" w:cs="Times New Roman"/>
        </w:rPr>
        <w:t xml:space="preserve">, S. Comparison of isotopic composition of planktonic foraminifera in plankton </w:t>
      </w:r>
      <w:r>
        <w:rPr>
          <w:rFonts w:ascii="Times New Roman" w:eastAsia="Helvetica" w:hAnsi="Times New Roman" w:cs="Times New Roman"/>
        </w:rPr>
        <w:tab/>
      </w:r>
      <w:r w:rsidRPr="00727C26">
        <w:rPr>
          <w:rFonts w:ascii="Times New Roman" w:eastAsia="Helvetica" w:hAnsi="Times New Roman" w:cs="Times New Roman"/>
        </w:rPr>
        <w:t xml:space="preserve">tows, sediment traps and sediments. </w:t>
      </w:r>
      <w:proofErr w:type="spellStart"/>
      <w:r w:rsidRPr="00727C26">
        <w:rPr>
          <w:rFonts w:ascii="Times New Roman" w:eastAsia="Helvetica" w:hAnsi="Times New Roman" w:cs="Times New Roman"/>
          <w:i/>
        </w:rPr>
        <w:t>Palaeogeography</w:t>
      </w:r>
      <w:proofErr w:type="spellEnd"/>
      <w:r w:rsidRPr="00727C26">
        <w:rPr>
          <w:rFonts w:ascii="Times New Roman" w:eastAsia="Helvetica" w:hAnsi="Times New Roman" w:cs="Times New Roman"/>
          <w:i/>
        </w:rPr>
        <w:t xml:space="preserve">, </w:t>
      </w:r>
      <w:proofErr w:type="spellStart"/>
      <w:r w:rsidRPr="00727C26">
        <w:rPr>
          <w:rFonts w:ascii="Times New Roman" w:eastAsia="Helvetica" w:hAnsi="Times New Roman" w:cs="Times New Roman"/>
          <w:i/>
        </w:rPr>
        <w:t>Palaeoclimatology</w:t>
      </w:r>
      <w:proofErr w:type="spellEnd"/>
      <w:r w:rsidRPr="00727C26">
        <w:rPr>
          <w:rFonts w:ascii="Times New Roman" w:eastAsia="Helvetica" w:hAnsi="Times New Roman" w:cs="Times New Roman"/>
          <w:i/>
        </w:rPr>
        <w:t xml:space="preserve">, </w:t>
      </w:r>
      <w:proofErr w:type="spellStart"/>
      <w:r w:rsidRPr="00727C26">
        <w:rPr>
          <w:rFonts w:ascii="Times New Roman" w:eastAsia="Helvetica" w:hAnsi="Times New Roman" w:cs="Times New Roman"/>
          <w:i/>
        </w:rPr>
        <w:t>Palaeoecology</w:t>
      </w:r>
      <w:proofErr w:type="spellEnd"/>
      <w:r w:rsidRPr="00727C26">
        <w:rPr>
          <w:rFonts w:ascii="Times New Roman" w:eastAsia="Helvetica" w:hAnsi="Times New Roman" w:cs="Times New Roman"/>
        </w:rPr>
        <w:t xml:space="preserve"> </w:t>
      </w:r>
      <w:r>
        <w:rPr>
          <w:rFonts w:ascii="Times New Roman" w:eastAsia="Helvetica" w:hAnsi="Times New Roman" w:cs="Times New Roman"/>
        </w:rPr>
        <w:tab/>
      </w:r>
      <w:r w:rsidRPr="00727C26">
        <w:rPr>
          <w:rFonts w:ascii="Times New Roman" w:eastAsia="Helvetica" w:hAnsi="Times New Roman" w:cs="Times New Roman"/>
        </w:rPr>
        <w:t>33, 129–156 (1981).</w:t>
      </w:r>
    </w:p>
    <w:p w14:paraId="2CE56AFF" w14:textId="77777777" w:rsidR="003060EA" w:rsidRDefault="00727C26" w:rsidP="003060EA">
      <w:pPr>
        <w:tabs>
          <w:tab w:val="left" w:pos="640"/>
        </w:tabs>
        <w:contextualSpacing/>
        <w:rPr>
          <w:rFonts w:ascii="Papyrus Condensed" w:eastAsia="Helvetica" w:hAnsi="Papyrus Condensed" w:cs="Papyrus Condensed"/>
        </w:rPr>
      </w:pPr>
      <w:proofErr w:type="spellStart"/>
      <w:r w:rsidRPr="00727C26">
        <w:rPr>
          <w:rFonts w:ascii="Times New Roman" w:eastAsia="Helvetica" w:hAnsi="Times New Roman" w:cs="Times New Roman"/>
        </w:rPr>
        <w:t>Ezard</w:t>
      </w:r>
      <w:proofErr w:type="spellEnd"/>
      <w:r w:rsidRPr="00727C26">
        <w:rPr>
          <w:rFonts w:ascii="Times New Roman" w:eastAsia="Helvetica" w:hAnsi="Times New Roman" w:cs="Times New Roman"/>
        </w:rPr>
        <w:t>, T. H. G., Edgar, K. M. &amp; Hull, P. M. Environmental and biological controls on size</w:t>
      </w:r>
    </w:p>
    <w:p w14:paraId="2EB3A6BD" w14:textId="6BB073C7" w:rsidR="00727C26" w:rsidRPr="00727C26" w:rsidRDefault="003060EA" w:rsidP="003060EA">
      <w:pPr>
        <w:tabs>
          <w:tab w:val="left" w:pos="640"/>
        </w:tabs>
        <w:contextualSpacing/>
        <w:rPr>
          <w:rFonts w:ascii="Times New Roman" w:eastAsia="Helvetica" w:hAnsi="Times New Roman" w:cs="Times New Roman"/>
        </w:rPr>
      </w:pPr>
      <w:r>
        <w:rPr>
          <w:rFonts w:ascii="Papyrus Condensed" w:eastAsia="Helvetica" w:hAnsi="Papyrus Condensed" w:cs="Papyrus Condensed"/>
        </w:rPr>
        <w:tab/>
      </w:r>
      <w:r w:rsidR="00727C26" w:rsidRPr="00727C26">
        <w:rPr>
          <w:rFonts w:ascii="Times New Roman" w:eastAsia="Helvetica" w:hAnsi="Times New Roman" w:cs="Times New Roman"/>
        </w:rPr>
        <w:t xml:space="preserve">specific δ13C and δ18O in recent planktonic </w:t>
      </w:r>
      <w:r w:rsidR="00727C26" w:rsidRPr="003060EA">
        <w:rPr>
          <w:rFonts w:ascii="Times New Roman" w:eastAsia="Helvetica" w:hAnsi="Times New Roman" w:cs="Times New Roman"/>
        </w:rPr>
        <w:t xml:space="preserve">foraminifera. </w:t>
      </w:r>
      <w:r w:rsidR="00727C26" w:rsidRPr="003060EA">
        <w:rPr>
          <w:rFonts w:ascii="Times New Roman" w:eastAsia="Helvetica" w:hAnsi="Times New Roman" w:cs="Times New Roman"/>
          <w:i/>
        </w:rPr>
        <w:t>Paleoceanography</w:t>
      </w:r>
      <w:r w:rsidRPr="003060EA">
        <w:rPr>
          <w:rFonts w:ascii="Times New Roman" w:eastAsia="Helvetica" w:hAnsi="Times New Roman" w:cs="Times New Roman"/>
        </w:rPr>
        <w:t xml:space="preserve"> 30 </w:t>
      </w:r>
      <w:r w:rsidR="00727C26" w:rsidRPr="003060EA">
        <w:rPr>
          <w:rFonts w:ascii="Times New Roman" w:eastAsia="Helvetica" w:hAnsi="Times New Roman" w:cs="Times New Roman"/>
        </w:rPr>
        <w:t>(2015).</w:t>
      </w:r>
    </w:p>
    <w:p w14:paraId="3D105E40" w14:textId="6FF0210F" w:rsidR="00727C26" w:rsidRPr="00727C26" w:rsidRDefault="00FA170B" w:rsidP="00727C26">
      <w:pPr>
        <w:tabs>
          <w:tab w:val="left" w:pos="640"/>
        </w:tabs>
        <w:rPr>
          <w:rFonts w:ascii="Times New Roman" w:eastAsia="Helvetica" w:hAnsi="Times New Roman" w:cs="Times New Roman"/>
        </w:rPr>
      </w:pPr>
      <w:proofErr w:type="spellStart"/>
      <w:r>
        <w:rPr>
          <w:rFonts w:ascii="Times New Roman" w:eastAsia="Helvetica" w:hAnsi="Times New Roman" w:cs="Times New Roman"/>
        </w:rPr>
        <w:t>Fallet</w:t>
      </w:r>
      <w:proofErr w:type="spellEnd"/>
      <w:r>
        <w:rPr>
          <w:rFonts w:ascii="Times New Roman" w:eastAsia="Helvetica" w:hAnsi="Times New Roman" w:cs="Times New Roman"/>
        </w:rPr>
        <w:t xml:space="preserve">, U., </w:t>
      </w:r>
      <w:proofErr w:type="spellStart"/>
      <w:r>
        <w:rPr>
          <w:rFonts w:ascii="Times New Roman" w:eastAsia="Helvetica" w:hAnsi="Times New Roman" w:cs="Times New Roman"/>
        </w:rPr>
        <w:t>Brummer</w:t>
      </w:r>
      <w:proofErr w:type="spellEnd"/>
      <w:r>
        <w:rPr>
          <w:rFonts w:ascii="Times New Roman" w:eastAsia="Helvetica" w:hAnsi="Times New Roman" w:cs="Times New Roman"/>
        </w:rPr>
        <w:t>, G.</w:t>
      </w:r>
      <w:r w:rsidR="00727C26" w:rsidRPr="00727C26">
        <w:rPr>
          <w:rFonts w:ascii="Times New Roman" w:eastAsia="Helvetica" w:hAnsi="Times New Roman" w:cs="Times New Roman"/>
        </w:rPr>
        <w:t xml:space="preserve">J., </w:t>
      </w:r>
      <w:proofErr w:type="spellStart"/>
      <w:r w:rsidR="00727C26" w:rsidRPr="00727C26">
        <w:rPr>
          <w:rFonts w:ascii="Times New Roman" w:eastAsia="Helvetica" w:hAnsi="Times New Roman" w:cs="Times New Roman"/>
        </w:rPr>
        <w:t>Zinke</w:t>
      </w:r>
      <w:proofErr w:type="spellEnd"/>
      <w:r w:rsidR="00727C26" w:rsidRPr="00727C26">
        <w:rPr>
          <w:rFonts w:ascii="Times New Roman" w:eastAsia="Helvetica" w:hAnsi="Times New Roman" w:cs="Times New Roman"/>
        </w:rPr>
        <w:t xml:space="preserve">, J., </w:t>
      </w:r>
      <w:proofErr w:type="spellStart"/>
      <w:r w:rsidR="00727C26" w:rsidRPr="00727C26">
        <w:rPr>
          <w:rFonts w:ascii="Times New Roman" w:eastAsia="Helvetica" w:hAnsi="Times New Roman" w:cs="Times New Roman"/>
        </w:rPr>
        <w:t>Vogels</w:t>
      </w:r>
      <w:proofErr w:type="spellEnd"/>
      <w:r w:rsidR="00727C26" w:rsidRPr="00727C26">
        <w:rPr>
          <w:rFonts w:ascii="Times New Roman" w:eastAsia="Helvetica" w:hAnsi="Times New Roman" w:cs="Times New Roman"/>
        </w:rPr>
        <w:t xml:space="preserve">, S. &amp; </w:t>
      </w:r>
      <w:proofErr w:type="spellStart"/>
      <w:r w:rsidR="00727C26" w:rsidRPr="00727C26">
        <w:rPr>
          <w:rFonts w:ascii="Times New Roman" w:eastAsia="Helvetica" w:hAnsi="Times New Roman" w:cs="Times New Roman"/>
        </w:rPr>
        <w:t>Ridderinkhof</w:t>
      </w:r>
      <w:proofErr w:type="spellEnd"/>
      <w:r w:rsidR="00727C26" w:rsidRPr="00727C26">
        <w:rPr>
          <w:rFonts w:ascii="Times New Roman" w:eastAsia="Helvetica" w:hAnsi="Times New Roman" w:cs="Times New Roman"/>
        </w:rPr>
        <w:t xml:space="preserve">, H. Contrasting seasonal fluxes </w:t>
      </w:r>
      <w:r w:rsidR="00727C26">
        <w:rPr>
          <w:rFonts w:ascii="Times New Roman" w:eastAsia="Helvetica" w:hAnsi="Times New Roman" w:cs="Times New Roman"/>
        </w:rPr>
        <w:tab/>
      </w:r>
      <w:r w:rsidR="00727C26" w:rsidRPr="00727C26">
        <w:rPr>
          <w:rFonts w:ascii="Times New Roman" w:eastAsia="Helvetica" w:hAnsi="Times New Roman" w:cs="Times New Roman"/>
        </w:rPr>
        <w:t xml:space="preserve">of planktonic foraminifera and impacts on </w:t>
      </w:r>
      <w:proofErr w:type="spellStart"/>
      <w:r w:rsidR="00727C26" w:rsidRPr="00727C26">
        <w:rPr>
          <w:rFonts w:ascii="Times New Roman" w:eastAsia="Helvetica" w:hAnsi="Times New Roman" w:cs="Times New Roman"/>
        </w:rPr>
        <w:t>paleothermometry</w:t>
      </w:r>
      <w:proofErr w:type="spellEnd"/>
      <w:r w:rsidR="00727C26" w:rsidRPr="00727C26">
        <w:rPr>
          <w:rFonts w:ascii="Times New Roman" w:eastAsia="Helvetica" w:hAnsi="Times New Roman" w:cs="Times New Roman"/>
        </w:rPr>
        <w:t xml:space="preserve"> in the Mozambique Channel </w:t>
      </w:r>
      <w:r w:rsidR="00727C26">
        <w:rPr>
          <w:rFonts w:ascii="Times New Roman" w:eastAsia="Helvetica" w:hAnsi="Times New Roman" w:cs="Times New Roman"/>
        </w:rPr>
        <w:tab/>
      </w:r>
      <w:r w:rsidR="00727C26" w:rsidRPr="00727C26">
        <w:rPr>
          <w:rFonts w:ascii="Times New Roman" w:eastAsia="Helvetica" w:hAnsi="Times New Roman" w:cs="Times New Roman"/>
        </w:rPr>
        <w:t xml:space="preserve">upstream of the </w:t>
      </w:r>
      <w:r w:rsidR="00727C26" w:rsidRPr="003060EA">
        <w:rPr>
          <w:rFonts w:ascii="Times New Roman" w:eastAsia="Helvetica" w:hAnsi="Times New Roman" w:cs="Times New Roman"/>
        </w:rPr>
        <w:t xml:space="preserve">Agulhas Current. </w:t>
      </w:r>
      <w:r w:rsidR="00727C26" w:rsidRPr="003060EA">
        <w:rPr>
          <w:rFonts w:ascii="Times New Roman" w:eastAsia="Helvetica" w:hAnsi="Times New Roman" w:cs="Times New Roman"/>
          <w:i/>
        </w:rPr>
        <w:t>Paleoceanography</w:t>
      </w:r>
      <w:r w:rsidR="003060EA" w:rsidRPr="003060EA">
        <w:rPr>
          <w:rFonts w:ascii="Times New Roman" w:eastAsia="Helvetica" w:hAnsi="Times New Roman" w:cs="Times New Roman"/>
        </w:rPr>
        <w:t xml:space="preserve"> 25, PA4223 </w:t>
      </w:r>
      <w:r w:rsidR="00727C26" w:rsidRPr="003060EA">
        <w:rPr>
          <w:rFonts w:ascii="Times New Roman" w:eastAsia="Helvetica" w:hAnsi="Times New Roman" w:cs="Times New Roman"/>
        </w:rPr>
        <w:t>(2010).</w:t>
      </w:r>
      <w:r w:rsidR="00727C26" w:rsidRPr="003060EA">
        <w:rPr>
          <w:rFonts w:ascii="Times New Roman" w:eastAsia="Helvetica" w:hAnsi="Times New Roman" w:cs="Times New Roman"/>
        </w:rPr>
        <w:cr/>
      </w:r>
      <w:r w:rsidR="00727C26" w:rsidRPr="00727C26">
        <w:rPr>
          <w:rFonts w:ascii="Times New Roman" w:eastAsia="Helvetica" w:hAnsi="Times New Roman" w:cs="Times New Roman"/>
        </w:rPr>
        <w:t xml:space="preserve">Friedrich, O. </w:t>
      </w:r>
      <w:r w:rsidR="00727C26" w:rsidRPr="00727C26">
        <w:rPr>
          <w:rFonts w:ascii="Times New Roman" w:eastAsia="Helvetica" w:hAnsi="Times New Roman" w:cs="Times New Roman"/>
          <w:i/>
        </w:rPr>
        <w:t>et al.</w:t>
      </w:r>
      <w:r w:rsidR="00727C26" w:rsidRPr="00727C26">
        <w:rPr>
          <w:rFonts w:ascii="Times New Roman" w:eastAsia="Helvetica" w:hAnsi="Times New Roman" w:cs="Times New Roman"/>
        </w:rPr>
        <w:t xml:space="preserve"> Influence of test size, water depth, and ecology on Mg/Ca, Sr/Ca, δ18O and </w:t>
      </w:r>
      <w:r w:rsidR="00727C26">
        <w:rPr>
          <w:rFonts w:ascii="Times New Roman" w:eastAsia="Helvetica" w:hAnsi="Times New Roman" w:cs="Times New Roman"/>
        </w:rPr>
        <w:tab/>
      </w:r>
      <w:r w:rsidR="00727C26" w:rsidRPr="00727C26">
        <w:rPr>
          <w:rFonts w:ascii="Times New Roman" w:eastAsia="Helvetica" w:hAnsi="Times New Roman" w:cs="Times New Roman"/>
        </w:rPr>
        <w:t xml:space="preserve">δ13C in nine modern species of planktic foraminifers. </w:t>
      </w:r>
      <w:r w:rsidR="00727C26" w:rsidRPr="00727C26">
        <w:rPr>
          <w:rFonts w:ascii="Times New Roman" w:eastAsia="Helvetica" w:hAnsi="Times New Roman" w:cs="Times New Roman"/>
          <w:i/>
        </w:rPr>
        <w:t xml:space="preserve">Earth and Planetary Science </w:t>
      </w:r>
      <w:r w:rsidR="00727C26">
        <w:rPr>
          <w:rFonts w:ascii="Times New Roman" w:eastAsia="Helvetica" w:hAnsi="Times New Roman" w:cs="Times New Roman"/>
          <w:i/>
        </w:rPr>
        <w:tab/>
      </w:r>
      <w:r w:rsidR="00727C26" w:rsidRPr="003060EA">
        <w:rPr>
          <w:rFonts w:ascii="Times New Roman" w:eastAsia="Helvetica" w:hAnsi="Times New Roman" w:cs="Times New Roman"/>
          <w:i/>
        </w:rPr>
        <w:t>Letters</w:t>
      </w:r>
      <w:r w:rsidR="00727C26" w:rsidRPr="003060EA">
        <w:rPr>
          <w:rFonts w:ascii="Times New Roman" w:eastAsia="Helvetica" w:hAnsi="Times New Roman" w:cs="Times New Roman"/>
        </w:rPr>
        <w:t xml:space="preserve"> 319-320, 133–145 (2012).</w:t>
      </w:r>
    </w:p>
    <w:p w14:paraId="37FCA2EE" w14:textId="261B9930" w:rsidR="00727C26" w:rsidRDefault="00727C26" w:rsidP="00864F8F">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Ganssen</w:t>
      </w:r>
      <w:proofErr w:type="spellEnd"/>
      <w:r w:rsidRPr="00727C26">
        <w:rPr>
          <w:rFonts w:ascii="Times New Roman" w:eastAsia="Helvetica" w:hAnsi="Times New Roman" w:cs="Times New Roman"/>
        </w:rPr>
        <w:t xml:space="preserve">, G. M. </w:t>
      </w:r>
      <w:r w:rsidRPr="00727C26">
        <w:rPr>
          <w:rFonts w:ascii="Times New Roman" w:eastAsia="Helvetica" w:hAnsi="Times New Roman" w:cs="Times New Roman"/>
          <w:i/>
        </w:rPr>
        <w:t>et al.</w:t>
      </w:r>
      <w:r w:rsidRPr="00727C26">
        <w:rPr>
          <w:rFonts w:ascii="Times New Roman" w:eastAsia="Helvetica" w:hAnsi="Times New Roman" w:cs="Times New Roman"/>
        </w:rPr>
        <w:t xml:space="preserve"> Quantifying sea surface temperature ranges of the Arabian Sea for the past </w:t>
      </w:r>
      <w:r>
        <w:rPr>
          <w:rFonts w:ascii="Times New Roman" w:eastAsia="Helvetica" w:hAnsi="Times New Roman" w:cs="Times New Roman"/>
        </w:rPr>
        <w:tab/>
        <w:t>20,</w:t>
      </w:r>
      <w:r w:rsidRPr="00727C26">
        <w:rPr>
          <w:rFonts w:ascii="Times New Roman" w:eastAsia="Helvetica" w:hAnsi="Times New Roman" w:cs="Times New Roman"/>
        </w:rPr>
        <w:t xml:space="preserve">000 years. </w:t>
      </w:r>
      <w:proofErr w:type="spellStart"/>
      <w:r w:rsidRPr="00727C26">
        <w:rPr>
          <w:rFonts w:ascii="Times New Roman" w:eastAsia="Helvetica" w:hAnsi="Times New Roman" w:cs="Times New Roman"/>
          <w:i/>
        </w:rPr>
        <w:t>Clim</w:t>
      </w:r>
      <w:proofErr w:type="spellEnd"/>
      <w:r w:rsidRPr="00727C26">
        <w:rPr>
          <w:rFonts w:ascii="Times New Roman" w:eastAsia="Helvetica" w:hAnsi="Times New Roman" w:cs="Times New Roman"/>
          <w:i/>
        </w:rPr>
        <w:t>. Past</w:t>
      </w:r>
      <w:r w:rsidRPr="00727C26">
        <w:rPr>
          <w:rFonts w:ascii="Times New Roman" w:eastAsia="Helvetica" w:hAnsi="Times New Roman" w:cs="Times New Roman"/>
        </w:rPr>
        <w:t xml:space="preserve"> 7, 1337–1349 (2011).</w:t>
      </w:r>
    </w:p>
    <w:p w14:paraId="3B979196" w14:textId="6E0FF1F9" w:rsidR="00864F8F" w:rsidRPr="00864F8F" w:rsidRDefault="00864F8F" w:rsidP="00864F8F">
      <w:pPr>
        <w:tabs>
          <w:tab w:val="left" w:pos="640"/>
        </w:tabs>
        <w:rPr>
          <w:rFonts w:ascii="Times New Roman" w:eastAsia="Helvetica" w:hAnsi="Times New Roman" w:cs="Times New Roman"/>
        </w:rPr>
      </w:pPr>
      <w:r>
        <w:rPr>
          <w:rFonts w:ascii="Times New Roman" w:eastAsia="Helvetica" w:hAnsi="Times New Roman" w:cs="Times New Roman"/>
        </w:rPr>
        <w:t xml:space="preserve">Hilting, A. K., </w:t>
      </w:r>
      <w:proofErr w:type="spellStart"/>
      <w:r>
        <w:rPr>
          <w:rFonts w:ascii="Times New Roman" w:eastAsia="Helvetica" w:hAnsi="Times New Roman" w:cs="Times New Roman"/>
        </w:rPr>
        <w:t>Kump</w:t>
      </w:r>
      <w:proofErr w:type="spellEnd"/>
      <w:r>
        <w:rPr>
          <w:rFonts w:ascii="Times New Roman" w:eastAsia="Helvetica" w:hAnsi="Times New Roman" w:cs="Times New Roman"/>
        </w:rPr>
        <w:t xml:space="preserve">, L. R., </w:t>
      </w:r>
      <w:proofErr w:type="spellStart"/>
      <w:r>
        <w:rPr>
          <w:rFonts w:ascii="Times New Roman" w:eastAsia="Helvetica" w:hAnsi="Times New Roman" w:cs="Times New Roman"/>
        </w:rPr>
        <w:t>Bralower</w:t>
      </w:r>
      <w:proofErr w:type="spellEnd"/>
      <w:r>
        <w:rPr>
          <w:rFonts w:ascii="Times New Roman" w:eastAsia="Helvetica" w:hAnsi="Times New Roman" w:cs="Times New Roman"/>
        </w:rPr>
        <w:t xml:space="preserve">, T. J. Variations in the oceanic vertical carbon isotope </w:t>
      </w:r>
      <w:r>
        <w:rPr>
          <w:rFonts w:ascii="Times New Roman" w:eastAsia="Helvetica" w:hAnsi="Times New Roman" w:cs="Times New Roman"/>
        </w:rPr>
        <w:tab/>
        <w:t xml:space="preserve">gradient and their implications for the Paleocene-Eocene biological pump. </w:t>
      </w:r>
      <w:r>
        <w:rPr>
          <w:rFonts w:ascii="Times New Roman" w:eastAsia="Helvetica" w:hAnsi="Times New Roman" w:cs="Times New Roman"/>
        </w:rPr>
        <w:tab/>
      </w:r>
      <w:proofErr w:type="spellStart"/>
      <w:r>
        <w:rPr>
          <w:rFonts w:ascii="Times New Roman" w:eastAsia="Helvetica" w:hAnsi="Times New Roman" w:cs="Times New Roman"/>
          <w:i/>
        </w:rPr>
        <w:t>Paleoceanography</w:t>
      </w:r>
      <w:proofErr w:type="spellEnd"/>
      <w:r>
        <w:rPr>
          <w:rFonts w:ascii="Times New Roman" w:eastAsia="Helvetica" w:hAnsi="Times New Roman" w:cs="Times New Roman"/>
          <w:i/>
        </w:rPr>
        <w:t xml:space="preserve"> </w:t>
      </w:r>
      <w:r>
        <w:rPr>
          <w:rFonts w:ascii="Times New Roman" w:eastAsia="Helvetica" w:hAnsi="Times New Roman" w:cs="Times New Roman"/>
        </w:rPr>
        <w:t xml:space="preserve">23 (2008). </w:t>
      </w:r>
    </w:p>
    <w:p w14:paraId="035183A9" w14:textId="3A324AD2" w:rsidR="00727C26" w:rsidRPr="003060EA" w:rsidRDefault="003060EA" w:rsidP="00864F8F">
      <w:pPr>
        <w:tabs>
          <w:tab w:val="left" w:pos="640"/>
          <w:tab w:val="left" w:pos="2006"/>
        </w:tabs>
        <w:contextualSpacing/>
        <w:rPr>
          <w:rFonts w:ascii="Times New Roman" w:eastAsia="Helvetica" w:hAnsi="Times New Roman" w:cs="Times New Roman"/>
        </w:rPr>
      </w:pPr>
      <w:r w:rsidRPr="003060EA">
        <w:rPr>
          <w:rFonts w:ascii="Times New Roman" w:eastAsia="Helvetica" w:hAnsi="Times New Roman" w:cs="Times New Roman"/>
        </w:rPr>
        <w:t xml:space="preserve">Hull, P. M., Osborn, K. J., Norris, R. D., Robison, B. H. Seasonality and depth distribution of a </w:t>
      </w:r>
      <w:r>
        <w:rPr>
          <w:rFonts w:ascii="Times New Roman" w:eastAsia="Helvetica" w:hAnsi="Times New Roman" w:cs="Times New Roman"/>
        </w:rPr>
        <w:tab/>
      </w:r>
      <w:r w:rsidRPr="003060EA">
        <w:rPr>
          <w:rFonts w:ascii="Times New Roman" w:eastAsia="Helvetica" w:hAnsi="Times New Roman" w:cs="Times New Roman"/>
        </w:rPr>
        <w:t xml:space="preserve">mesopelagic foraminifer, </w:t>
      </w:r>
      <w:proofErr w:type="spellStart"/>
      <w:r w:rsidRPr="003060EA">
        <w:rPr>
          <w:rFonts w:ascii="Times New Roman" w:eastAsia="Helvetica" w:hAnsi="Times New Roman" w:cs="Times New Roman"/>
          <w:i/>
        </w:rPr>
        <w:t>Hastigerinella</w:t>
      </w:r>
      <w:proofErr w:type="spellEnd"/>
      <w:r w:rsidRPr="003060EA">
        <w:rPr>
          <w:rFonts w:ascii="Times New Roman" w:eastAsia="Helvetica" w:hAnsi="Times New Roman" w:cs="Times New Roman"/>
          <w:i/>
        </w:rPr>
        <w:t xml:space="preserve"> </w:t>
      </w:r>
      <w:proofErr w:type="spellStart"/>
      <w:r w:rsidRPr="003060EA">
        <w:rPr>
          <w:rFonts w:ascii="Times New Roman" w:eastAsia="Helvetica" w:hAnsi="Times New Roman" w:cs="Times New Roman"/>
          <w:i/>
        </w:rPr>
        <w:t>digitata</w:t>
      </w:r>
      <w:proofErr w:type="spellEnd"/>
      <w:r w:rsidRPr="003060EA">
        <w:rPr>
          <w:rFonts w:ascii="Times New Roman" w:eastAsia="Helvetica" w:hAnsi="Times New Roman" w:cs="Times New Roman"/>
        </w:rPr>
        <w:t xml:space="preserve">, in Monterey Bay, California. </w:t>
      </w:r>
      <w:proofErr w:type="spellStart"/>
      <w:r w:rsidRPr="003060EA">
        <w:rPr>
          <w:rFonts w:ascii="Times New Roman" w:eastAsia="Helvetica" w:hAnsi="Times New Roman" w:cs="Times New Roman"/>
          <w:i/>
        </w:rPr>
        <w:t>Limnol</w:t>
      </w:r>
      <w:proofErr w:type="spellEnd"/>
      <w:r w:rsidRPr="003060EA">
        <w:rPr>
          <w:rFonts w:ascii="Times New Roman" w:eastAsia="Helvetica" w:hAnsi="Times New Roman" w:cs="Times New Roman"/>
          <w:i/>
        </w:rPr>
        <w:t xml:space="preserve">. </w:t>
      </w:r>
      <w:r>
        <w:rPr>
          <w:rFonts w:ascii="Times New Roman" w:eastAsia="Helvetica" w:hAnsi="Times New Roman" w:cs="Times New Roman"/>
          <w:i/>
        </w:rPr>
        <w:tab/>
      </w:r>
      <w:proofErr w:type="spellStart"/>
      <w:r w:rsidRPr="003060EA">
        <w:rPr>
          <w:rFonts w:ascii="Times New Roman" w:eastAsia="Helvetica" w:hAnsi="Times New Roman" w:cs="Times New Roman"/>
          <w:i/>
        </w:rPr>
        <w:t>Oceanogr</w:t>
      </w:r>
      <w:proofErr w:type="spellEnd"/>
      <w:r w:rsidRPr="003060EA">
        <w:rPr>
          <w:rFonts w:ascii="Times New Roman" w:eastAsia="Helvetica" w:hAnsi="Times New Roman" w:cs="Times New Roman"/>
          <w:i/>
        </w:rPr>
        <w:t>.</w:t>
      </w:r>
      <w:r w:rsidRPr="003060EA">
        <w:rPr>
          <w:rFonts w:ascii="Times New Roman" w:eastAsia="Helvetica" w:hAnsi="Times New Roman" w:cs="Times New Roman"/>
        </w:rPr>
        <w:t xml:space="preserve"> 56, 562–576 (2011).</w:t>
      </w:r>
    </w:p>
    <w:p w14:paraId="6934A729" w14:textId="1AE95697" w:rsidR="00727C26" w:rsidRPr="003060EA" w:rsidRDefault="00727C26" w:rsidP="00727C26">
      <w:pPr>
        <w:tabs>
          <w:tab w:val="left" w:pos="640"/>
        </w:tabs>
        <w:rPr>
          <w:rFonts w:ascii="Times New Roman" w:eastAsia="Helvetica" w:hAnsi="Times New Roman" w:cs="Times New Roman"/>
        </w:rPr>
      </w:pPr>
      <w:r w:rsidRPr="003060EA">
        <w:rPr>
          <w:rFonts w:ascii="Times New Roman" w:eastAsia="Helvetica" w:hAnsi="Times New Roman" w:cs="Times New Roman"/>
        </w:rPr>
        <w:t xml:space="preserve">Hull, P. Collaborative Research: Eocene Orbital-scale Oceanographic Variability in the North </w:t>
      </w:r>
      <w:r w:rsidRPr="003060EA">
        <w:rPr>
          <w:rFonts w:ascii="Times New Roman" w:eastAsia="Helvetica" w:hAnsi="Times New Roman" w:cs="Times New Roman"/>
        </w:rPr>
        <w:tab/>
        <w:t xml:space="preserve">Atlantic: Inferences from Expedition 342 Cores. </w:t>
      </w:r>
      <w:r w:rsidR="003060EA">
        <w:rPr>
          <w:rFonts w:ascii="Times New Roman" w:eastAsia="Helvetica" w:hAnsi="Times New Roman" w:cs="Times New Roman"/>
        </w:rPr>
        <w:t>NSF Grant Proposal</w:t>
      </w:r>
      <w:r w:rsidRPr="003060EA">
        <w:rPr>
          <w:rFonts w:ascii="Times New Roman" w:eastAsia="Helvetica" w:hAnsi="Times New Roman" w:cs="Times New Roman"/>
        </w:rPr>
        <w:t xml:space="preserve"> (2013).</w:t>
      </w:r>
    </w:p>
    <w:p w14:paraId="796BF66C" w14:textId="6F6B7D8B" w:rsidR="003060EA" w:rsidRPr="0011395F" w:rsidRDefault="003060EA" w:rsidP="003060EA">
      <w:pPr>
        <w:tabs>
          <w:tab w:val="left" w:pos="640"/>
        </w:tabs>
        <w:rPr>
          <w:rFonts w:ascii="Times New Roman" w:eastAsia="Helvetica" w:hAnsi="Times New Roman" w:cs="Times New Roman"/>
        </w:rPr>
      </w:pPr>
      <w:r w:rsidRPr="0011395F">
        <w:rPr>
          <w:rFonts w:ascii="Times New Roman" w:eastAsia="Helvetica" w:hAnsi="Times New Roman" w:cs="Times New Roman"/>
        </w:rPr>
        <w:t xml:space="preserve">Hull, P. M. </w:t>
      </w:r>
      <w:r w:rsidRPr="0011395F">
        <w:rPr>
          <w:rFonts w:ascii="Times New Roman" w:eastAsia="Helvetica" w:hAnsi="Times New Roman" w:cs="Times New Roman"/>
          <w:i/>
        </w:rPr>
        <w:t xml:space="preserve">et al. </w:t>
      </w:r>
      <w:r w:rsidRPr="0011395F">
        <w:rPr>
          <w:rFonts w:ascii="Times New Roman" w:eastAsia="Helvetica" w:hAnsi="Times New Roman" w:cs="Times New Roman"/>
        </w:rPr>
        <w:t xml:space="preserve">Data Report: weight percent coarse fraction record for the Eocene </w:t>
      </w:r>
      <w:proofErr w:type="spellStart"/>
      <w:r w:rsidRPr="0011395F">
        <w:rPr>
          <w:rFonts w:ascii="Times New Roman" w:eastAsia="Helvetica" w:hAnsi="Times New Roman" w:cs="Times New Roman"/>
        </w:rPr>
        <w:t>megasplice</w:t>
      </w:r>
      <w:proofErr w:type="spellEnd"/>
    </w:p>
    <w:p w14:paraId="23FDB5A7" w14:textId="14481123" w:rsidR="00727C26" w:rsidRPr="0011395F" w:rsidRDefault="0011395F" w:rsidP="003060EA">
      <w:pPr>
        <w:tabs>
          <w:tab w:val="left" w:pos="640"/>
        </w:tabs>
        <w:rPr>
          <w:rFonts w:ascii="Times New Roman" w:eastAsia="Helvetica" w:hAnsi="Times New Roman" w:cs="Times New Roman"/>
        </w:rPr>
      </w:pPr>
      <w:r w:rsidRPr="0011395F">
        <w:rPr>
          <w:rFonts w:ascii="Times New Roman" w:eastAsia="Helvetica" w:hAnsi="Times New Roman" w:cs="Times New Roman"/>
        </w:rPr>
        <w:tab/>
      </w:r>
      <w:r w:rsidR="003060EA" w:rsidRPr="0011395F">
        <w:rPr>
          <w:rFonts w:ascii="Times New Roman" w:eastAsia="Helvetica" w:hAnsi="Times New Roman" w:cs="Times New Roman"/>
        </w:rPr>
        <w:t xml:space="preserve">at IODP Sites U1406, U1408, U1409, and U14111. </w:t>
      </w:r>
      <w:r w:rsidRPr="0011395F">
        <w:rPr>
          <w:rFonts w:ascii="Times New Roman" w:eastAsia="Helvetica" w:hAnsi="Times New Roman" w:cs="Times New Roman"/>
        </w:rPr>
        <w:t xml:space="preserve">Eocene Stable Isotope Consortium </w:t>
      </w:r>
      <w:r w:rsidRPr="0011395F">
        <w:rPr>
          <w:rFonts w:ascii="Times New Roman" w:eastAsia="Helvetica" w:hAnsi="Times New Roman" w:cs="Times New Roman"/>
        </w:rPr>
        <w:tab/>
        <w:t xml:space="preserve">Data Report (2015). </w:t>
      </w:r>
    </w:p>
    <w:p w14:paraId="572E8568" w14:textId="6AD56A67"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John, E. H. </w:t>
      </w:r>
      <w:r w:rsidRPr="00727C26">
        <w:rPr>
          <w:rFonts w:ascii="Times New Roman" w:eastAsia="Helvetica" w:hAnsi="Times New Roman" w:cs="Times New Roman"/>
          <w:i/>
        </w:rPr>
        <w:t>et al.</w:t>
      </w:r>
      <w:r w:rsidRPr="00727C26">
        <w:rPr>
          <w:rFonts w:ascii="Times New Roman" w:eastAsia="Helvetica" w:hAnsi="Times New Roman" w:cs="Times New Roman"/>
        </w:rPr>
        <w:t xml:space="preserve"> Warm ocean processes and carbon cycling in the Eocene. </w:t>
      </w:r>
      <w:r w:rsidRPr="00727C26">
        <w:rPr>
          <w:rFonts w:ascii="Times New Roman" w:eastAsia="Helvetica" w:hAnsi="Times New Roman" w:cs="Times New Roman"/>
          <w:i/>
        </w:rPr>
        <w:t xml:space="preserve">Philosophical </w:t>
      </w:r>
      <w:r>
        <w:rPr>
          <w:rFonts w:ascii="Times New Roman" w:eastAsia="Helvetica" w:hAnsi="Times New Roman" w:cs="Times New Roman"/>
          <w:i/>
        </w:rPr>
        <w:tab/>
      </w:r>
      <w:r w:rsidRPr="00727C26">
        <w:rPr>
          <w:rFonts w:ascii="Times New Roman" w:eastAsia="Helvetica" w:hAnsi="Times New Roman" w:cs="Times New Roman"/>
          <w:i/>
        </w:rPr>
        <w:t xml:space="preserve">Transactions of the Royal </w:t>
      </w:r>
      <w:r w:rsidRPr="0011395F">
        <w:rPr>
          <w:rFonts w:ascii="Times New Roman" w:eastAsia="Helvetica" w:hAnsi="Times New Roman" w:cs="Times New Roman"/>
          <w:i/>
        </w:rPr>
        <w:t>Society of London A</w:t>
      </w:r>
      <w:r w:rsidR="0011395F" w:rsidRPr="0011395F">
        <w:rPr>
          <w:rFonts w:ascii="Times New Roman" w:eastAsia="Helvetica" w:hAnsi="Times New Roman" w:cs="Times New Roman"/>
        </w:rPr>
        <w:t xml:space="preserve"> 371, 20130099</w:t>
      </w:r>
      <w:r w:rsidRPr="0011395F">
        <w:rPr>
          <w:rFonts w:ascii="Times New Roman" w:eastAsia="Helvetica" w:hAnsi="Times New Roman" w:cs="Times New Roman"/>
        </w:rPr>
        <w:t xml:space="preserve"> (2013).</w:t>
      </w:r>
    </w:p>
    <w:p w14:paraId="2EC0DA66" w14:textId="34911C91"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Killingley</w:t>
      </w:r>
      <w:proofErr w:type="spellEnd"/>
      <w:r w:rsidRPr="00727C26">
        <w:rPr>
          <w:rFonts w:ascii="Times New Roman" w:eastAsia="Helvetica" w:hAnsi="Times New Roman" w:cs="Times New Roman"/>
        </w:rPr>
        <w:t xml:space="preserve">, J. S., Johnson, R. F. &amp; Berger, W. H. Oxygen and carbon isotopes of individual shells </w:t>
      </w:r>
      <w:r>
        <w:rPr>
          <w:rFonts w:ascii="Times New Roman" w:eastAsia="Helvetica" w:hAnsi="Times New Roman" w:cs="Times New Roman"/>
        </w:rPr>
        <w:tab/>
      </w:r>
      <w:r w:rsidRPr="00727C26">
        <w:rPr>
          <w:rFonts w:ascii="Times New Roman" w:eastAsia="Helvetica" w:hAnsi="Times New Roman" w:cs="Times New Roman"/>
        </w:rPr>
        <w:t xml:space="preserve">of planktonic foraminifera from </w:t>
      </w:r>
      <w:proofErr w:type="spellStart"/>
      <w:r w:rsidRPr="00727C26">
        <w:rPr>
          <w:rFonts w:ascii="Times New Roman" w:eastAsia="Helvetica" w:hAnsi="Times New Roman" w:cs="Times New Roman"/>
        </w:rPr>
        <w:t>Onton</w:t>
      </w:r>
      <w:proofErr w:type="spellEnd"/>
      <w:r w:rsidRPr="00727C26">
        <w:rPr>
          <w:rFonts w:ascii="Times New Roman" w:eastAsia="Helvetica" w:hAnsi="Times New Roman" w:cs="Times New Roman"/>
        </w:rPr>
        <w:t xml:space="preserve">-Java Plateau, equatorial Pacific. </w:t>
      </w:r>
      <w:proofErr w:type="spellStart"/>
      <w:r w:rsidRPr="00727C26">
        <w:rPr>
          <w:rFonts w:ascii="Times New Roman" w:eastAsia="Helvetica" w:hAnsi="Times New Roman" w:cs="Times New Roman"/>
          <w:i/>
        </w:rPr>
        <w:t>Palaeogeography</w:t>
      </w:r>
      <w:proofErr w:type="spellEnd"/>
      <w:r w:rsidRPr="00727C26">
        <w:rPr>
          <w:rFonts w:ascii="Times New Roman" w:eastAsia="Helvetica" w:hAnsi="Times New Roman" w:cs="Times New Roman"/>
          <w:i/>
        </w:rPr>
        <w:t xml:space="preserve">, </w:t>
      </w:r>
      <w:r>
        <w:rPr>
          <w:rFonts w:ascii="Times New Roman" w:eastAsia="Helvetica" w:hAnsi="Times New Roman" w:cs="Times New Roman"/>
          <w:i/>
        </w:rPr>
        <w:tab/>
      </w:r>
      <w:proofErr w:type="spellStart"/>
      <w:r w:rsidRPr="00727C26">
        <w:rPr>
          <w:rFonts w:ascii="Times New Roman" w:eastAsia="Helvetica" w:hAnsi="Times New Roman" w:cs="Times New Roman"/>
          <w:i/>
        </w:rPr>
        <w:t>Palaeoclimatology</w:t>
      </w:r>
      <w:proofErr w:type="spellEnd"/>
      <w:r w:rsidRPr="00727C26">
        <w:rPr>
          <w:rFonts w:ascii="Times New Roman" w:eastAsia="Helvetica" w:hAnsi="Times New Roman" w:cs="Times New Roman"/>
          <w:i/>
        </w:rPr>
        <w:t xml:space="preserve">, </w:t>
      </w:r>
      <w:proofErr w:type="spellStart"/>
      <w:r w:rsidRPr="00727C26">
        <w:rPr>
          <w:rFonts w:ascii="Times New Roman" w:eastAsia="Helvetica" w:hAnsi="Times New Roman" w:cs="Times New Roman"/>
          <w:i/>
        </w:rPr>
        <w:t>Palaeoecology</w:t>
      </w:r>
      <w:proofErr w:type="spellEnd"/>
      <w:r w:rsidRPr="00727C26">
        <w:rPr>
          <w:rFonts w:ascii="Times New Roman" w:eastAsia="Helvetica" w:hAnsi="Times New Roman" w:cs="Times New Roman"/>
        </w:rPr>
        <w:t xml:space="preserve"> 33, 193–204 (1980).</w:t>
      </w:r>
    </w:p>
    <w:p w14:paraId="378738F2" w14:textId="1E9CFD34"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Kump</w:t>
      </w:r>
      <w:proofErr w:type="spellEnd"/>
      <w:r w:rsidRPr="00727C26">
        <w:rPr>
          <w:rFonts w:ascii="Times New Roman" w:eastAsia="Helvetica" w:hAnsi="Times New Roman" w:cs="Times New Roman"/>
        </w:rPr>
        <w:t xml:space="preserve">, L. R. Interpreting carbon-isotope excursions: Strangelove oceans. </w:t>
      </w:r>
      <w:r w:rsidRPr="00727C26">
        <w:rPr>
          <w:rFonts w:ascii="Times New Roman" w:eastAsia="Helvetica" w:hAnsi="Times New Roman" w:cs="Times New Roman"/>
          <w:i/>
        </w:rPr>
        <w:t>Geol</w:t>
      </w:r>
      <w:r w:rsidR="00FA170B">
        <w:rPr>
          <w:rFonts w:ascii="Times New Roman" w:eastAsia="Helvetica" w:hAnsi="Times New Roman" w:cs="Times New Roman"/>
          <w:i/>
        </w:rPr>
        <w:t>ogy</w:t>
      </w:r>
      <w:r w:rsidRPr="00727C26">
        <w:rPr>
          <w:rFonts w:ascii="Times New Roman" w:eastAsia="Helvetica" w:hAnsi="Times New Roman" w:cs="Times New Roman"/>
        </w:rPr>
        <w:t xml:space="preserve"> 19, 299–302 </w:t>
      </w:r>
      <w:r>
        <w:rPr>
          <w:rFonts w:ascii="Times New Roman" w:eastAsia="Helvetica" w:hAnsi="Times New Roman" w:cs="Times New Roman"/>
        </w:rPr>
        <w:tab/>
      </w:r>
      <w:r w:rsidRPr="00727C26">
        <w:rPr>
          <w:rFonts w:ascii="Times New Roman" w:eastAsia="Helvetica" w:hAnsi="Times New Roman" w:cs="Times New Roman"/>
        </w:rPr>
        <w:t>(1991).</w:t>
      </w:r>
    </w:p>
    <w:p w14:paraId="59A0771A" w14:textId="665406A2"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Marsay, C. M. </w:t>
      </w:r>
      <w:r w:rsidRPr="00727C26">
        <w:rPr>
          <w:rFonts w:ascii="Times New Roman" w:eastAsia="Helvetica" w:hAnsi="Times New Roman" w:cs="Times New Roman"/>
          <w:i/>
        </w:rPr>
        <w:t>et al.</w:t>
      </w:r>
      <w:r w:rsidRPr="00727C26">
        <w:rPr>
          <w:rFonts w:ascii="Times New Roman" w:eastAsia="Helvetica" w:hAnsi="Times New Roman" w:cs="Times New Roman"/>
        </w:rPr>
        <w:t xml:space="preserve"> Attenuation of sinking particulate organic carbon flux through the</w:t>
      </w:r>
      <w:r>
        <w:rPr>
          <w:rFonts w:ascii="Times New Roman" w:eastAsia="Helvetica" w:hAnsi="Times New Roman" w:cs="Times New Roman"/>
        </w:rPr>
        <w:t xml:space="preserve"> </w:t>
      </w:r>
      <w:r>
        <w:rPr>
          <w:rFonts w:ascii="Times New Roman" w:eastAsia="Helvetica" w:hAnsi="Times New Roman" w:cs="Times New Roman"/>
        </w:rPr>
        <w:tab/>
      </w:r>
      <w:r w:rsidRPr="00727C26">
        <w:rPr>
          <w:rFonts w:ascii="Times New Roman" w:eastAsia="Helvetica" w:hAnsi="Times New Roman" w:cs="Times New Roman"/>
        </w:rPr>
        <w:t xml:space="preserve">mesopelagic ocean. </w:t>
      </w:r>
      <w:r w:rsidRPr="00727C26">
        <w:rPr>
          <w:rFonts w:ascii="Times New Roman" w:eastAsia="Helvetica" w:hAnsi="Times New Roman" w:cs="Times New Roman"/>
          <w:i/>
        </w:rPr>
        <w:t>Proc. Natl. Acad. Sci. U.S.A.</w:t>
      </w:r>
      <w:r w:rsidRPr="00727C26">
        <w:rPr>
          <w:rFonts w:ascii="Times New Roman" w:eastAsia="Helvetica" w:hAnsi="Times New Roman" w:cs="Times New Roman"/>
        </w:rPr>
        <w:t xml:space="preserve"> 112, 1089–1094 (2015).</w:t>
      </w:r>
    </w:p>
    <w:p w14:paraId="7C05FC74" w14:textId="2F9222E1"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lastRenderedPageBreak/>
        <w:t>Mohtadi</w:t>
      </w:r>
      <w:proofErr w:type="spellEnd"/>
      <w:r w:rsidRPr="00727C26">
        <w:rPr>
          <w:rFonts w:ascii="Times New Roman" w:eastAsia="Helvetica" w:hAnsi="Times New Roman" w:cs="Times New Roman"/>
        </w:rPr>
        <w:t xml:space="preserve">, M. </w:t>
      </w:r>
      <w:r w:rsidRPr="00727C26">
        <w:rPr>
          <w:rFonts w:ascii="Times New Roman" w:eastAsia="Helvetica" w:hAnsi="Times New Roman" w:cs="Times New Roman"/>
          <w:i/>
        </w:rPr>
        <w:t>et al.</w:t>
      </w:r>
      <w:r w:rsidRPr="00727C26">
        <w:rPr>
          <w:rFonts w:ascii="Times New Roman" w:eastAsia="Helvetica" w:hAnsi="Times New Roman" w:cs="Times New Roman"/>
        </w:rPr>
        <w:t xml:space="preserve"> Low-latitude control on seasonal and </w:t>
      </w:r>
      <w:proofErr w:type="spellStart"/>
      <w:r w:rsidRPr="00727C26">
        <w:rPr>
          <w:rFonts w:ascii="Times New Roman" w:eastAsia="Helvetica" w:hAnsi="Times New Roman" w:cs="Times New Roman"/>
        </w:rPr>
        <w:t>interannual</w:t>
      </w:r>
      <w:proofErr w:type="spellEnd"/>
      <w:r w:rsidRPr="00727C26">
        <w:rPr>
          <w:rFonts w:ascii="Times New Roman" w:eastAsia="Helvetica" w:hAnsi="Times New Roman" w:cs="Times New Roman"/>
        </w:rPr>
        <w:t xml:space="preserve"> changes in planktonic </w:t>
      </w:r>
      <w:r>
        <w:rPr>
          <w:rFonts w:ascii="Times New Roman" w:eastAsia="Helvetica" w:hAnsi="Times New Roman" w:cs="Times New Roman"/>
        </w:rPr>
        <w:tab/>
      </w:r>
      <w:r w:rsidRPr="00727C26">
        <w:rPr>
          <w:rFonts w:ascii="Times New Roman" w:eastAsia="Helvetica" w:hAnsi="Times New Roman" w:cs="Times New Roman"/>
        </w:rPr>
        <w:t xml:space="preserve">foraminiferal flux and </w:t>
      </w:r>
      <w:r w:rsidRPr="0011395F">
        <w:rPr>
          <w:rFonts w:ascii="Times New Roman" w:eastAsia="Helvetica" w:hAnsi="Times New Roman" w:cs="Times New Roman"/>
        </w:rPr>
        <w:t xml:space="preserve">shell geochemistry off south Java: A sediment trap study. </w:t>
      </w:r>
      <w:r w:rsidRPr="0011395F">
        <w:rPr>
          <w:rFonts w:ascii="Times New Roman" w:eastAsia="Helvetica" w:hAnsi="Times New Roman" w:cs="Times New Roman"/>
        </w:rPr>
        <w:tab/>
      </w:r>
      <w:r w:rsidRPr="0011395F">
        <w:rPr>
          <w:rFonts w:ascii="Times New Roman" w:eastAsia="Helvetica" w:hAnsi="Times New Roman" w:cs="Times New Roman"/>
          <w:i/>
        </w:rPr>
        <w:t>Paleoceanography</w:t>
      </w:r>
      <w:r w:rsidRPr="0011395F">
        <w:rPr>
          <w:rFonts w:ascii="Times New Roman" w:eastAsia="Helvetica" w:hAnsi="Times New Roman" w:cs="Times New Roman"/>
        </w:rPr>
        <w:t xml:space="preserve"> </w:t>
      </w:r>
      <w:r w:rsidR="0011395F" w:rsidRPr="0011395F">
        <w:rPr>
          <w:rFonts w:ascii="Times New Roman" w:eastAsia="Helvetica" w:hAnsi="Times New Roman" w:cs="Times New Roman"/>
        </w:rPr>
        <w:t>24</w:t>
      </w:r>
      <w:r w:rsidRPr="0011395F">
        <w:rPr>
          <w:rFonts w:ascii="Times New Roman" w:eastAsia="Helvetica" w:hAnsi="Times New Roman" w:cs="Times New Roman"/>
        </w:rPr>
        <w:t xml:space="preserve"> (2009).</w:t>
      </w:r>
    </w:p>
    <w:p w14:paraId="0CB2F072" w14:textId="1450D27B"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Norris, R. D. Symbiosis as an evolutionary innovatio</w:t>
      </w:r>
      <w:r>
        <w:rPr>
          <w:rFonts w:ascii="Times New Roman" w:eastAsia="Helvetica" w:hAnsi="Times New Roman" w:cs="Times New Roman"/>
        </w:rPr>
        <w:t xml:space="preserve">n in the radiation of Paleocene </w:t>
      </w:r>
      <w:r w:rsidRPr="00727C26">
        <w:rPr>
          <w:rFonts w:ascii="Times New Roman" w:eastAsia="Helvetica" w:hAnsi="Times New Roman" w:cs="Times New Roman"/>
        </w:rPr>
        <w:t xml:space="preserve">planktic </w:t>
      </w:r>
      <w:r>
        <w:rPr>
          <w:rFonts w:ascii="Times New Roman" w:eastAsia="Helvetica" w:hAnsi="Times New Roman" w:cs="Times New Roman"/>
        </w:rPr>
        <w:tab/>
      </w:r>
      <w:r w:rsidRPr="00727C26">
        <w:rPr>
          <w:rFonts w:ascii="Times New Roman" w:eastAsia="Helvetica" w:hAnsi="Times New Roman" w:cs="Times New Roman"/>
        </w:rPr>
        <w:t>foraminifera</w:t>
      </w:r>
      <w:r w:rsidRPr="0011395F">
        <w:rPr>
          <w:rFonts w:ascii="Times New Roman" w:eastAsia="Helvetica" w:hAnsi="Times New Roman" w:cs="Times New Roman"/>
        </w:rPr>
        <w:t xml:space="preserve">. </w:t>
      </w:r>
      <w:proofErr w:type="spellStart"/>
      <w:r w:rsidRPr="0011395F">
        <w:rPr>
          <w:rFonts w:ascii="Times New Roman" w:eastAsia="Helvetica" w:hAnsi="Times New Roman" w:cs="Times New Roman"/>
          <w:i/>
        </w:rPr>
        <w:t>Paleobiology</w:t>
      </w:r>
      <w:proofErr w:type="spellEnd"/>
      <w:r w:rsidR="00FA170B" w:rsidRPr="0011395F">
        <w:rPr>
          <w:rFonts w:ascii="Times New Roman" w:eastAsia="Helvetica" w:hAnsi="Times New Roman" w:cs="Times New Roman"/>
        </w:rPr>
        <w:t xml:space="preserve"> </w:t>
      </w:r>
      <w:r w:rsidR="0011395F" w:rsidRPr="0011395F">
        <w:rPr>
          <w:rFonts w:ascii="Times New Roman" w:eastAsia="Helvetica" w:hAnsi="Times New Roman" w:cs="Times New Roman"/>
        </w:rPr>
        <w:t xml:space="preserve">22, 461-480 </w:t>
      </w:r>
      <w:r w:rsidR="00FA170B" w:rsidRPr="0011395F">
        <w:rPr>
          <w:rFonts w:ascii="Times New Roman" w:eastAsia="Helvetica" w:hAnsi="Times New Roman" w:cs="Times New Roman"/>
        </w:rPr>
        <w:t>(1996).</w:t>
      </w:r>
    </w:p>
    <w:p w14:paraId="47BEF418" w14:textId="160F167F"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Norris, R. D. </w:t>
      </w:r>
      <w:r w:rsidRPr="00727C26">
        <w:rPr>
          <w:rFonts w:ascii="Times New Roman" w:eastAsia="Helvetica" w:hAnsi="Times New Roman" w:cs="Times New Roman"/>
          <w:i/>
        </w:rPr>
        <w:t>et al.</w:t>
      </w:r>
      <w:r w:rsidRPr="00727C26">
        <w:rPr>
          <w:rFonts w:ascii="Times New Roman" w:eastAsia="Helvetica" w:hAnsi="Times New Roman" w:cs="Times New Roman"/>
        </w:rPr>
        <w:t xml:space="preserve"> Site U1408. </w:t>
      </w:r>
      <w:r w:rsidRPr="00727C26">
        <w:rPr>
          <w:rFonts w:ascii="Times New Roman" w:eastAsia="Helvetica" w:hAnsi="Times New Roman" w:cs="Times New Roman"/>
          <w:i/>
        </w:rPr>
        <w:t>Proceedings of the Integrated Ocean Drilling Program</w:t>
      </w:r>
      <w:r w:rsidRPr="00727C26">
        <w:rPr>
          <w:rFonts w:ascii="Times New Roman" w:eastAsia="Helvetica" w:hAnsi="Times New Roman" w:cs="Times New Roman"/>
        </w:rPr>
        <w:t xml:space="preserve"> 342, 1–</w:t>
      </w:r>
      <w:r>
        <w:rPr>
          <w:rFonts w:ascii="Times New Roman" w:eastAsia="Helvetica" w:hAnsi="Times New Roman" w:cs="Times New Roman"/>
        </w:rPr>
        <w:tab/>
      </w:r>
      <w:r w:rsidRPr="00727C26">
        <w:rPr>
          <w:rFonts w:ascii="Times New Roman" w:eastAsia="Helvetica" w:hAnsi="Times New Roman" w:cs="Times New Roman"/>
        </w:rPr>
        <w:t>91 (2014).</w:t>
      </w:r>
    </w:p>
    <w:p w14:paraId="03A71CC8" w14:textId="609136B4"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Pearson, P. N. Oxygen isotopes </w:t>
      </w:r>
      <w:r w:rsidRPr="0011395F">
        <w:rPr>
          <w:rFonts w:ascii="Times New Roman" w:eastAsia="Helvetica" w:hAnsi="Times New Roman" w:cs="Times New Roman"/>
        </w:rPr>
        <w:t xml:space="preserve">in foraminifera: Overview and historical review. </w:t>
      </w:r>
      <w:r w:rsidRPr="0011395F">
        <w:rPr>
          <w:rFonts w:ascii="Times New Roman" w:eastAsia="Helvetica" w:hAnsi="Times New Roman" w:cs="Times New Roman"/>
          <w:i/>
        </w:rPr>
        <w:t xml:space="preserve">Paleontological </w:t>
      </w:r>
      <w:r w:rsidRPr="0011395F">
        <w:rPr>
          <w:rFonts w:ascii="Times New Roman" w:eastAsia="Helvetica" w:hAnsi="Times New Roman" w:cs="Times New Roman"/>
          <w:i/>
        </w:rPr>
        <w:tab/>
        <w:t>Society Papers</w:t>
      </w:r>
      <w:r w:rsidR="0011395F" w:rsidRPr="0011395F">
        <w:rPr>
          <w:rFonts w:ascii="Times New Roman" w:eastAsia="Helvetica" w:hAnsi="Times New Roman" w:cs="Times New Roman"/>
          <w:i/>
        </w:rPr>
        <w:t xml:space="preserve"> </w:t>
      </w:r>
      <w:r w:rsidR="0011395F" w:rsidRPr="0011395F">
        <w:rPr>
          <w:rFonts w:ascii="Times New Roman" w:eastAsia="Helvetica" w:hAnsi="Times New Roman" w:cs="Times New Roman"/>
        </w:rPr>
        <w:t>18, 1-38</w:t>
      </w:r>
      <w:r w:rsidRPr="0011395F">
        <w:rPr>
          <w:rFonts w:ascii="Times New Roman" w:eastAsia="Helvetica" w:hAnsi="Times New Roman" w:cs="Times New Roman"/>
        </w:rPr>
        <w:t xml:space="preserve"> (2012).</w:t>
      </w:r>
    </w:p>
    <w:p w14:paraId="3D07D2E3" w14:textId="63D3CE97"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Pearson, P. N. </w:t>
      </w:r>
      <w:r w:rsidRPr="00727C26">
        <w:rPr>
          <w:rFonts w:ascii="Times New Roman" w:eastAsia="Helvetica" w:hAnsi="Times New Roman" w:cs="Times New Roman"/>
          <w:i/>
        </w:rPr>
        <w:t>et al.</w:t>
      </w:r>
      <w:r w:rsidRPr="00727C26">
        <w:rPr>
          <w:rFonts w:ascii="Times New Roman" w:eastAsia="Helvetica" w:hAnsi="Times New Roman" w:cs="Times New Roman"/>
        </w:rPr>
        <w:t xml:space="preserve"> Stable warm tropical climate through the Eocene Epoch. </w:t>
      </w:r>
      <w:r w:rsidRPr="00727C26">
        <w:rPr>
          <w:rFonts w:ascii="Times New Roman" w:eastAsia="Helvetica" w:hAnsi="Times New Roman" w:cs="Times New Roman"/>
          <w:i/>
        </w:rPr>
        <w:t>Geol</w:t>
      </w:r>
      <w:r w:rsidR="00FA170B">
        <w:rPr>
          <w:rFonts w:ascii="Times New Roman" w:eastAsia="Helvetica" w:hAnsi="Times New Roman" w:cs="Times New Roman"/>
          <w:i/>
        </w:rPr>
        <w:t>ogy</w:t>
      </w:r>
      <w:r w:rsidRPr="00727C26">
        <w:rPr>
          <w:rFonts w:ascii="Times New Roman" w:eastAsia="Helvetica" w:hAnsi="Times New Roman" w:cs="Times New Roman"/>
        </w:rPr>
        <w:t xml:space="preserve"> 35, 211–</w:t>
      </w:r>
      <w:r w:rsidR="00FA170B">
        <w:rPr>
          <w:rFonts w:ascii="Times New Roman" w:eastAsia="Helvetica" w:hAnsi="Times New Roman" w:cs="Times New Roman"/>
        </w:rPr>
        <w:tab/>
      </w:r>
      <w:r w:rsidRPr="00727C26">
        <w:rPr>
          <w:rFonts w:ascii="Times New Roman" w:eastAsia="Helvetica" w:hAnsi="Times New Roman" w:cs="Times New Roman"/>
        </w:rPr>
        <w:t>214 (2007).</w:t>
      </w:r>
    </w:p>
    <w:p w14:paraId="70322B13" w14:textId="236AC43D"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Pearson, P. N., Shackleton, N. J. &amp; Hall, M. A. Stable isotope paleoecology of middle Eocene </w:t>
      </w:r>
      <w:r>
        <w:rPr>
          <w:rFonts w:ascii="Times New Roman" w:eastAsia="Helvetica" w:hAnsi="Times New Roman" w:cs="Times New Roman"/>
        </w:rPr>
        <w:tab/>
      </w:r>
      <w:r w:rsidRPr="00727C26">
        <w:rPr>
          <w:rFonts w:ascii="Times New Roman" w:eastAsia="Helvetica" w:hAnsi="Times New Roman" w:cs="Times New Roman"/>
        </w:rPr>
        <w:t xml:space="preserve">planktonic foraminifera and multi-species isotope stratigraphy, DSDP Site 523, South </w:t>
      </w:r>
      <w:r>
        <w:rPr>
          <w:rFonts w:ascii="Times New Roman" w:eastAsia="Helvetica" w:hAnsi="Times New Roman" w:cs="Times New Roman"/>
        </w:rPr>
        <w:tab/>
      </w:r>
      <w:r w:rsidRPr="00727C26">
        <w:rPr>
          <w:rFonts w:ascii="Times New Roman" w:eastAsia="Helvetica" w:hAnsi="Times New Roman" w:cs="Times New Roman"/>
        </w:rPr>
        <w:t xml:space="preserve">Atlantic. </w:t>
      </w:r>
      <w:r w:rsidRPr="00727C26">
        <w:rPr>
          <w:rFonts w:ascii="Times New Roman" w:eastAsia="Helvetica" w:hAnsi="Times New Roman" w:cs="Times New Roman"/>
          <w:i/>
        </w:rPr>
        <w:t>Journal of Foraminiferal Research</w:t>
      </w:r>
      <w:r w:rsidRPr="00727C26">
        <w:rPr>
          <w:rFonts w:ascii="Times New Roman" w:eastAsia="Helvetica" w:hAnsi="Times New Roman" w:cs="Times New Roman"/>
        </w:rPr>
        <w:t xml:space="preserve"> 23, 123–140 (1993).</w:t>
      </w:r>
      <w:r w:rsidRPr="00727C26">
        <w:rPr>
          <w:rFonts w:ascii="Times New Roman" w:eastAsia="Helvetica" w:hAnsi="Times New Roman" w:cs="Times New Roman"/>
        </w:rPr>
        <w:cr/>
        <w:t xml:space="preserve">Reynolds, L. &amp; </w:t>
      </w:r>
      <w:proofErr w:type="spellStart"/>
      <w:r w:rsidRPr="00727C26">
        <w:rPr>
          <w:rFonts w:ascii="Times New Roman" w:eastAsia="Helvetica" w:hAnsi="Times New Roman" w:cs="Times New Roman"/>
        </w:rPr>
        <w:t>Thunell</w:t>
      </w:r>
      <w:proofErr w:type="spellEnd"/>
      <w:r w:rsidRPr="00727C26">
        <w:rPr>
          <w:rFonts w:ascii="Times New Roman" w:eastAsia="Helvetica" w:hAnsi="Times New Roman" w:cs="Times New Roman"/>
        </w:rPr>
        <w:t xml:space="preserve">, R. C. Seasonal succession of planktonic foraminifera in the subpolar </w:t>
      </w:r>
      <w:r>
        <w:rPr>
          <w:rFonts w:ascii="Times New Roman" w:eastAsia="Helvetica" w:hAnsi="Times New Roman" w:cs="Times New Roman"/>
        </w:rPr>
        <w:tab/>
      </w:r>
      <w:r w:rsidRPr="00727C26">
        <w:rPr>
          <w:rFonts w:ascii="Times New Roman" w:eastAsia="Helvetica" w:hAnsi="Times New Roman" w:cs="Times New Roman"/>
        </w:rPr>
        <w:t xml:space="preserve">North Pacific. </w:t>
      </w:r>
      <w:r w:rsidRPr="00727C26">
        <w:rPr>
          <w:rFonts w:ascii="Times New Roman" w:eastAsia="Helvetica" w:hAnsi="Times New Roman" w:cs="Times New Roman"/>
          <w:i/>
        </w:rPr>
        <w:t>Journal of Foraminiferal Research</w:t>
      </w:r>
      <w:r w:rsidRPr="00727C26">
        <w:rPr>
          <w:rFonts w:ascii="Times New Roman" w:eastAsia="Helvetica" w:hAnsi="Times New Roman" w:cs="Times New Roman"/>
        </w:rPr>
        <w:t xml:space="preserve"> 15, 282–301 (1985).</w:t>
      </w:r>
    </w:p>
    <w:p w14:paraId="4FAB6539" w14:textId="1EE91BA6"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Rohling</w:t>
      </w:r>
      <w:proofErr w:type="spellEnd"/>
      <w:r w:rsidRPr="00727C26">
        <w:rPr>
          <w:rFonts w:ascii="Times New Roman" w:eastAsia="Helvetica" w:hAnsi="Times New Roman" w:cs="Times New Roman"/>
        </w:rPr>
        <w:t>, E. J., Medina-</w:t>
      </w:r>
      <w:proofErr w:type="spellStart"/>
      <w:r w:rsidRPr="00727C26">
        <w:rPr>
          <w:rFonts w:ascii="Times New Roman" w:eastAsia="Helvetica" w:hAnsi="Times New Roman" w:cs="Times New Roman"/>
        </w:rPr>
        <w:t>Elizalde</w:t>
      </w:r>
      <w:proofErr w:type="spellEnd"/>
      <w:r w:rsidRPr="00727C26">
        <w:rPr>
          <w:rFonts w:ascii="Times New Roman" w:eastAsia="Helvetica" w:hAnsi="Times New Roman" w:cs="Times New Roman"/>
        </w:rPr>
        <w:t xml:space="preserve">, M., Shepherd, J. G., Siddall, M. &amp; Stanford, J. D. Sea Surface </w:t>
      </w:r>
      <w:r>
        <w:rPr>
          <w:rFonts w:ascii="Times New Roman" w:eastAsia="Helvetica" w:hAnsi="Times New Roman" w:cs="Times New Roman"/>
        </w:rPr>
        <w:tab/>
      </w:r>
      <w:r w:rsidRPr="00727C26">
        <w:rPr>
          <w:rFonts w:ascii="Times New Roman" w:eastAsia="Helvetica" w:hAnsi="Times New Roman" w:cs="Times New Roman"/>
        </w:rPr>
        <w:t xml:space="preserve">and High-Latitude Temperature Sensitivity to Radiative Forcing of Climate over Several </w:t>
      </w:r>
      <w:r>
        <w:rPr>
          <w:rFonts w:ascii="Times New Roman" w:eastAsia="Helvetica" w:hAnsi="Times New Roman" w:cs="Times New Roman"/>
        </w:rPr>
        <w:tab/>
      </w:r>
      <w:r w:rsidRPr="00727C26">
        <w:rPr>
          <w:rFonts w:ascii="Times New Roman" w:eastAsia="Helvetica" w:hAnsi="Times New Roman" w:cs="Times New Roman"/>
        </w:rPr>
        <w:t xml:space="preserve">Glacial Cycles. </w:t>
      </w:r>
      <w:r w:rsidRPr="00727C26">
        <w:rPr>
          <w:rFonts w:ascii="Times New Roman" w:eastAsia="Helvetica" w:hAnsi="Times New Roman" w:cs="Times New Roman"/>
          <w:i/>
        </w:rPr>
        <w:t>J. Climate</w:t>
      </w:r>
      <w:r w:rsidRPr="00727C26">
        <w:rPr>
          <w:rFonts w:ascii="Times New Roman" w:eastAsia="Helvetica" w:hAnsi="Times New Roman" w:cs="Times New Roman"/>
        </w:rPr>
        <w:t xml:space="preserve"> 25, 1635–1656 (2012).</w:t>
      </w:r>
    </w:p>
    <w:p w14:paraId="7D571624" w14:textId="1BE76805"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Sautter</w:t>
      </w:r>
      <w:proofErr w:type="spellEnd"/>
      <w:r w:rsidRPr="00727C26">
        <w:rPr>
          <w:rFonts w:ascii="Times New Roman" w:eastAsia="Helvetica" w:hAnsi="Times New Roman" w:cs="Times New Roman"/>
        </w:rPr>
        <w:t xml:space="preserve">, L. R. &amp; </w:t>
      </w:r>
      <w:proofErr w:type="spellStart"/>
      <w:r w:rsidRPr="00727C26">
        <w:rPr>
          <w:rFonts w:ascii="Times New Roman" w:eastAsia="Helvetica" w:hAnsi="Times New Roman" w:cs="Times New Roman"/>
        </w:rPr>
        <w:t>Thunell</w:t>
      </w:r>
      <w:proofErr w:type="spellEnd"/>
      <w:r w:rsidRPr="00727C26">
        <w:rPr>
          <w:rFonts w:ascii="Times New Roman" w:eastAsia="Helvetica" w:hAnsi="Times New Roman" w:cs="Times New Roman"/>
        </w:rPr>
        <w:t xml:space="preserve">, R. C. Seasonal Variability in the δ18O and δ13C of Planktonic </w:t>
      </w:r>
      <w:r>
        <w:rPr>
          <w:rFonts w:ascii="Times New Roman" w:eastAsia="Helvetica" w:hAnsi="Times New Roman" w:cs="Times New Roman"/>
        </w:rPr>
        <w:tab/>
      </w:r>
      <w:r w:rsidRPr="00727C26">
        <w:rPr>
          <w:rFonts w:ascii="Times New Roman" w:eastAsia="Helvetica" w:hAnsi="Times New Roman" w:cs="Times New Roman"/>
        </w:rPr>
        <w:t xml:space="preserve">Foraminifera from an Upwelling Environment: Sediment Trap Results from the San Pedro </w:t>
      </w:r>
      <w:r>
        <w:rPr>
          <w:rFonts w:ascii="Times New Roman" w:eastAsia="Helvetica" w:hAnsi="Times New Roman" w:cs="Times New Roman"/>
        </w:rPr>
        <w:tab/>
      </w:r>
      <w:r w:rsidRPr="00727C26">
        <w:rPr>
          <w:rFonts w:ascii="Times New Roman" w:eastAsia="Helvetica" w:hAnsi="Times New Roman" w:cs="Times New Roman"/>
        </w:rPr>
        <w:t xml:space="preserve">Basin, Southern California Bight. </w:t>
      </w:r>
      <w:r w:rsidRPr="00727C26">
        <w:rPr>
          <w:rFonts w:ascii="Times New Roman" w:eastAsia="Helvetica" w:hAnsi="Times New Roman" w:cs="Times New Roman"/>
          <w:i/>
        </w:rPr>
        <w:t>Paleoceanography</w:t>
      </w:r>
      <w:r w:rsidRPr="00727C26">
        <w:rPr>
          <w:rFonts w:ascii="Times New Roman" w:eastAsia="Helvetica" w:hAnsi="Times New Roman" w:cs="Times New Roman"/>
        </w:rPr>
        <w:t xml:space="preserve"> 6, 307–334 (1991). </w:t>
      </w:r>
      <w:r w:rsidRPr="00727C26">
        <w:rPr>
          <w:rFonts w:ascii="Times New Roman" w:eastAsia="Helvetica" w:hAnsi="Times New Roman" w:cs="Times New Roman"/>
        </w:rPr>
        <w:cr/>
      </w:r>
      <w:proofErr w:type="spellStart"/>
      <w:r w:rsidRPr="00727C26">
        <w:rPr>
          <w:rFonts w:ascii="Times New Roman" w:eastAsia="Helvetica" w:hAnsi="Times New Roman" w:cs="Times New Roman"/>
        </w:rPr>
        <w:t>Schiffelbein</w:t>
      </w:r>
      <w:proofErr w:type="spellEnd"/>
      <w:r w:rsidRPr="00727C26">
        <w:rPr>
          <w:rFonts w:ascii="Times New Roman" w:eastAsia="Helvetica" w:hAnsi="Times New Roman" w:cs="Times New Roman"/>
        </w:rPr>
        <w:t xml:space="preserve">, P. &amp; Hills, S. Direct assessment of stable isotope variability in </w:t>
      </w:r>
      <w:r w:rsidR="00FA170B">
        <w:rPr>
          <w:rFonts w:ascii="Times New Roman" w:eastAsia="Helvetica" w:hAnsi="Times New Roman" w:cs="Times New Roman"/>
        </w:rPr>
        <w:t xml:space="preserve">planktonic </w:t>
      </w:r>
      <w:r w:rsidR="00FA170B">
        <w:rPr>
          <w:rFonts w:ascii="Times New Roman" w:eastAsia="Helvetica" w:hAnsi="Times New Roman" w:cs="Times New Roman"/>
        </w:rPr>
        <w:tab/>
      </w:r>
      <w:r w:rsidRPr="00727C26">
        <w:rPr>
          <w:rFonts w:ascii="Times New Roman" w:eastAsia="Helvetica" w:hAnsi="Times New Roman" w:cs="Times New Roman"/>
        </w:rPr>
        <w:t xml:space="preserve">foraminifera populations. </w:t>
      </w:r>
      <w:proofErr w:type="spellStart"/>
      <w:r w:rsidRPr="00727C26">
        <w:rPr>
          <w:rFonts w:ascii="Times New Roman" w:eastAsia="Helvetica" w:hAnsi="Times New Roman" w:cs="Times New Roman"/>
          <w:i/>
        </w:rPr>
        <w:t>Palaeogeography</w:t>
      </w:r>
      <w:proofErr w:type="spellEnd"/>
      <w:r w:rsidRPr="00727C26">
        <w:rPr>
          <w:rFonts w:ascii="Times New Roman" w:eastAsia="Helvetica" w:hAnsi="Times New Roman" w:cs="Times New Roman"/>
          <w:i/>
        </w:rPr>
        <w:t xml:space="preserve">, </w:t>
      </w:r>
      <w:proofErr w:type="spellStart"/>
      <w:r w:rsidRPr="00727C26">
        <w:rPr>
          <w:rFonts w:ascii="Times New Roman" w:eastAsia="Helvetica" w:hAnsi="Times New Roman" w:cs="Times New Roman"/>
          <w:i/>
        </w:rPr>
        <w:t>Palaeoclimatology</w:t>
      </w:r>
      <w:proofErr w:type="spellEnd"/>
      <w:r w:rsidRPr="00727C26">
        <w:rPr>
          <w:rFonts w:ascii="Times New Roman" w:eastAsia="Helvetica" w:hAnsi="Times New Roman" w:cs="Times New Roman"/>
          <w:i/>
        </w:rPr>
        <w:t xml:space="preserve">, </w:t>
      </w:r>
      <w:proofErr w:type="spellStart"/>
      <w:r w:rsidRPr="00727C26">
        <w:rPr>
          <w:rFonts w:ascii="Times New Roman" w:eastAsia="Helvetica" w:hAnsi="Times New Roman" w:cs="Times New Roman"/>
          <w:i/>
        </w:rPr>
        <w:t>Palaeoecology</w:t>
      </w:r>
      <w:proofErr w:type="spellEnd"/>
      <w:r w:rsidRPr="00727C26">
        <w:rPr>
          <w:rFonts w:ascii="Times New Roman" w:eastAsia="Helvetica" w:hAnsi="Times New Roman" w:cs="Times New Roman"/>
        </w:rPr>
        <w:t xml:space="preserve"> 48, 197–</w:t>
      </w:r>
      <w:r>
        <w:rPr>
          <w:rFonts w:ascii="Times New Roman" w:eastAsia="Helvetica" w:hAnsi="Times New Roman" w:cs="Times New Roman"/>
        </w:rPr>
        <w:tab/>
      </w:r>
      <w:r w:rsidRPr="00727C26">
        <w:rPr>
          <w:rFonts w:ascii="Times New Roman" w:eastAsia="Helvetica" w:hAnsi="Times New Roman" w:cs="Times New Roman"/>
        </w:rPr>
        <w:t>213 (1984).</w:t>
      </w:r>
    </w:p>
    <w:p w14:paraId="10F96C80" w14:textId="353919A8"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Sexton, P. F., Wilson, P. A. &amp; Pearson, P. N. Microstructural and geochemical perspectives on </w:t>
      </w:r>
      <w:r>
        <w:rPr>
          <w:rFonts w:ascii="Times New Roman" w:eastAsia="Helvetica" w:hAnsi="Times New Roman" w:cs="Times New Roman"/>
        </w:rPr>
        <w:tab/>
      </w:r>
      <w:r w:rsidRPr="00727C26">
        <w:rPr>
          <w:rFonts w:ascii="Times New Roman" w:eastAsia="Helvetica" w:hAnsi="Times New Roman" w:cs="Times New Roman"/>
        </w:rPr>
        <w:t xml:space="preserve">planktic </w:t>
      </w:r>
      <w:proofErr w:type="spellStart"/>
      <w:r w:rsidRPr="0011395F">
        <w:rPr>
          <w:rFonts w:ascii="Times New Roman" w:eastAsia="Helvetica" w:hAnsi="Times New Roman" w:cs="Times New Roman"/>
        </w:rPr>
        <w:t>foraminiferal</w:t>
      </w:r>
      <w:proofErr w:type="spellEnd"/>
      <w:r w:rsidRPr="0011395F">
        <w:rPr>
          <w:rFonts w:ascii="Times New Roman" w:eastAsia="Helvetica" w:hAnsi="Times New Roman" w:cs="Times New Roman"/>
        </w:rPr>
        <w:t xml:space="preserve"> preservation: “Glassy” versus “Frosty”. </w:t>
      </w:r>
      <w:r w:rsidRPr="0011395F">
        <w:rPr>
          <w:rFonts w:ascii="Times New Roman" w:eastAsia="Helvetica" w:hAnsi="Times New Roman" w:cs="Times New Roman"/>
          <w:i/>
        </w:rPr>
        <w:t xml:space="preserve">Geochemistry, Geophysics, </w:t>
      </w:r>
      <w:r w:rsidRPr="0011395F">
        <w:rPr>
          <w:rFonts w:ascii="Times New Roman" w:eastAsia="Helvetica" w:hAnsi="Times New Roman" w:cs="Times New Roman"/>
          <w:i/>
        </w:rPr>
        <w:tab/>
        <w:t>Geosystems</w:t>
      </w:r>
      <w:r w:rsidRPr="0011395F">
        <w:rPr>
          <w:rFonts w:ascii="Times New Roman" w:eastAsia="Helvetica" w:hAnsi="Times New Roman" w:cs="Times New Roman"/>
        </w:rPr>
        <w:t xml:space="preserve"> 7, </w:t>
      </w:r>
      <w:r w:rsidR="0011395F" w:rsidRPr="0011395F">
        <w:rPr>
          <w:rFonts w:ascii="Times New Roman" w:eastAsia="Helvetica" w:hAnsi="Times New Roman" w:cs="Times New Roman"/>
        </w:rPr>
        <w:t>Q12P19</w:t>
      </w:r>
      <w:r w:rsidRPr="0011395F">
        <w:rPr>
          <w:rFonts w:ascii="Times New Roman" w:eastAsia="Helvetica" w:hAnsi="Times New Roman" w:cs="Times New Roman"/>
        </w:rPr>
        <w:t xml:space="preserve"> (2006).</w:t>
      </w:r>
    </w:p>
    <w:p w14:paraId="4BC42312" w14:textId="176E2812"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Spero</w:t>
      </w:r>
      <w:proofErr w:type="spellEnd"/>
      <w:r w:rsidRPr="00727C26">
        <w:rPr>
          <w:rFonts w:ascii="Times New Roman" w:eastAsia="Helvetica" w:hAnsi="Times New Roman" w:cs="Times New Roman"/>
        </w:rPr>
        <w:t xml:space="preserve">, H. J. Do planktic foraminifera accurately record shifts in the carbon isotopic composition </w:t>
      </w:r>
      <w:r>
        <w:rPr>
          <w:rFonts w:ascii="Times New Roman" w:eastAsia="Helvetica" w:hAnsi="Times New Roman" w:cs="Times New Roman"/>
        </w:rPr>
        <w:tab/>
      </w:r>
      <w:r w:rsidRPr="00727C26">
        <w:rPr>
          <w:rFonts w:ascii="Times New Roman" w:eastAsia="Helvetica" w:hAnsi="Times New Roman" w:cs="Times New Roman"/>
        </w:rPr>
        <w:t xml:space="preserve">of seawater ΣCO2? </w:t>
      </w:r>
      <w:r w:rsidRPr="00727C26">
        <w:rPr>
          <w:rFonts w:ascii="Times New Roman" w:eastAsia="Helvetica" w:hAnsi="Times New Roman" w:cs="Times New Roman"/>
          <w:i/>
        </w:rPr>
        <w:t>Marine Micropaleontology</w:t>
      </w:r>
      <w:r w:rsidRPr="00727C26">
        <w:rPr>
          <w:rFonts w:ascii="Times New Roman" w:eastAsia="Helvetica" w:hAnsi="Times New Roman" w:cs="Times New Roman"/>
        </w:rPr>
        <w:t xml:space="preserve"> 19, 275–285 (1992).</w:t>
      </w:r>
    </w:p>
    <w:p w14:paraId="487C8749" w14:textId="77777777" w:rsidR="00FA170B"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Spero</w:t>
      </w:r>
      <w:proofErr w:type="spellEnd"/>
      <w:r w:rsidRPr="00727C26">
        <w:rPr>
          <w:rFonts w:ascii="Times New Roman" w:eastAsia="Helvetica" w:hAnsi="Times New Roman" w:cs="Times New Roman"/>
        </w:rPr>
        <w:t xml:space="preserve">, H. J., </w:t>
      </w:r>
      <w:proofErr w:type="spellStart"/>
      <w:r w:rsidRPr="00727C26">
        <w:rPr>
          <w:rFonts w:ascii="Times New Roman" w:eastAsia="Helvetica" w:hAnsi="Times New Roman" w:cs="Times New Roman"/>
        </w:rPr>
        <w:t>Bijma</w:t>
      </w:r>
      <w:proofErr w:type="spellEnd"/>
      <w:r w:rsidRPr="00727C26">
        <w:rPr>
          <w:rFonts w:ascii="Times New Roman" w:eastAsia="Helvetica" w:hAnsi="Times New Roman" w:cs="Times New Roman"/>
        </w:rPr>
        <w:t xml:space="preserve">, J., Lea, D. W. &amp; </w:t>
      </w:r>
      <w:proofErr w:type="spellStart"/>
      <w:r w:rsidRPr="00727C26">
        <w:rPr>
          <w:rFonts w:ascii="Times New Roman" w:eastAsia="Helvetica" w:hAnsi="Times New Roman" w:cs="Times New Roman"/>
        </w:rPr>
        <w:t>Bernis</w:t>
      </w:r>
      <w:proofErr w:type="spellEnd"/>
      <w:r w:rsidRPr="00727C26">
        <w:rPr>
          <w:rFonts w:ascii="Times New Roman" w:eastAsia="Helvetica" w:hAnsi="Times New Roman" w:cs="Times New Roman"/>
        </w:rPr>
        <w:t xml:space="preserve">, B. E. Effect of seawater carbonate concentration on </w:t>
      </w:r>
      <w:r>
        <w:rPr>
          <w:rFonts w:ascii="Times New Roman" w:eastAsia="Helvetica" w:hAnsi="Times New Roman" w:cs="Times New Roman"/>
        </w:rPr>
        <w:tab/>
      </w:r>
      <w:r w:rsidRPr="00727C26">
        <w:rPr>
          <w:rFonts w:ascii="Times New Roman" w:eastAsia="Helvetica" w:hAnsi="Times New Roman" w:cs="Times New Roman"/>
        </w:rPr>
        <w:t xml:space="preserve">foraminiferal carbon and oxygen isotopes. </w:t>
      </w:r>
      <w:r w:rsidRPr="00727C26">
        <w:rPr>
          <w:rFonts w:ascii="Times New Roman" w:eastAsia="Helvetica" w:hAnsi="Times New Roman" w:cs="Times New Roman"/>
          <w:i/>
        </w:rPr>
        <w:t>Oceanographic Literature Review</w:t>
      </w:r>
      <w:r w:rsidRPr="00727C26">
        <w:rPr>
          <w:rFonts w:ascii="Times New Roman" w:eastAsia="Helvetica" w:hAnsi="Times New Roman" w:cs="Times New Roman"/>
        </w:rPr>
        <w:t xml:space="preserve"> 6, 951 </w:t>
      </w:r>
      <w:r>
        <w:rPr>
          <w:rFonts w:ascii="Times New Roman" w:eastAsia="Helvetica" w:hAnsi="Times New Roman" w:cs="Times New Roman"/>
        </w:rPr>
        <w:tab/>
      </w:r>
      <w:r w:rsidR="00FA170B">
        <w:rPr>
          <w:rFonts w:ascii="Times New Roman" w:eastAsia="Helvetica" w:hAnsi="Times New Roman" w:cs="Times New Roman"/>
        </w:rPr>
        <w:t>(1998).</w:t>
      </w:r>
    </w:p>
    <w:p w14:paraId="3E8248B3" w14:textId="7D639C0A"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Spero</w:t>
      </w:r>
      <w:proofErr w:type="spellEnd"/>
      <w:r w:rsidRPr="00727C26">
        <w:rPr>
          <w:rFonts w:ascii="Times New Roman" w:eastAsia="Helvetica" w:hAnsi="Times New Roman" w:cs="Times New Roman"/>
        </w:rPr>
        <w:t xml:space="preserve">, H. J. &amp; Williams, D. F. Extracting environmental information from planktonic </w:t>
      </w:r>
      <w:r>
        <w:rPr>
          <w:rFonts w:ascii="Times New Roman" w:eastAsia="Helvetica" w:hAnsi="Times New Roman" w:cs="Times New Roman"/>
        </w:rPr>
        <w:tab/>
      </w:r>
      <w:r w:rsidRPr="00727C26">
        <w:rPr>
          <w:rFonts w:ascii="Times New Roman" w:eastAsia="Helvetica" w:hAnsi="Times New Roman" w:cs="Times New Roman"/>
        </w:rPr>
        <w:t xml:space="preserve">foraminiferal </w:t>
      </w:r>
      <w:r w:rsidR="00FA170B">
        <w:rPr>
          <w:rFonts w:ascii="Times New Roman" w:hAnsi="Times New Roman" w:cs="Times New Roman"/>
        </w:rPr>
        <w:t>δ</w:t>
      </w:r>
      <w:r w:rsidR="00FA170B" w:rsidRPr="00727C26">
        <w:rPr>
          <w:rFonts w:ascii="Times New Roman" w:eastAsia="Helvetica" w:hAnsi="Times New Roman" w:cs="Times New Roman"/>
        </w:rPr>
        <w:t xml:space="preserve"> </w:t>
      </w:r>
      <w:r w:rsidRPr="0011395F">
        <w:rPr>
          <w:rFonts w:ascii="Times New Roman" w:eastAsia="Helvetica" w:hAnsi="Times New Roman" w:cs="Times New Roman"/>
        </w:rPr>
        <w:t xml:space="preserve">13C data. </w:t>
      </w:r>
      <w:r w:rsidR="0011395F" w:rsidRPr="0011395F">
        <w:rPr>
          <w:rFonts w:ascii="Times New Roman" w:eastAsia="Helvetica" w:hAnsi="Times New Roman" w:cs="Times New Roman"/>
          <w:i/>
        </w:rPr>
        <w:t>Nature</w:t>
      </w:r>
      <w:r w:rsidRPr="0011395F">
        <w:rPr>
          <w:rFonts w:ascii="Times New Roman" w:eastAsia="Helvetica" w:hAnsi="Times New Roman" w:cs="Times New Roman"/>
        </w:rPr>
        <w:t>, 717–719 (1988).</w:t>
      </w:r>
    </w:p>
    <w:p w14:paraId="272BC8BB" w14:textId="79C2A8E8" w:rsidR="00727C26" w:rsidRPr="00727C26" w:rsidRDefault="00727C26" w:rsidP="00727C26">
      <w:pPr>
        <w:tabs>
          <w:tab w:val="left" w:pos="640"/>
        </w:tabs>
        <w:rPr>
          <w:rFonts w:ascii="Times New Roman" w:eastAsia="Helvetica" w:hAnsi="Times New Roman" w:cs="Times New Roman"/>
        </w:rPr>
      </w:pPr>
      <w:proofErr w:type="spellStart"/>
      <w:r w:rsidRPr="00727C26">
        <w:rPr>
          <w:rFonts w:ascii="Times New Roman" w:eastAsia="Helvetica" w:hAnsi="Times New Roman" w:cs="Times New Roman"/>
        </w:rPr>
        <w:t>Spero</w:t>
      </w:r>
      <w:proofErr w:type="spellEnd"/>
      <w:r w:rsidRPr="00727C26">
        <w:rPr>
          <w:rFonts w:ascii="Times New Roman" w:eastAsia="Helvetica" w:hAnsi="Times New Roman" w:cs="Times New Roman"/>
        </w:rPr>
        <w:t xml:space="preserve">, H. J. &amp; Williams, D. F. Opening the carbon isotope ‘vital effect’ black </w:t>
      </w:r>
      <w:r w:rsidRPr="0011395F">
        <w:rPr>
          <w:rFonts w:ascii="Times New Roman" w:eastAsia="Helvetica" w:hAnsi="Times New Roman" w:cs="Times New Roman"/>
        </w:rPr>
        <w:t xml:space="preserve">box 1. Seasonal </w:t>
      </w:r>
      <w:r w:rsidRPr="0011395F">
        <w:rPr>
          <w:rFonts w:ascii="Times New Roman" w:eastAsia="Helvetica" w:hAnsi="Times New Roman" w:cs="Times New Roman"/>
        </w:rPr>
        <w:tab/>
        <w:t xml:space="preserve">temperatures in the euphotic zone. </w:t>
      </w:r>
      <w:r w:rsidRPr="0011395F">
        <w:rPr>
          <w:rFonts w:ascii="Times New Roman" w:eastAsia="Helvetica" w:hAnsi="Times New Roman" w:cs="Times New Roman"/>
          <w:i/>
        </w:rPr>
        <w:t>Paleoceanography</w:t>
      </w:r>
      <w:r w:rsidR="0011395F">
        <w:rPr>
          <w:rFonts w:ascii="Times New Roman" w:eastAsia="Helvetica" w:hAnsi="Times New Roman" w:cs="Times New Roman"/>
        </w:rPr>
        <w:t xml:space="preserve"> 4, 593–601 (1989</w:t>
      </w:r>
      <w:r w:rsidRPr="0011395F">
        <w:rPr>
          <w:rFonts w:ascii="Times New Roman" w:eastAsia="Helvetica" w:hAnsi="Times New Roman" w:cs="Times New Roman"/>
        </w:rPr>
        <w:t>).</w:t>
      </w:r>
    </w:p>
    <w:p w14:paraId="55C06F45" w14:textId="114A2980" w:rsidR="00727C26" w:rsidRPr="00763136" w:rsidRDefault="00727C26" w:rsidP="00727C26">
      <w:pPr>
        <w:tabs>
          <w:tab w:val="left" w:pos="640"/>
        </w:tabs>
        <w:rPr>
          <w:rFonts w:ascii="Times New Roman" w:eastAsia="Helvetica" w:hAnsi="Times New Roman" w:cs="Times New Roman"/>
        </w:rPr>
      </w:pPr>
      <w:r w:rsidRPr="00763136">
        <w:rPr>
          <w:rFonts w:ascii="Times New Roman" w:eastAsia="Helvetica" w:hAnsi="Times New Roman" w:cs="Times New Roman"/>
        </w:rPr>
        <w:t>Tedesco</w:t>
      </w:r>
      <w:r w:rsidR="00763136" w:rsidRPr="00763136">
        <w:rPr>
          <w:rFonts w:ascii="Times New Roman" w:eastAsia="Helvetica" w:hAnsi="Times New Roman" w:cs="Times New Roman"/>
        </w:rPr>
        <w:t xml:space="preserve">, K., </w:t>
      </w:r>
      <w:proofErr w:type="spellStart"/>
      <w:r w:rsidR="00763136" w:rsidRPr="00763136">
        <w:rPr>
          <w:rFonts w:ascii="Times New Roman" w:eastAsia="Helvetica" w:hAnsi="Times New Roman" w:cs="Times New Roman"/>
        </w:rPr>
        <w:t>Thunell</w:t>
      </w:r>
      <w:proofErr w:type="spellEnd"/>
      <w:r w:rsidR="00763136" w:rsidRPr="00763136">
        <w:rPr>
          <w:rFonts w:ascii="Times New Roman" w:eastAsia="Helvetica" w:hAnsi="Times New Roman" w:cs="Times New Roman"/>
        </w:rPr>
        <w:t>, R., Astor, Y., Muller-</w:t>
      </w:r>
      <w:proofErr w:type="spellStart"/>
      <w:r w:rsidR="00763136" w:rsidRPr="00763136">
        <w:rPr>
          <w:rFonts w:ascii="Times New Roman" w:eastAsia="Helvetica" w:hAnsi="Times New Roman" w:cs="Times New Roman"/>
        </w:rPr>
        <w:t>Karger</w:t>
      </w:r>
      <w:proofErr w:type="spellEnd"/>
      <w:r w:rsidR="00763136" w:rsidRPr="00763136">
        <w:rPr>
          <w:rFonts w:ascii="Times New Roman" w:eastAsia="Helvetica" w:hAnsi="Times New Roman" w:cs="Times New Roman"/>
        </w:rPr>
        <w:t>, F.</w:t>
      </w:r>
      <w:r w:rsidRPr="00763136">
        <w:rPr>
          <w:rFonts w:ascii="Times New Roman" w:eastAsia="Helvetica" w:hAnsi="Times New Roman" w:cs="Times New Roman"/>
        </w:rPr>
        <w:t xml:space="preserve"> </w:t>
      </w:r>
      <w:r w:rsidR="00763136" w:rsidRPr="00763136">
        <w:rPr>
          <w:rFonts w:ascii="Times New Roman" w:eastAsia="Helvetica" w:hAnsi="Times New Roman" w:cs="Times New Roman"/>
        </w:rPr>
        <w:t xml:space="preserve">The oxygen isotope composition of </w:t>
      </w:r>
      <w:r w:rsidR="00763136">
        <w:rPr>
          <w:rFonts w:ascii="Times New Roman" w:eastAsia="Helvetica" w:hAnsi="Times New Roman" w:cs="Times New Roman"/>
        </w:rPr>
        <w:tab/>
      </w:r>
      <w:r w:rsidR="00763136" w:rsidRPr="00763136">
        <w:rPr>
          <w:rFonts w:ascii="Times New Roman" w:eastAsia="Helvetica" w:hAnsi="Times New Roman" w:cs="Times New Roman"/>
        </w:rPr>
        <w:t xml:space="preserve">planktonic foraminifera from the </w:t>
      </w:r>
      <w:proofErr w:type="spellStart"/>
      <w:r w:rsidR="00763136" w:rsidRPr="00763136">
        <w:rPr>
          <w:rFonts w:ascii="Times New Roman" w:eastAsia="Helvetica" w:hAnsi="Times New Roman" w:cs="Times New Roman"/>
        </w:rPr>
        <w:t>Cariaco</w:t>
      </w:r>
      <w:proofErr w:type="spellEnd"/>
      <w:r w:rsidR="00763136" w:rsidRPr="00763136">
        <w:rPr>
          <w:rFonts w:ascii="Times New Roman" w:eastAsia="Helvetica" w:hAnsi="Times New Roman" w:cs="Times New Roman"/>
        </w:rPr>
        <w:t xml:space="preserve"> Basin, Venezuela: Seasonal and </w:t>
      </w:r>
      <w:proofErr w:type="spellStart"/>
      <w:r w:rsidR="00763136" w:rsidRPr="00763136">
        <w:rPr>
          <w:rFonts w:ascii="Times New Roman" w:eastAsia="Helvetica" w:hAnsi="Times New Roman" w:cs="Times New Roman"/>
        </w:rPr>
        <w:t>interannual</w:t>
      </w:r>
      <w:proofErr w:type="spellEnd"/>
      <w:r w:rsidR="00763136" w:rsidRPr="00763136">
        <w:rPr>
          <w:rFonts w:ascii="Times New Roman" w:eastAsia="Helvetica" w:hAnsi="Times New Roman" w:cs="Times New Roman"/>
        </w:rPr>
        <w:t xml:space="preserve"> </w:t>
      </w:r>
      <w:r w:rsidR="00763136">
        <w:rPr>
          <w:rFonts w:ascii="Times New Roman" w:eastAsia="Helvetica" w:hAnsi="Times New Roman" w:cs="Times New Roman"/>
        </w:rPr>
        <w:tab/>
      </w:r>
      <w:r w:rsidR="00763136" w:rsidRPr="00763136">
        <w:rPr>
          <w:rFonts w:ascii="Times New Roman" w:eastAsia="Helvetica" w:hAnsi="Times New Roman" w:cs="Times New Roman"/>
        </w:rPr>
        <w:t xml:space="preserve">variations. </w:t>
      </w:r>
      <w:r w:rsidR="00763136" w:rsidRPr="00763136">
        <w:rPr>
          <w:rFonts w:ascii="Times New Roman" w:eastAsia="Helvetica" w:hAnsi="Times New Roman" w:cs="Times New Roman"/>
          <w:i/>
        </w:rPr>
        <w:t xml:space="preserve">Marine Micropaleontology </w:t>
      </w:r>
      <w:r w:rsidR="00763136" w:rsidRPr="00763136">
        <w:rPr>
          <w:rFonts w:ascii="Times New Roman" w:eastAsia="Helvetica" w:hAnsi="Times New Roman" w:cs="Times New Roman"/>
        </w:rPr>
        <w:t>62, 180-193 (2007).</w:t>
      </w:r>
    </w:p>
    <w:p w14:paraId="5389BB1D" w14:textId="2ECB5240" w:rsidR="00574F0C" w:rsidRPr="000331B2" w:rsidRDefault="00763136" w:rsidP="00727C26">
      <w:pPr>
        <w:tabs>
          <w:tab w:val="left" w:pos="640"/>
        </w:tabs>
        <w:rPr>
          <w:rFonts w:ascii="Times New Roman" w:eastAsia="Helvetica" w:hAnsi="Times New Roman" w:cs="Times New Roman"/>
        </w:rPr>
      </w:pPr>
      <w:r w:rsidRPr="000331B2">
        <w:rPr>
          <w:rFonts w:ascii="Times New Roman" w:eastAsia="Helvetica" w:hAnsi="Times New Roman" w:cs="Times New Roman"/>
        </w:rPr>
        <w:t xml:space="preserve">Via, R. K., Thomas, D. J. Evolution of Atlantic </w:t>
      </w:r>
      <w:proofErr w:type="spellStart"/>
      <w:r w:rsidRPr="000331B2">
        <w:rPr>
          <w:rFonts w:ascii="Times New Roman" w:eastAsia="Helvetica" w:hAnsi="Times New Roman" w:cs="Times New Roman"/>
        </w:rPr>
        <w:t>thermohaline</w:t>
      </w:r>
      <w:proofErr w:type="spellEnd"/>
      <w:r w:rsidRPr="000331B2">
        <w:rPr>
          <w:rFonts w:ascii="Times New Roman" w:eastAsia="Helvetica" w:hAnsi="Times New Roman" w:cs="Times New Roman"/>
        </w:rPr>
        <w:t xml:space="preserve"> circulation: Early Oligocene onset </w:t>
      </w:r>
      <w:r w:rsidR="000331B2">
        <w:rPr>
          <w:rFonts w:ascii="Times New Roman" w:eastAsia="Helvetica" w:hAnsi="Times New Roman" w:cs="Times New Roman"/>
        </w:rPr>
        <w:tab/>
      </w:r>
      <w:r w:rsidRPr="000331B2">
        <w:rPr>
          <w:rFonts w:ascii="Times New Roman" w:eastAsia="Helvetica" w:hAnsi="Times New Roman" w:cs="Times New Roman"/>
        </w:rPr>
        <w:t xml:space="preserve">of deep-water production in the North Atlantic. </w:t>
      </w:r>
      <w:r w:rsidRPr="000331B2">
        <w:rPr>
          <w:rFonts w:ascii="Times New Roman" w:eastAsia="Helvetica" w:hAnsi="Times New Roman" w:cs="Times New Roman"/>
          <w:i/>
        </w:rPr>
        <w:t xml:space="preserve">Geology </w:t>
      </w:r>
      <w:r w:rsidRPr="000331B2">
        <w:rPr>
          <w:rFonts w:ascii="Times New Roman" w:eastAsia="Helvetica" w:hAnsi="Times New Roman" w:cs="Times New Roman"/>
        </w:rPr>
        <w:t>34, 441-444</w:t>
      </w:r>
      <w:r w:rsidR="000331B2" w:rsidRPr="000331B2">
        <w:rPr>
          <w:rFonts w:ascii="Times New Roman" w:eastAsia="Helvetica" w:hAnsi="Times New Roman" w:cs="Times New Roman"/>
        </w:rPr>
        <w:t xml:space="preserve"> (2006).</w:t>
      </w:r>
    </w:p>
    <w:p w14:paraId="527992E4" w14:textId="20BD2474" w:rsidR="00727C26" w:rsidRPr="00727C26" w:rsidRDefault="00727C26" w:rsidP="00727C26">
      <w:pPr>
        <w:tabs>
          <w:tab w:val="left" w:pos="640"/>
        </w:tabs>
        <w:rPr>
          <w:rFonts w:ascii="Times New Roman" w:eastAsia="Helvetica" w:hAnsi="Times New Roman" w:cs="Times New Roman"/>
        </w:rPr>
      </w:pPr>
      <w:r w:rsidRPr="00727C26">
        <w:rPr>
          <w:rFonts w:ascii="Times New Roman" w:eastAsia="Helvetica" w:hAnsi="Times New Roman" w:cs="Times New Roman"/>
        </w:rPr>
        <w:t>Wade, B. S., Al-</w:t>
      </w:r>
      <w:proofErr w:type="spellStart"/>
      <w:r w:rsidRPr="00727C26">
        <w:rPr>
          <w:rFonts w:ascii="Times New Roman" w:eastAsia="Helvetica" w:hAnsi="Times New Roman" w:cs="Times New Roman"/>
        </w:rPr>
        <w:t>Sabouni</w:t>
      </w:r>
      <w:proofErr w:type="spellEnd"/>
      <w:r w:rsidRPr="00727C26">
        <w:rPr>
          <w:rFonts w:ascii="Times New Roman" w:eastAsia="Helvetica" w:hAnsi="Times New Roman" w:cs="Times New Roman"/>
        </w:rPr>
        <w:t xml:space="preserve">, N., </w:t>
      </w:r>
      <w:proofErr w:type="spellStart"/>
      <w:r w:rsidRPr="00727C26">
        <w:rPr>
          <w:rFonts w:ascii="Times New Roman" w:eastAsia="Helvetica" w:hAnsi="Times New Roman" w:cs="Times New Roman"/>
        </w:rPr>
        <w:t>Hemleben</w:t>
      </w:r>
      <w:proofErr w:type="spellEnd"/>
      <w:r w:rsidRPr="00727C26">
        <w:rPr>
          <w:rFonts w:ascii="Times New Roman" w:eastAsia="Helvetica" w:hAnsi="Times New Roman" w:cs="Times New Roman"/>
        </w:rPr>
        <w:t xml:space="preserve">, C. &amp; Kroon, D. Symbiont bleaching in fossil planktonic </w:t>
      </w:r>
      <w:r>
        <w:rPr>
          <w:rFonts w:ascii="Times New Roman" w:eastAsia="Helvetica" w:hAnsi="Times New Roman" w:cs="Times New Roman"/>
        </w:rPr>
        <w:tab/>
      </w:r>
      <w:r w:rsidRPr="00727C26">
        <w:rPr>
          <w:rFonts w:ascii="Times New Roman" w:eastAsia="Helvetica" w:hAnsi="Times New Roman" w:cs="Times New Roman"/>
        </w:rPr>
        <w:t xml:space="preserve">foraminifera. </w:t>
      </w:r>
      <w:proofErr w:type="spellStart"/>
      <w:r w:rsidRPr="00727C26">
        <w:rPr>
          <w:rFonts w:ascii="Times New Roman" w:eastAsia="Helvetica" w:hAnsi="Times New Roman" w:cs="Times New Roman"/>
          <w:i/>
        </w:rPr>
        <w:t>Evol</w:t>
      </w:r>
      <w:proofErr w:type="spellEnd"/>
      <w:r w:rsidR="00FA170B">
        <w:rPr>
          <w:rFonts w:ascii="Times New Roman" w:eastAsia="Helvetica" w:hAnsi="Times New Roman" w:cs="Times New Roman"/>
          <w:i/>
        </w:rPr>
        <w:t>.</w:t>
      </w:r>
      <w:r w:rsidRPr="00727C26">
        <w:rPr>
          <w:rFonts w:ascii="Times New Roman" w:eastAsia="Helvetica" w:hAnsi="Times New Roman" w:cs="Times New Roman"/>
          <w:i/>
        </w:rPr>
        <w:t xml:space="preserve"> Ecol</w:t>
      </w:r>
      <w:r w:rsidR="00FA170B">
        <w:rPr>
          <w:rFonts w:ascii="Times New Roman" w:eastAsia="Helvetica" w:hAnsi="Times New Roman" w:cs="Times New Roman"/>
          <w:i/>
        </w:rPr>
        <w:t>.</w:t>
      </w:r>
      <w:r w:rsidRPr="00727C26">
        <w:rPr>
          <w:rFonts w:ascii="Times New Roman" w:eastAsia="Helvetica" w:hAnsi="Times New Roman" w:cs="Times New Roman"/>
        </w:rPr>
        <w:t xml:space="preserve"> 22, 253–265 (2008).</w:t>
      </w:r>
    </w:p>
    <w:p w14:paraId="1D051317" w14:textId="78B57941" w:rsidR="00727C26" w:rsidRPr="00727C26" w:rsidRDefault="00727C26" w:rsidP="000331B2">
      <w:pPr>
        <w:tabs>
          <w:tab w:val="left" w:pos="640"/>
        </w:tabs>
        <w:rPr>
          <w:rFonts w:ascii="Times New Roman" w:eastAsia="Helvetica" w:hAnsi="Times New Roman" w:cs="Times New Roman"/>
        </w:rPr>
      </w:pPr>
      <w:r w:rsidRPr="00727C26">
        <w:rPr>
          <w:rFonts w:ascii="Times New Roman" w:eastAsia="Helvetica" w:hAnsi="Times New Roman" w:cs="Times New Roman"/>
        </w:rPr>
        <w:t xml:space="preserve">Williams, D. F., </w:t>
      </w:r>
      <w:r w:rsidR="000331B2" w:rsidRPr="00727C26">
        <w:rPr>
          <w:rFonts w:ascii="Times New Roman" w:eastAsia="Helvetica" w:hAnsi="Times New Roman" w:cs="Times New Roman"/>
        </w:rPr>
        <w:t>Be, A. W. H</w:t>
      </w:r>
      <w:r w:rsidR="000331B2">
        <w:rPr>
          <w:rFonts w:ascii="Times New Roman" w:eastAsia="Helvetica" w:hAnsi="Times New Roman" w:cs="Times New Roman"/>
        </w:rPr>
        <w:t>, Fairbanks, R. G</w:t>
      </w:r>
      <w:r w:rsidRPr="00727C26">
        <w:rPr>
          <w:rFonts w:ascii="Times New Roman" w:eastAsia="Helvetica" w:hAnsi="Times New Roman" w:cs="Times New Roman"/>
        </w:rPr>
        <w:t xml:space="preserve">. Seasonal stable isotopic variations in living </w:t>
      </w:r>
      <w:r>
        <w:rPr>
          <w:rFonts w:ascii="Times New Roman" w:eastAsia="Helvetica" w:hAnsi="Times New Roman" w:cs="Times New Roman"/>
        </w:rPr>
        <w:tab/>
      </w:r>
      <w:r w:rsidRPr="00727C26">
        <w:rPr>
          <w:rFonts w:ascii="Times New Roman" w:eastAsia="Helvetica" w:hAnsi="Times New Roman" w:cs="Times New Roman"/>
        </w:rPr>
        <w:t xml:space="preserve">planktonic </w:t>
      </w:r>
      <w:r w:rsidRPr="000331B2">
        <w:rPr>
          <w:rFonts w:ascii="Times New Roman" w:eastAsia="Helvetica" w:hAnsi="Times New Roman" w:cs="Times New Roman"/>
        </w:rPr>
        <w:t xml:space="preserve">foraminifera from Bermuda plankton tows. </w:t>
      </w:r>
      <w:proofErr w:type="spellStart"/>
      <w:r w:rsidR="000331B2" w:rsidRPr="000331B2">
        <w:rPr>
          <w:rFonts w:ascii="Times New Roman" w:eastAsia="Helvetica" w:hAnsi="Times New Roman" w:cs="Times New Roman"/>
          <w:i/>
        </w:rPr>
        <w:t>Palaeoceaonography</w:t>
      </w:r>
      <w:proofErr w:type="spellEnd"/>
      <w:r w:rsidR="000331B2" w:rsidRPr="000331B2">
        <w:rPr>
          <w:rFonts w:ascii="Times New Roman" w:eastAsia="Helvetica" w:hAnsi="Times New Roman" w:cs="Times New Roman"/>
          <w:i/>
        </w:rPr>
        <w:t xml:space="preserve">, </w:t>
      </w:r>
      <w:r w:rsidR="000331B2">
        <w:rPr>
          <w:rFonts w:ascii="Times New Roman" w:eastAsia="Helvetica" w:hAnsi="Times New Roman" w:cs="Times New Roman"/>
          <w:i/>
        </w:rPr>
        <w:lastRenderedPageBreak/>
        <w:tab/>
      </w:r>
      <w:proofErr w:type="spellStart"/>
      <w:r w:rsidR="000331B2" w:rsidRPr="000331B2">
        <w:rPr>
          <w:rFonts w:ascii="Times New Roman" w:eastAsia="Helvetica" w:hAnsi="Times New Roman" w:cs="Times New Roman"/>
          <w:i/>
        </w:rPr>
        <w:t>Palaeoclimatology</w:t>
      </w:r>
      <w:proofErr w:type="spellEnd"/>
      <w:r w:rsidR="000331B2" w:rsidRPr="000331B2">
        <w:rPr>
          <w:rFonts w:ascii="Times New Roman" w:eastAsia="Helvetica" w:hAnsi="Times New Roman" w:cs="Times New Roman"/>
          <w:i/>
        </w:rPr>
        <w:t xml:space="preserve">, </w:t>
      </w:r>
      <w:proofErr w:type="spellStart"/>
      <w:r w:rsidR="000331B2" w:rsidRPr="000331B2">
        <w:rPr>
          <w:rFonts w:ascii="Times New Roman" w:eastAsia="Helvetica" w:hAnsi="Times New Roman" w:cs="Times New Roman"/>
          <w:i/>
        </w:rPr>
        <w:t>Palaeoecology</w:t>
      </w:r>
      <w:proofErr w:type="spellEnd"/>
      <w:r w:rsidR="000331B2" w:rsidRPr="000331B2">
        <w:rPr>
          <w:rFonts w:ascii="Times New Roman" w:eastAsia="Helvetica" w:hAnsi="Times New Roman" w:cs="Times New Roman"/>
          <w:i/>
        </w:rPr>
        <w:t xml:space="preserve"> </w:t>
      </w:r>
      <w:r w:rsidR="000331B2" w:rsidRPr="000331B2">
        <w:rPr>
          <w:rFonts w:ascii="Times New Roman" w:eastAsia="Helvetica" w:hAnsi="Times New Roman" w:cs="Times New Roman"/>
        </w:rPr>
        <w:t xml:space="preserve">33, </w:t>
      </w:r>
      <w:r w:rsidRPr="000331B2">
        <w:rPr>
          <w:rFonts w:ascii="Times New Roman" w:eastAsia="Helvetica" w:hAnsi="Times New Roman" w:cs="Times New Roman"/>
        </w:rPr>
        <w:t xml:space="preserve">71–102 (1980). </w:t>
      </w:r>
      <w:r w:rsidRPr="000331B2">
        <w:rPr>
          <w:rFonts w:ascii="Times New Roman" w:eastAsia="Helvetica" w:hAnsi="Times New Roman" w:cs="Times New Roman"/>
        </w:rPr>
        <w:cr/>
      </w:r>
      <w:r w:rsidRPr="00727C26">
        <w:rPr>
          <w:rFonts w:ascii="Times New Roman" w:eastAsia="Helvetica" w:hAnsi="Times New Roman" w:cs="Times New Roman"/>
        </w:rPr>
        <w:t xml:space="preserve">Wit, J. C., </w:t>
      </w:r>
      <w:proofErr w:type="spellStart"/>
      <w:r w:rsidRPr="00727C26">
        <w:rPr>
          <w:rFonts w:ascii="Times New Roman" w:eastAsia="Helvetica" w:hAnsi="Times New Roman" w:cs="Times New Roman"/>
        </w:rPr>
        <w:t>Reichart</w:t>
      </w:r>
      <w:proofErr w:type="spellEnd"/>
      <w:r w:rsidRPr="00727C26">
        <w:rPr>
          <w:rFonts w:ascii="Times New Roman" w:eastAsia="Helvetica" w:hAnsi="Times New Roman" w:cs="Times New Roman"/>
        </w:rPr>
        <w:t>, G. J., A Jung, S. J. &amp; Kroon, D. Approache</w:t>
      </w:r>
      <w:r w:rsidR="000331B2">
        <w:rPr>
          <w:rFonts w:ascii="Times New Roman" w:eastAsia="Helvetica" w:hAnsi="Times New Roman" w:cs="Times New Roman"/>
        </w:rPr>
        <w:t xml:space="preserve">s to unravel seasonality in sea </w:t>
      </w:r>
      <w:r w:rsidR="000331B2">
        <w:rPr>
          <w:rFonts w:ascii="Times New Roman" w:eastAsia="Helvetica" w:hAnsi="Times New Roman" w:cs="Times New Roman"/>
        </w:rPr>
        <w:tab/>
      </w:r>
      <w:r w:rsidRPr="00727C26">
        <w:rPr>
          <w:rFonts w:ascii="Times New Roman" w:eastAsia="Helvetica" w:hAnsi="Times New Roman" w:cs="Times New Roman"/>
        </w:rPr>
        <w:t>surface temperatures using paired single</w:t>
      </w:r>
      <w:r w:rsidRPr="00727C26">
        <w:rPr>
          <w:rFonts w:ascii="Papyrus Condensed" w:eastAsia="Helvetica" w:hAnsi="Papyrus Condensed" w:cs="Papyrus Condensed"/>
        </w:rPr>
        <w:t>‐</w:t>
      </w:r>
      <w:r w:rsidRPr="00727C26">
        <w:rPr>
          <w:rFonts w:ascii="Times New Roman" w:eastAsia="Helvetica" w:hAnsi="Times New Roman" w:cs="Times New Roman"/>
        </w:rPr>
        <w:t>specim</w:t>
      </w:r>
      <w:r w:rsidR="000331B2">
        <w:rPr>
          <w:rFonts w:ascii="Times New Roman" w:eastAsia="Helvetica" w:hAnsi="Times New Roman" w:cs="Times New Roman"/>
        </w:rPr>
        <w:t xml:space="preserve">en foraminiferal δ18O and Mg/Ca </w:t>
      </w:r>
      <w:r w:rsidR="000331B2">
        <w:rPr>
          <w:rFonts w:ascii="Times New Roman" w:eastAsia="Helvetica" w:hAnsi="Times New Roman" w:cs="Times New Roman"/>
        </w:rPr>
        <w:tab/>
      </w:r>
      <w:r w:rsidRPr="000331B2">
        <w:rPr>
          <w:rFonts w:ascii="Times New Roman" w:eastAsia="Helvetica" w:hAnsi="Times New Roman" w:cs="Times New Roman"/>
        </w:rPr>
        <w:t>analyses.</w:t>
      </w:r>
      <w:r w:rsidR="000331B2">
        <w:rPr>
          <w:rFonts w:ascii="Times New Roman" w:eastAsia="Helvetica" w:hAnsi="Times New Roman" w:cs="Times New Roman"/>
        </w:rPr>
        <w:t xml:space="preserve"> </w:t>
      </w:r>
      <w:proofErr w:type="spellStart"/>
      <w:r w:rsidRPr="000331B2">
        <w:rPr>
          <w:rFonts w:ascii="Times New Roman" w:eastAsia="Helvetica" w:hAnsi="Times New Roman" w:cs="Times New Roman"/>
          <w:i/>
        </w:rPr>
        <w:t>Paleoceanography</w:t>
      </w:r>
      <w:proofErr w:type="spellEnd"/>
      <w:r w:rsidRPr="000331B2">
        <w:rPr>
          <w:rFonts w:ascii="Times New Roman" w:eastAsia="Helvetica" w:hAnsi="Times New Roman" w:cs="Times New Roman"/>
        </w:rPr>
        <w:t xml:space="preserve"> 25, PA4220 (2010).</w:t>
      </w:r>
    </w:p>
    <w:p w14:paraId="59412B6F" w14:textId="16E9C1D3" w:rsidR="000331B2" w:rsidRDefault="00727C26" w:rsidP="009B0C7B">
      <w:pPr>
        <w:rPr>
          <w:rFonts w:ascii="Times New Roman" w:hAnsi="Times New Roman" w:cs="Times New Roman"/>
        </w:rPr>
      </w:pPr>
      <w:proofErr w:type="spellStart"/>
      <w:r w:rsidRPr="00727C26">
        <w:rPr>
          <w:rFonts w:ascii="Times New Roman" w:eastAsia="Helvetica" w:hAnsi="Times New Roman" w:cs="Times New Roman"/>
        </w:rPr>
        <w:t>Zachos</w:t>
      </w:r>
      <w:proofErr w:type="spellEnd"/>
      <w:r w:rsidRPr="00727C26">
        <w:rPr>
          <w:rFonts w:ascii="Times New Roman" w:eastAsia="Helvetica" w:hAnsi="Times New Roman" w:cs="Times New Roman"/>
        </w:rPr>
        <w:t xml:space="preserve">, J., </w:t>
      </w:r>
      <w:proofErr w:type="spellStart"/>
      <w:r w:rsidRPr="00727C26">
        <w:rPr>
          <w:rFonts w:ascii="Times New Roman" w:eastAsia="Helvetica" w:hAnsi="Times New Roman" w:cs="Times New Roman"/>
        </w:rPr>
        <w:t>Pagani</w:t>
      </w:r>
      <w:proofErr w:type="spellEnd"/>
      <w:r w:rsidRPr="00727C26">
        <w:rPr>
          <w:rFonts w:ascii="Times New Roman" w:eastAsia="Helvetica" w:hAnsi="Times New Roman" w:cs="Times New Roman"/>
        </w:rPr>
        <w:t xml:space="preserve">, M., Sloan, L., Thomas, E. &amp; Billups, K. Trends, rhythms, and aberrations in </w:t>
      </w:r>
      <w:r>
        <w:rPr>
          <w:rFonts w:ascii="Times New Roman" w:eastAsia="Helvetica" w:hAnsi="Times New Roman" w:cs="Times New Roman"/>
        </w:rPr>
        <w:tab/>
      </w:r>
      <w:r w:rsidRPr="00727C26">
        <w:rPr>
          <w:rFonts w:ascii="Times New Roman" w:eastAsia="Helvetica" w:hAnsi="Times New Roman" w:cs="Times New Roman"/>
        </w:rPr>
        <w:t xml:space="preserve">global climate 65 Ma to present. </w:t>
      </w:r>
      <w:r w:rsidRPr="00727C26">
        <w:rPr>
          <w:rFonts w:ascii="Times New Roman" w:eastAsia="Helvetica" w:hAnsi="Times New Roman" w:cs="Times New Roman"/>
          <w:i/>
        </w:rPr>
        <w:t>Science</w:t>
      </w:r>
      <w:r w:rsidRPr="00727C26">
        <w:rPr>
          <w:rFonts w:ascii="Times New Roman" w:eastAsia="Helvetica" w:hAnsi="Times New Roman" w:cs="Times New Roman"/>
        </w:rPr>
        <w:t xml:space="preserve"> 292, 686–693 (2001).</w:t>
      </w:r>
    </w:p>
    <w:p w14:paraId="2250E924" w14:textId="77777777" w:rsidR="009B0C7B" w:rsidRDefault="009B0C7B" w:rsidP="00375E4C">
      <w:pPr>
        <w:spacing w:line="360" w:lineRule="auto"/>
        <w:rPr>
          <w:rFonts w:ascii="Times New Roman" w:hAnsi="Times New Roman" w:cs="Times New Roman"/>
        </w:rPr>
      </w:pPr>
    </w:p>
    <w:p w14:paraId="2E2A940C" w14:textId="77777777" w:rsidR="00E81617" w:rsidRDefault="00E81617" w:rsidP="00375E4C">
      <w:pPr>
        <w:spacing w:line="360" w:lineRule="auto"/>
        <w:rPr>
          <w:rFonts w:ascii="Times New Roman" w:hAnsi="Times New Roman" w:cs="Times New Roman"/>
        </w:rPr>
      </w:pPr>
    </w:p>
    <w:p w14:paraId="16D40455" w14:textId="2BECEB81" w:rsidR="0031260A" w:rsidRPr="00460B6E" w:rsidRDefault="0031260A" w:rsidP="00375E4C">
      <w:pPr>
        <w:spacing w:line="360" w:lineRule="auto"/>
        <w:rPr>
          <w:rFonts w:ascii="Times New Roman" w:hAnsi="Times New Roman" w:cs="Times New Roman"/>
          <w:b/>
        </w:rPr>
      </w:pPr>
      <w:r w:rsidRPr="00460B6E">
        <w:rPr>
          <w:rFonts w:ascii="Times New Roman" w:hAnsi="Times New Roman" w:cs="Times New Roman"/>
          <w:b/>
        </w:rPr>
        <w:t>Appendix</w:t>
      </w:r>
    </w:p>
    <w:p w14:paraId="50FEE800" w14:textId="77777777" w:rsidR="00460B6E" w:rsidRDefault="0031260A" w:rsidP="00460B6E">
      <w:pPr>
        <w:keepNext/>
        <w:spacing w:line="360" w:lineRule="auto"/>
      </w:pPr>
      <w:r>
        <w:rPr>
          <w:rFonts w:ascii="Times New Roman" w:hAnsi="Times New Roman" w:cs="Times New Roman"/>
          <w:noProof/>
        </w:rPr>
        <w:drawing>
          <wp:inline distT="0" distB="0" distL="0" distR="0" wp14:anchorId="76869733" wp14:editId="0AD637ED">
            <wp:extent cx="5938520" cy="3446145"/>
            <wp:effectExtent l="0" t="0" r="5080" b="8255"/>
            <wp:docPr id="27" name="Picture 27" descr="Macintosh HD:Users:Chris:Documents:Hull Lab:Thesis:Figures:Final Figures:Appx_Lo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ris:Documents:Hull Lab:Thesis:Figures:Final Figures:Appx_Locatio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8520" cy="3446145"/>
                    </a:xfrm>
                    <a:prstGeom prst="rect">
                      <a:avLst/>
                    </a:prstGeom>
                    <a:noFill/>
                    <a:ln>
                      <a:noFill/>
                    </a:ln>
                  </pic:spPr>
                </pic:pic>
              </a:graphicData>
            </a:graphic>
          </wp:inline>
        </w:drawing>
      </w:r>
    </w:p>
    <w:p w14:paraId="241D037C" w14:textId="19A4A9D5" w:rsidR="00460B6E" w:rsidRDefault="00460B6E" w:rsidP="00460B6E">
      <w:pPr>
        <w:pStyle w:val="Caption"/>
        <w:rPr>
          <w:rFonts w:ascii="Times New Roman" w:hAnsi="Times New Roman" w:cs="Times New Roman"/>
          <w:b w:val="0"/>
          <w:color w:val="auto"/>
        </w:rPr>
      </w:pPr>
      <w:r>
        <w:rPr>
          <w:rFonts w:ascii="Times New Roman" w:hAnsi="Times New Roman" w:cs="Times New Roman"/>
          <w:color w:val="auto"/>
        </w:rPr>
        <w:t>Figure 23.</w:t>
      </w:r>
      <w:r w:rsidRPr="00616B31">
        <w:rPr>
          <w:rFonts w:ascii="Times New Roman" w:hAnsi="Times New Roman" w:cs="Times New Roman"/>
          <w:b w:val="0"/>
          <w:color w:val="auto"/>
        </w:rPr>
        <w:t xml:space="preserve"> </w:t>
      </w:r>
      <w:r>
        <w:rPr>
          <w:rFonts w:ascii="Times New Roman" w:hAnsi="Times New Roman" w:cs="Times New Roman"/>
          <w:b w:val="0"/>
          <w:color w:val="auto"/>
        </w:rPr>
        <w:t>Stable isotope results by measurement location. Dark data points represent measurements made at Yale University. Light data points represent measurements made at the U.C. Santa Cruz Stable Isotope Laboratory.</w:t>
      </w:r>
    </w:p>
    <w:p w14:paraId="0963355A" w14:textId="77777777" w:rsidR="006935EA" w:rsidRPr="006935EA" w:rsidRDefault="006935EA" w:rsidP="006935EA"/>
    <w:p w14:paraId="258C45C0" w14:textId="77777777" w:rsidR="00460B6E" w:rsidRDefault="00B611CF" w:rsidP="00460B6E">
      <w:pPr>
        <w:pStyle w:val="Caption"/>
        <w:keepNext/>
      </w:pPr>
      <w:r w:rsidRPr="00B611CF">
        <w:rPr>
          <w:rFonts w:ascii="Times New Roman" w:hAnsi="Times New Roman" w:cs="Times New Roman"/>
          <w:b w:val="0"/>
          <w:noProof/>
        </w:rPr>
        <w:lastRenderedPageBreak/>
        <w:drawing>
          <wp:inline distT="0" distB="0" distL="0" distR="0" wp14:anchorId="4209CEBE" wp14:editId="0D4D3814">
            <wp:extent cx="5938520" cy="3416935"/>
            <wp:effectExtent l="0" t="0" r="5080" b="12065"/>
            <wp:docPr id="28" name="Picture 28" descr="Macintosh HD:Users:Chris:Documents:Hull Lab:Thesis:Figures:Final Figures:Appx_Clea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hris:Documents:Hull Lab:Thesis:Figures:Final Figures:Appx_Cleaning.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8520" cy="3416935"/>
                    </a:xfrm>
                    <a:prstGeom prst="rect">
                      <a:avLst/>
                    </a:prstGeom>
                    <a:noFill/>
                    <a:ln>
                      <a:noFill/>
                    </a:ln>
                  </pic:spPr>
                </pic:pic>
              </a:graphicData>
            </a:graphic>
          </wp:inline>
        </w:drawing>
      </w:r>
    </w:p>
    <w:p w14:paraId="485A467E" w14:textId="519D0894" w:rsidR="00460B6E" w:rsidRDefault="00460B6E" w:rsidP="00460B6E">
      <w:pPr>
        <w:pStyle w:val="Caption"/>
        <w:rPr>
          <w:rFonts w:ascii="Times New Roman" w:hAnsi="Times New Roman" w:cs="Times New Roman"/>
          <w:b w:val="0"/>
          <w:color w:val="auto"/>
        </w:rPr>
      </w:pPr>
      <w:r>
        <w:rPr>
          <w:rFonts w:ascii="Times New Roman" w:hAnsi="Times New Roman" w:cs="Times New Roman"/>
          <w:color w:val="auto"/>
        </w:rPr>
        <w:t>Figure 24.</w:t>
      </w:r>
      <w:r w:rsidRPr="00616B31">
        <w:rPr>
          <w:rFonts w:ascii="Times New Roman" w:hAnsi="Times New Roman" w:cs="Times New Roman"/>
          <w:b w:val="0"/>
          <w:color w:val="auto"/>
        </w:rPr>
        <w:t xml:space="preserve"> </w:t>
      </w:r>
      <w:r>
        <w:rPr>
          <w:rFonts w:ascii="Times New Roman" w:hAnsi="Times New Roman" w:cs="Times New Roman"/>
          <w:b w:val="0"/>
          <w:color w:val="auto"/>
        </w:rPr>
        <w:t>Stable isotope results by sample</w:t>
      </w:r>
      <w:r w:rsidR="000F2008">
        <w:rPr>
          <w:rFonts w:ascii="Times New Roman" w:hAnsi="Times New Roman" w:cs="Times New Roman"/>
          <w:b w:val="0"/>
          <w:color w:val="auto"/>
        </w:rPr>
        <w:t xml:space="preserve"> preparation (cleaning) method.</w:t>
      </w:r>
      <w:r>
        <w:rPr>
          <w:rFonts w:ascii="Times New Roman" w:hAnsi="Times New Roman" w:cs="Times New Roman"/>
          <w:b w:val="0"/>
          <w:color w:val="auto"/>
        </w:rPr>
        <w:t xml:space="preserve"> Dark data points represent samples cleaned with </w:t>
      </w:r>
      <w:proofErr w:type="spellStart"/>
      <w:r>
        <w:rPr>
          <w:rFonts w:ascii="Times New Roman" w:hAnsi="Times New Roman" w:cs="Times New Roman"/>
          <w:b w:val="0"/>
          <w:color w:val="auto"/>
        </w:rPr>
        <w:t>ultrasonication</w:t>
      </w:r>
      <w:proofErr w:type="spellEnd"/>
      <w:r>
        <w:rPr>
          <w:rFonts w:ascii="Times New Roman" w:hAnsi="Times New Roman" w:cs="Times New Roman"/>
          <w:b w:val="0"/>
          <w:color w:val="auto"/>
        </w:rPr>
        <w:t>. Light data points represent samples cleaned for trace metal analysis.</w:t>
      </w:r>
    </w:p>
    <w:tbl>
      <w:tblPr>
        <w:tblStyle w:val="TableGrid"/>
        <w:tblpPr w:leftFromText="180" w:rightFromText="180" w:vertAnchor="text" w:horzAnchor="page" w:tblpX="1189" w:tblpY="-342"/>
        <w:tblW w:w="10008" w:type="dxa"/>
        <w:tblLayout w:type="fixed"/>
        <w:tblLook w:val="04A0" w:firstRow="1" w:lastRow="0" w:firstColumn="1" w:lastColumn="0" w:noHBand="0" w:noVBand="1"/>
      </w:tblPr>
      <w:tblGrid>
        <w:gridCol w:w="648"/>
        <w:gridCol w:w="630"/>
        <w:gridCol w:w="630"/>
        <w:gridCol w:w="900"/>
        <w:gridCol w:w="630"/>
        <w:gridCol w:w="720"/>
        <w:gridCol w:w="900"/>
        <w:gridCol w:w="990"/>
        <w:gridCol w:w="1080"/>
        <w:gridCol w:w="1530"/>
        <w:gridCol w:w="1350"/>
      </w:tblGrid>
      <w:tr w:rsidR="00460B6E" w:rsidRPr="00B611CF" w14:paraId="6B7C2FB2" w14:textId="77777777" w:rsidTr="00460B6E">
        <w:trPr>
          <w:trHeight w:val="240"/>
        </w:trPr>
        <w:tc>
          <w:tcPr>
            <w:tcW w:w="10008" w:type="dxa"/>
            <w:gridSpan w:val="11"/>
            <w:noWrap/>
          </w:tcPr>
          <w:p w14:paraId="68FDCBB1" w14:textId="157E7C78" w:rsidR="00460B6E" w:rsidRPr="00B611CF" w:rsidRDefault="00460B6E" w:rsidP="00460B6E">
            <w:pPr>
              <w:jc w:val="center"/>
              <w:rPr>
                <w:rFonts w:ascii="Times New Roman" w:eastAsia="Times New Roman" w:hAnsi="Times New Roman" w:cs="Times New Roman"/>
                <w:color w:val="000000"/>
                <w:sz w:val="20"/>
                <w:szCs w:val="20"/>
              </w:rPr>
            </w:pPr>
            <w:r w:rsidRPr="00460B6E">
              <w:rPr>
                <w:rFonts w:ascii="Times New Roman" w:eastAsia="Times New Roman" w:hAnsi="Times New Roman" w:cs="Times New Roman"/>
                <w:b/>
                <w:color w:val="000000"/>
                <w:sz w:val="20"/>
                <w:szCs w:val="20"/>
              </w:rPr>
              <w:lastRenderedPageBreak/>
              <w:t>Table 5</w:t>
            </w:r>
            <w:r>
              <w:rPr>
                <w:rFonts w:ascii="Times New Roman" w:eastAsia="Times New Roman" w:hAnsi="Times New Roman" w:cs="Times New Roman"/>
                <w:color w:val="000000"/>
                <w:sz w:val="20"/>
                <w:szCs w:val="20"/>
              </w:rPr>
              <w:t>. Sample List with Preparation and Measurement Information</w:t>
            </w:r>
          </w:p>
        </w:tc>
      </w:tr>
      <w:tr w:rsidR="00460B6E" w:rsidRPr="00B611CF" w14:paraId="4D4856CB" w14:textId="77777777" w:rsidTr="00460B6E">
        <w:trPr>
          <w:trHeight w:val="240"/>
        </w:trPr>
        <w:tc>
          <w:tcPr>
            <w:tcW w:w="648" w:type="dxa"/>
            <w:noWrap/>
            <w:hideMark/>
          </w:tcPr>
          <w:p w14:paraId="1F68608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Site</w:t>
            </w:r>
          </w:p>
        </w:tc>
        <w:tc>
          <w:tcPr>
            <w:tcW w:w="630" w:type="dxa"/>
            <w:noWrap/>
            <w:hideMark/>
          </w:tcPr>
          <w:p w14:paraId="024C304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Hole</w:t>
            </w:r>
          </w:p>
        </w:tc>
        <w:tc>
          <w:tcPr>
            <w:tcW w:w="630" w:type="dxa"/>
            <w:noWrap/>
            <w:hideMark/>
          </w:tcPr>
          <w:p w14:paraId="3FE5CD3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Core</w:t>
            </w:r>
          </w:p>
        </w:tc>
        <w:tc>
          <w:tcPr>
            <w:tcW w:w="900" w:type="dxa"/>
            <w:noWrap/>
            <w:hideMark/>
          </w:tcPr>
          <w:p w14:paraId="6DFEAF9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Section</w:t>
            </w:r>
          </w:p>
        </w:tc>
        <w:tc>
          <w:tcPr>
            <w:tcW w:w="630" w:type="dxa"/>
            <w:noWrap/>
            <w:hideMark/>
          </w:tcPr>
          <w:p w14:paraId="5EA41BC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Half</w:t>
            </w:r>
          </w:p>
        </w:tc>
        <w:tc>
          <w:tcPr>
            <w:tcW w:w="720" w:type="dxa"/>
            <w:noWrap/>
            <w:hideMark/>
          </w:tcPr>
          <w:p w14:paraId="58CBC51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Top</w:t>
            </w:r>
            <w:r>
              <w:rPr>
                <w:rFonts w:ascii="Times New Roman" w:eastAsia="Times New Roman" w:hAnsi="Times New Roman" w:cs="Times New Roman"/>
                <w:color w:val="000000"/>
                <w:sz w:val="20"/>
                <w:szCs w:val="20"/>
              </w:rPr>
              <w:t xml:space="preserve"> (cm)</w:t>
            </w:r>
          </w:p>
        </w:tc>
        <w:tc>
          <w:tcPr>
            <w:tcW w:w="900" w:type="dxa"/>
            <w:noWrap/>
            <w:hideMark/>
          </w:tcPr>
          <w:p w14:paraId="1C55DF7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Bottom</w:t>
            </w:r>
            <w:r>
              <w:rPr>
                <w:rFonts w:ascii="Times New Roman" w:eastAsia="Times New Roman" w:hAnsi="Times New Roman" w:cs="Times New Roman"/>
                <w:color w:val="000000"/>
                <w:sz w:val="20"/>
                <w:szCs w:val="20"/>
              </w:rPr>
              <w:t xml:space="preserve"> (cm)</w:t>
            </w:r>
          </w:p>
        </w:tc>
        <w:tc>
          <w:tcPr>
            <w:tcW w:w="990" w:type="dxa"/>
            <w:noWrap/>
            <w:hideMark/>
          </w:tcPr>
          <w:p w14:paraId="256AFB0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mcd</w:t>
            </w:r>
          </w:p>
        </w:tc>
        <w:tc>
          <w:tcPr>
            <w:tcW w:w="1080" w:type="dxa"/>
            <w:noWrap/>
            <w:hideMark/>
          </w:tcPr>
          <w:p w14:paraId="142DF04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Sampling Method</w:t>
            </w:r>
          </w:p>
        </w:tc>
        <w:tc>
          <w:tcPr>
            <w:tcW w:w="1530" w:type="dxa"/>
            <w:noWrap/>
            <w:hideMark/>
          </w:tcPr>
          <w:p w14:paraId="4166888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Cleaning Method</w:t>
            </w:r>
          </w:p>
        </w:tc>
        <w:tc>
          <w:tcPr>
            <w:tcW w:w="1350" w:type="dxa"/>
            <w:noWrap/>
            <w:hideMark/>
          </w:tcPr>
          <w:p w14:paraId="158FEB7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Measurement Location</w:t>
            </w:r>
          </w:p>
        </w:tc>
      </w:tr>
      <w:tr w:rsidR="00460B6E" w:rsidRPr="00B611CF" w14:paraId="559FA42E" w14:textId="77777777" w:rsidTr="00460B6E">
        <w:trPr>
          <w:trHeight w:val="240"/>
        </w:trPr>
        <w:tc>
          <w:tcPr>
            <w:tcW w:w="648" w:type="dxa"/>
            <w:noWrap/>
            <w:hideMark/>
          </w:tcPr>
          <w:p w14:paraId="6B36968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83A22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5948420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441B20B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5FC2586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DC65E6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91</w:t>
            </w:r>
          </w:p>
        </w:tc>
        <w:tc>
          <w:tcPr>
            <w:tcW w:w="900" w:type="dxa"/>
            <w:noWrap/>
            <w:hideMark/>
          </w:tcPr>
          <w:p w14:paraId="7E20805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93</w:t>
            </w:r>
          </w:p>
        </w:tc>
        <w:tc>
          <w:tcPr>
            <w:tcW w:w="990" w:type="dxa"/>
            <w:noWrap/>
            <w:hideMark/>
          </w:tcPr>
          <w:p w14:paraId="3FE86B2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119.52</w:t>
            </w:r>
          </w:p>
        </w:tc>
        <w:tc>
          <w:tcPr>
            <w:tcW w:w="1080" w:type="dxa"/>
            <w:noWrap/>
            <w:hideMark/>
          </w:tcPr>
          <w:p w14:paraId="5263F0E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5F1E25D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29F557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FC9C276" w14:textId="77777777" w:rsidTr="00460B6E">
        <w:trPr>
          <w:trHeight w:val="240"/>
        </w:trPr>
        <w:tc>
          <w:tcPr>
            <w:tcW w:w="648" w:type="dxa"/>
            <w:noWrap/>
            <w:hideMark/>
          </w:tcPr>
          <w:p w14:paraId="686A57A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2B1341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328972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73B4E2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3931A3E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069B34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97</w:t>
            </w:r>
          </w:p>
        </w:tc>
        <w:tc>
          <w:tcPr>
            <w:tcW w:w="900" w:type="dxa"/>
            <w:noWrap/>
            <w:hideMark/>
          </w:tcPr>
          <w:p w14:paraId="320E926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99</w:t>
            </w:r>
          </w:p>
        </w:tc>
        <w:tc>
          <w:tcPr>
            <w:tcW w:w="990" w:type="dxa"/>
            <w:noWrap/>
            <w:hideMark/>
          </w:tcPr>
          <w:p w14:paraId="7412CEA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119.58</w:t>
            </w:r>
          </w:p>
        </w:tc>
        <w:tc>
          <w:tcPr>
            <w:tcW w:w="1080" w:type="dxa"/>
            <w:noWrap/>
            <w:hideMark/>
          </w:tcPr>
          <w:p w14:paraId="108E018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32DE8339"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D5CE4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7AD7746B" w14:textId="77777777" w:rsidTr="00460B6E">
        <w:trPr>
          <w:trHeight w:val="240"/>
        </w:trPr>
        <w:tc>
          <w:tcPr>
            <w:tcW w:w="648" w:type="dxa"/>
            <w:noWrap/>
            <w:hideMark/>
          </w:tcPr>
          <w:p w14:paraId="4A35E8B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12D384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0ED5C5E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A16FAC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1E9F6A6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4C2B20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109</w:t>
            </w:r>
          </w:p>
        </w:tc>
        <w:tc>
          <w:tcPr>
            <w:tcW w:w="900" w:type="dxa"/>
            <w:noWrap/>
            <w:hideMark/>
          </w:tcPr>
          <w:p w14:paraId="1C34E65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111</w:t>
            </w:r>
          </w:p>
        </w:tc>
        <w:tc>
          <w:tcPr>
            <w:tcW w:w="990" w:type="dxa"/>
            <w:noWrap/>
            <w:hideMark/>
          </w:tcPr>
          <w:p w14:paraId="3474DCF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119.7</w:t>
            </w:r>
          </w:p>
        </w:tc>
        <w:tc>
          <w:tcPr>
            <w:tcW w:w="1080" w:type="dxa"/>
            <w:noWrap/>
            <w:hideMark/>
          </w:tcPr>
          <w:p w14:paraId="024CB46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53B1F616"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D3A90F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DEE497E" w14:textId="77777777" w:rsidTr="00460B6E">
        <w:trPr>
          <w:trHeight w:val="240"/>
        </w:trPr>
        <w:tc>
          <w:tcPr>
            <w:tcW w:w="648" w:type="dxa"/>
            <w:noWrap/>
            <w:hideMark/>
          </w:tcPr>
          <w:p w14:paraId="369A2B4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37B06C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1BEEA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42EDA0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146DDF8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626353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w:t>
            </w:r>
          </w:p>
        </w:tc>
        <w:tc>
          <w:tcPr>
            <w:tcW w:w="900" w:type="dxa"/>
            <w:noWrap/>
            <w:hideMark/>
          </w:tcPr>
          <w:p w14:paraId="12D41E4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w:t>
            </w:r>
          </w:p>
        </w:tc>
        <w:tc>
          <w:tcPr>
            <w:tcW w:w="990" w:type="dxa"/>
            <w:noWrap/>
            <w:hideMark/>
          </w:tcPr>
          <w:p w14:paraId="6E9B46F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119.82</w:t>
            </w:r>
          </w:p>
        </w:tc>
        <w:tc>
          <w:tcPr>
            <w:tcW w:w="1080" w:type="dxa"/>
            <w:noWrap/>
            <w:hideMark/>
          </w:tcPr>
          <w:p w14:paraId="55FE472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16FC595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9FC44F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018080D" w14:textId="77777777" w:rsidTr="00460B6E">
        <w:trPr>
          <w:trHeight w:val="240"/>
        </w:trPr>
        <w:tc>
          <w:tcPr>
            <w:tcW w:w="648" w:type="dxa"/>
            <w:noWrap/>
            <w:hideMark/>
          </w:tcPr>
          <w:p w14:paraId="09861C2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78F1B7A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6C20C06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F81941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691A44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FD57E9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w:t>
            </w:r>
          </w:p>
        </w:tc>
        <w:tc>
          <w:tcPr>
            <w:tcW w:w="900" w:type="dxa"/>
            <w:noWrap/>
            <w:hideMark/>
          </w:tcPr>
          <w:p w14:paraId="2C6566A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w:t>
            </w:r>
          </w:p>
        </w:tc>
        <w:tc>
          <w:tcPr>
            <w:tcW w:w="990" w:type="dxa"/>
            <w:noWrap/>
            <w:hideMark/>
          </w:tcPr>
          <w:p w14:paraId="491FF6A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119.88</w:t>
            </w:r>
          </w:p>
        </w:tc>
        <w:tc>
          <w:tcPr>
            <w:tcW w:w="1080" w:type="dxa"/>
            <w:noWrap/>
            <w:hideMark/>
          </w:tcPr>
          <w:p w14:paraId="6A4714C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43F5E107"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4AC69A3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5542FF5D" w14:textId="77777777" w:rsidTr="00460B6E">
        <w:trPr>
          <w:trHeight w:val="240"/>
        </w:trPr>
        <w:tc>
          <w:tcPr>
            <w:tcW w:w="648" w:type="dxa"/>
            <w:noWrap/>
            <w:hideMark/>
          </w:tcPr>
          <w:p w14:paraId="74F9B8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B1AC3C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CD57CD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5230BE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0C8BDDC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CC70A3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139</w:t>
            </w:r>
          </w:p>
        </w:tc>
        <w:tc>
          <w:tcPr>
            <w:tcW w:w="900" w:type="dxa"/>
            <w:noWrap/>
            <w:hideMark/>
          </w:tcPr>
          <w:p w14:paraId="2AE0607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141</w:t>
            </w:r>
          </w:p>
        </w:tc>
        <w:tc>
          <w:tcPr>
            <w:tcW w:w="990" w:type="dxa"/>
            <w:noWrap/>
            <w:hideMark/>
          </w:tcPr>
          <w:p w14:paraId="7CE15F6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w:t>
            </w:r>
          </w:p>
        </w:tc>
        <w:tc>
          <w:tcPr>
            <w:tcW w:w="1080" w:type="dxa"/>
            <w:noWrap/>
            <w:hideMark/>
          </w:tcPr>
          <w:p w14:paraId="6D16497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0B0D19B3"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09F95D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093B6A6" w14:textId="77777777" w:rsidTr="00460B6E">
        <w:trPr>
          <w:trHeight w:val="240"/>
        </w:trPr>
        <w:tc>
          <w:tcPr>
            <w:tcW w:w="648" w:type="dxa"/>
            <w:noWrap/>
            <w:hideMark/>
          </w:tcPr>
          <w:p w14:paraId="064B727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7733DB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B1339F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BA3CA8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059DFC1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8DD67E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900" w:type="dxa"/>
            <w:noWrap/>
            <w:hideMark/>
          </w:tcPr>
          <w:p w14:paraId="00E80FC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990" w:type="dxa"/>
            <w:noWrap/>
            <w:hideMark/>
          </w:tcPr>
          <w:p w14:paraId="61B2906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120.12</w:t>
            </w:r>
          </w:p>
        </w:tc>
        <w:tc>
          <w:tcPr>
            <w:tcW w:w="1080" w:type="dxa"/>
            <w:noWrap/>
            <w:hideMark/>
          </w:tcPr>
          <w:p w14:paraId="1A5B697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3FEA8EB7"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471E61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770424D" w14:textId="77777777" w:rsidTr="00460B6E">
        <w:trPr>
          <w:trHeight w:val="240"/>
        </w:trPr>
        <w:tc>
          <w:tcPr>
            <w:tcW w:w="648" w:type="dxa"/>
            <w:noWrap/>
            <w:hideMark/>
          </w:tcPr>
          <w:p w14:paraId="7DD2D90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CDD539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1DB89C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E40DE8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69A4944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9D8BE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w:t>
            </w:r>
          </w:p>
        </w:tc>
        <w:tc>
          <w:tcPr>
            <w:tcW w:w="900" w:type="dxa"/>
            <w:noWrap/>
            <w:hideMark/>
          </w:tcPr>
          <w:p w14:paraId="3B08B83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w:t>
            </w:r>
          </w:p>
        </w:tc>
        <w:tc>
          <w:tcPr>
            <w:tcW w:w="990" w:type="dxa"/>
            <w:noWrap/>
            <w:hideMark/>
          </w:tcPr>
          <w:p w14:paraId="589094B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120.18</w:t>
            </w:r>
          </w:p>
        </w:tc>
        <w:tc>
          <w:tcPr>
            <w:tcW w:w="1080" w:type="dxa"/>
            <w:noWrap/>
            <w:hideMark/>
          </w:tcPr>
          <w:p w14:paraId="3DA6E05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45F84C1B"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18C88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C5FC94B" w14:textId="77777777" w:rsidTr="00460B6E">
        <w:trPr>
          <w:trHeight w:val="240"/>
        </w:trPr>
        <w:tc>
          <w:tcPr>
            <w:tcW w:w="648" w:type="dxa"/>
            <w:noWrap/>
            <w:hideMark/>
          </w:tcPr>
          <w:p w14:paraId="58AC6F7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A3E27B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6D86636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579F808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1D12209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B793C7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19</w:t>
            </w:r>
          </w:p>
        </w:tc>
        <w:tc>
          <w:tcPr>
            <w:tcW w:w="900" w:type="dxa"/>
            <w:noWrap/>
            <w:hideMark/>
          </w:tcPr>
          <w:p w14:paraId="5512560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21</w:t>
            </w:r>
          </w:p>
        </w:tc>
        <w:tc>
          <w:tcPr>
            <w:tcW w:w="990" w:type="dxa"/>
            <w:noWrap/>
            <w:hideMark/>
          </w:tcPr>
          <w:p w14:paraId="3B7A795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120.3</w:t>
            </w:r>
          </w:p>
        </w:tc>
        <w:tc>
          <w:tcPr>
            <w:tcW w:w="1080" w:type="dxa"/>
            <w:noWrap/>
            <w:hideMark/>
          </w:tcPr>
          <w:p w14:paraId="648D1C8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148C2370"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F38429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AA2638C" w14:textId="77777777" w:rsidTr="00460B6E">
        <w:trPr>
          <w:trHeight w:val="240"/>
        </w:trPr>
        <w:tc>
          <w:tcPr>
            <w:tcW w:w="648" w:type="dxa"/>
            <w:noWrap/>
            <w:hideMark/>
          </w:tcPr>
          <w:p w14:paraId="51B9F05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545953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979480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CCC019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966C72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6F37C1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31</w:t>
            </w:r>
          </w:p>
        </w:tc>
        <w:tc>
          <w:tcPr>
            <w:tcW w:w="900" w:type="dxa"/>
            <w:noWrap/>
            <w:hideMark/>
          </w:tcPr>
          <w:p w14:paraId="35EC2C1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33</w:t>
            </w:r>
          </w:p>
        </w:tc>
        <w:tc>
          <w:tcPr>
            <w:tcW w:w="990" w:type="dxa"/>
            <w:noWrap/>
            <w:hideMark/>
          </w:tcPr>
          <w:p w14:paraId="4063340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120.42</w:t>
            </w:r>
          </w:p>
        </w:tc>
        <w:tc>
          <w:tcPr>
            <w:tcW w:w="1080" w:type="dxa"/>
            <w:noWrap/>
            <w:hideMark/>
          </w:tcPr>
          <w:p w14:paraId="38CF148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7B537D2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4CF4E9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15C1337" w14:textId="77777777" w:rsidTr="00460B6E">
        <w:trPr>
          <w:trHeight w:val="240"/>
        </w:trPr>
        <w:tc>
          <w:tcPr>
            <w:tcW w:w="648" w:type="dxa"/>
            <w:noWrap/>
            <w:hideMark/>
          </w:tcPr>
          <w:p w14:paraId="72D1E9E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7A06CF9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256556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5182FC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BECF46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C67EB0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37</w:t>
            </w:r>
          </w:p>
        </w:tc>
        <w:tc>
          <w:tcPr>
            <w:tcW w:w="900" w:type="dxa"/>
            <w:noWrap/>
            <w:hideMark/>
          </w:tcPr>
          <w:p w14:paraId="09B14C4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39</w:t>
            </w:r>
          </w:p>
        </w:tc>
        <w:tc>
          <w:tcPr>
            <w:tcW w:w="990" w:type="dxa"/>
            <w:noWrap/>
            <w:hideMark/>
          </w:tcPr>
          <w:p w14:paraId="71C92C7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120.48</w:t>
            </w:r>
          </w:p>
        </w:tc>
        <w:tc>
          <w:tcPr>
            <w:tcW w:w="1080" w:type="dxa"/>
            <w:noWrap/>
            <w:hideMark/>
          </w:tcPr>
          <w:p w14:paraId="4DBBD3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39A07E2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D15334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918B84C" w14:textId="77777777" w:rsidTr="00460B6E">
        <w:trPr>
          <w:trHeight w:val="240"/>
        </w:trPr>
        <w:tc>
          <w:tcPr>
            <w:tcW w:w="648" w:type="dxa"/>
            <w:noWrap/>
            <w:hideMark/>
          </w:tcPr>
          <w:p w14:paraId="1459ED3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8EE0E5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FA9757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30BA60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50EE226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AABAA6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43</w:t>
            </w:r>
          </w:p>
        </w:tc>
        <w:tc>
          <w:tcPr>
            <w:tcW w:w="900" w:type="dxa"/>
            <w:noWrap/>
            <w:hideMark/>
          </w:tcPr>
          <w:p w14:paraId="06B5267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45</w:t>
            </w:r>
          </w:p>
        </w:tc>
        <w:tc>
          <w:tcPr>
            <w:tcW w:w="990" w:type="dxa"/>
            <w:noWrap/>
            <w:hideMark/>
          </w:tcPr>
          <w:p w14:paraId="6E9125B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120.54</w:t>
            </w:r>
          </w:p>
        </w:tc>
        <w:tc>
          <w:tcPr>
            <w:tcW w:w="1080" w:type="dxa"/>
            <w:noWrap/>
            <w:hideMark/>
          </w:tcPr>
          <w:p w14:paraId="5160440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751DBD7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0FB708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5D570541" w14:textId="77777777" w:rsidTr="00460B6E">
        <w:trPr>
          <w:trHeight w:val="240"/>
        </w:trPr>
        <w:tc>
          <w:tcPr>
            <w:tcW w:w="648" w:type="dxa"/>
            <w:noWrap/>
            <w:hideMark/>
          </w:tcPr>
          <w:p w14:paraId="6462F98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40A7E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61AB01F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876A33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7A6049F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B01C88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49</w:t>
            </w:r>
          </w:p>
        </w:tc>
        <w:tc>
          <w:tcPr>
            <w:tcW w:w="900" w:type="dxa"/>
            <w:noWrap/>
            <w:hideMark/>
          </w:tcPr>
          <w:p w14:paraId="6E7656A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51</w:t>
            </w:r>
          </w:p>
        </w:tc>
        <w:tc>
          <w:tcPr>
            <w:tcW w:w="990" w:type="dxa"/>
            <w:noWrap/>
            <w:hideMark/>
          </w:tcPr>
          <w:p w14:paraId="4CE82C2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120.6</w:t>
            </w:r>
          </w:p>
        </w:tc>
        <w:tc>
          <w:tcPr>
            <w:tcW w:w="1080" w:type="dxa"/>
            <w:noWrap/>
            <w:hideMark/>
          </w:tcPr>
          <w:p w14:paraId="01F3819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75BFE72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E14C1A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27231EC" w14:textId="77777777" w:rsidTr="00460B6E">
        <w:trPr>
          <w:trHeight w:val="240"/>
        </w:trPr>
        <w:tc>
          <w:tcPr>
            <w:tcW w:w="648" w:type="dxa"/>
            <w:noWrap/>
            <w:hideMark/>
          </w:tcPr>
          <w:p w14:paraId="6E716EA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0AF911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A5D88F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15BC6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8DD7E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45AD9D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61</w:t>
            </w:r>
          </w:p>
        </w:tc>
        <w:tc>
          <w:tcPr>
            <w:tcW w:w="900" w:type="dxa"/>
            <w:noWrap/>
            <w:hideMark/>
          </w:tcPr>
          <w:p w14:paraId="3C639FC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63</w:t>
            </w:r>
          </w:p>
        </w:tc>
        <w:tc>
          <w:tcPr>
            <w:tcW w:w="990" w:type="dxa"/>
            <w:noWrap/>
            <w:hideMark/>
          </w:tcPr>
          <w:p w14:paraId="54F4DE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120.72</w:t>
            </w:r>
          </w:p>
        </w:tc>
        <w:tc>
          <w:tcPr>
            <w:tcW w:w="1080" w:type="dxa"/>
            <w:noWrap/>
            <w:hideMark/>
          </w:tcPr>
          <w:p w14:paraId="510696C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04D22DB4"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E2FFFB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D39DF79" w14:textId="77777777" w:rsidTr="00460B6E">
        <w:trPr>
          <w:trHeight w:val="240"/>
        </w:trPr>
        <w:tc>
          <w:tcPr>
            <w:tcW w:w="648" w:type="dxa"/>
            <w:noWrap/>
            <w:hideMark/>
          </w:tcPr>
          <w:p w14:paraId="51F2232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13B184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63206EA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E42FD3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1AF86E4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7AAC6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67</w:t>
            </w:r>
          </w:p>
        </w:tc>
        <w:tc>
          <w:tcPr>
            <w:tcW w:w="900" w:type="dxa"/>
            <w:noWrap/>
            <w:hideMark/>
          </w:tcPr>
          <w:p w14:paraId="7DA1097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69</w:t>
            </w:r>
          </w:p>
        </w:tc>
        <w:tc>
          <w:tcPr>
            <w:tcW w:w="990" w:type="dxa"/>
            <w:noWrap/>
            <w:hideMark/>
          </w:tcPr>
          <w:p w14:paraId="25F5ECF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120.78</w:t>
            </w:r>
          </w:p>
        </w:tc>
        <w:tc>
          <w:tcPr>
            <w:tcW w:w="1080" w:type="dxa"/>
            <w:noWrap/>
            <w:hideMark/>
          </w:tcPr>
          <w:p w14:paraId="66913AA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6C8471A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30093B6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94CDD8D" w14:textId="77777777" w:rsidTr="00460B6E">
        <w:trPr>
          <w:trHeight w:val="240"/>
        </w:trPr>
        <w:tc>
          <w:tcPr>
            <w:tcW w:w="648" w:type="dxa"/>
            <w:noWrap/>
            <w:hideMark/>
          </w:tcPr>
          <w:p w14:paraId="603F101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E59AC0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012A838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5704C8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6D871DA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7388953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79</w:t>
            </w:r>
          </w:p>
        </w:tc>
        <w:tc>
          <w:tcPr>
            <w:tcW w:w="900" w:type="dxa"/>
            <w:noWrap/>
            <w:hideMark/>
          </w:tcPr>
          <w:p w14:paraId="59D2006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81</w:t>
            </w:r>
          </w:p>
        </w:tc>
        <w:tc>
          <w:tcPr>
            <w:tcW w:w="990" w:type="dxa"/>
            <w:noWrap/>
            <w:hideMark/>
          </w:tcPr>
          <w:p w14:paraId="6867498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120.9</w:t>
            </w:r>
          </w:p>
        </w:tc>
        <w:tc>
          <w:tcPr>
            <w:tcW w:w="1080" w:type="dxa"/>
            <w:noWrap/>
            <w:hideMark/>
          </w:tcPr>
          <w:p w14:paraId="5D7C005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79266DC2"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24DAF5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520DA69" w14:textId="77777777" w:rsidTr="00460B6E">
        <w:trPr>
          <w:trHeight w:val="240"/>
        </w:trPr>
        <w:tc>
          <w:tcPr>
            <w:tcW w:w="648" w:type="dxa"/>
            <w:noWrap/>
            <w:hideMark/>
          </w:tcPr>
          <w:p w14:paraId="64DC132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9D6DFE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359B2D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532E7B8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944F3E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54CEDC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91</w:t>
            </w:r>
          </w:p>
        </w:tc>
        <w:tc>
          <w:tcPr>
            <w:tcW w:w="900" w:type="dxa"/>
            <w:noWrap/>
            <w:hideMark/>
          </w:tcPr>
          <w:p w14:paraId="134AF2D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93</w:t>
            </w:r>
          </w:p>
        </w:tc>
        <w:tc>
          <w:tcPr>
            <w:tcW w:w="990" w:type="dxa"/>
            <w:noWrap/>
            <w:hideMark/>
          </w:tcPr>
          <w:p w14:paraId="3D52EC2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121.02</w:t>
            </w:r>
          </w:p>
        </w:tc>
        <w:tc>
          <w:tcPr>
            <w:tcW w:w="1080" w:type="dxa"/>
            <w:noWrap/>
            <w:hideMark/>
          </w:tcPr>
          <w:p w14:paraId="3139BFE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0F82C0F4"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6311C8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5813DFFA" w14:textId="77777777" w:rsidTr="00460B6E">
        <w:trPr>
          <w:trHeight w:val="240"/>
        </w:trPr>
        <w:tc>
          <w:tcPr>
            <w:tcW w:w="648" w:type="dxa"/>
            <w:noWrap/>
            <w:hideMark/>
          </w:tcPr>
          <w:p w14:paraId="1867C6C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041E24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5A92FF7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5460004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01F7818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F30FAC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97</w:t>
            </w:r>
          </w:p>
        </w:tc>
        <w:tc>
          <w:tcPr>
            <w:tcW w:w="900" w:type="dxa"/>
            <w:noWrap/>
            <w:hideMark/>
          </w:tcPr>
          <w:p w14:paraId="65124D6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99</w:t>
            </w:r>
          </w:p>
        </w:tc>
        <w:tc>
          <w:tcPr>
            <w:tcW w:w="990" w:type="dxa"/>
            <w:noWrap/>
            <w:hideMark/>
          </w:tcPr>
          <w:p w14:paraId="0A2FA15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121.08</w:t>
            </w:r>
          </w:p>
        </w:tc>
        <w:tc>
          <w:tcPr>
            <w:tcW w:w="1080" w:type="dxa"/>
            <w:noWrap/>
            <w:hideMark/>
          </w:tcPr>
          <w:p w14:paraId="604C457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6910CF8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44F7235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2B505DC" w14:textId="77777777" w:rsidTr="00460B6E">
        <w:trPr>
          <w:trHeight w:val="240"/>
        </w:trPr>
        <w:tc>
          <w:tcPr>
            <w:tcW w:w="648" w:type="dxa"/>
            <w:noWrap/>
            <w:hideMark/>
          </w:tcPr>
          <w:p w14:paraId="0D84611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A8CD4E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7D10B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9C5FA3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B1C31C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73AF2C9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109</w:t>
            </w:r>
          </w:p>
        </w:tc>
        <w:tc>
          <w:tcPr>
            <w:tcW w:w="900" w:type="dxa"/>
            <w:noWrap/>
            <w:hideMark/>
          </w:tcPr>
          <w:p w14:paraId="224E49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111</w:t>
            </w:r>
          </w:p>
        </w:tc>
        <w:tc>
          <w:tcPr>
            <w:tcW w:w="990" w:type="dxa"/>
            <w:noWrap/>
            <w:hideMark/>
          </w:tcPr>
          <w:p w14:paraId="305E6AC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121.2</w:t>
            </w:r>
          </w:p>
        </w:tc>
        <w:tc>
          <w:tcPr>
            <w:tcW w:w="1080" w:type="dxa"/>
            <w:noWrap/>
            <w:hideMark/>
          </w:tcPr>
          <w:p w14:paraId="31335EC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1AC72C1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5F3529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78B65BA3" w14:textId="77777777" w:rsidTr="00460B6E">
        <w:trPr>
          <w:trHeight w:val="240"/>
        </w:trPr>
        <w:tc>
          <w:tcPr>
            <w:tcW w:w="648" w:type="dxa"/>
            <w:noWrap/>
            <w:hideMark/>
          </w:tcPr>
          <w:p w14:paraId="35AEA4E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7FA40C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26934DC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C1CD74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797C0A9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6AF6BD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w:t>
            </w:r>
          </w:p>
        </w:tc>
        <w:tc>
          <w:tcPr>
            <w:tcW w:w="900" w:type="dxa"/>
            <w:noWrap/>
            <w:hideMark/>
          </w:tcPr>
          <w:p w14:paraId="32C821D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w:t>
            </w:r>
          </w:p>
        </w:tc>
        <w:tc>
          <w:tcPr>
            <w:tcW w:w="990" w:type="dxa"/>
            <w:noWrap/>
            <w:hideMark/>
          </w:tcPr>
          <w:p w14:paraId="42C72B0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121.32</w:t>
            </w:r>
          </w:p>
        </w:tc>
        <w:tc>
          <w:tcPr>
            <w:tcW w:w="1080" w:type="dxa"/>
            <w:noWrap/>
            <w:hideMark/>
          </w:tcPr>
          <w:p w14:paraId="6DCB1B1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23DB0FE2"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5FD12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7045F9F3" w14:textId="77777777" w:rsidTr="00460B6E">
        <w:trPr>
          <w:trHeight w:val="240"/>
        </w:trPr>
        <w:tc>
          <w:tcPr>
            <w:tcW w:w="648" w:type="dxa"/>
            <w:noWrap/>
            <w:hideMark/>
          </w:tcPr>
          <w:p w14:paraId="06E684F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48797E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0DA43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05462B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405B276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4033AA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w:t>
            </w:r>
          </w:p>
        </w:tc>
        <w:tc>
          <w:tcPr>
            <w:tcW w:w="900" w:type="dxa"/>
            <w:noWrap/>
            <w:hideMark/>
          </w:tcPr>
          <w:p w14:paraId="0AED6B7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w:t>
            </w:r>
          </w:p>
        </w:tc>
        <w:tc>
          <w:tcPr>
            <w:tcW w:w="990" w:type="dxa"/>
            <w:noWrap/>
            <w:hideMark/>
          </w:tcPr>
          <w:p w14:paraId="51415FF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121.38</w:t>
            </w:r>
          </w:p>
        </w:tc>
        <w:tc>
          <w:tcPr>
            <w:tcW w:w="1080" w:type="dxa"/>
            <w:noWrap/>
            <w:hideMark/>
          </w:tcPr>
          <w:p w14:paraId="540A8FF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3441FAC1"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23D99E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28770B6C" w14:textId="77777777" w:rsidTr="00460B6E">
        <w:trPr>
          <w:trHeight w:val="240"/>
        </w:trPr>
        <w:tc>
          <w:tcPr>
            <w:tcW w:w="648" w:type="dxa"/>
            <w:noWrap/>
            <w:hideMark/>
          </w:tcPr>
          <w:p w14:paraId="4792C09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3F3F8B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219948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107A07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478F34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F1A57C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139</w:t>
            </w:r>
          </w:p>
        </w:tc>
        <w:tc>
          <w:tcPr>
            <w:tcW w:w="900" w:type="dxa"/>
            <w:noWrap/>
            <w:hideMark/>
          </w:tcPr>
          <w:p w14:paraId="50A6CE8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141</w:t>
            </w:r>
          </w:p>
        </w:tc>
        <w:tc>
          <w:tcPr>
            <w:tcW w:w="990" w:type="dxa"/>
            <w:noWrap/>
            <w:hideMark/>
          </w:tcPr>
          <w:p w14:paraId="2A4DEB5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121.5</w:t>
            </w:r>
          </w:p>
        </w:tc>
        <w:tc>
          <w:tcPr>
            <w:tcW w:w="1080" w:type="dxa"/>
            <w:noWrap/>
            <w:hideMark/>
          </w:tcPr>
          <w:p w14:paraId="0A49F10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51AF4DAA"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4D43433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5D9B399" w14:textId="77777777" w:rsidTr="00460B6E">
        <w:trPr>
          <w:trHeight w:val="240"/>
        </w:trPr>
        <w:tc>
          <w:tcPr>
            <w:tcW w:w="648" w:type="dxa"/>
            <w:noWrap/>
            <w:hideMark/>
          </w:tcPr>
          <w:p w14:paraId="79FDF1A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E2D193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432E3D8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5FFC6F3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724369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F3D8DC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900" w:type="dxa"/>
            <w:noWrap/>
            <w:hideMark/>
          </w:tcPr>
          <w:p w14:paraId="1774AB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990" w:type="dxa"/>
            <w:noWrap/>
            <w:hideMark/>
          </w:tcPr>
          <w:p w14:paraId="71DBFED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121.62</w:t>
            </w:r>
          </w:p>
        </w:tc>
        <w:tc>
          <w:tcPr>
            <w:tcW w:w="1080" w:type="dxa"/>
            <w:noWrap/>
            <w:hideMark/>
          </w:tcPr>
          <w:p w14:paraId="1FCD3AF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1F5C68C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372D747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2B027957" w14:textId="77777777" w:rsidTr="00460B6E">
        <w:trPr>
          <w:trHeight w:val="240"/>
        </w:trPr>
        <w:tc>
          <w:tcPr>
            <w:tcW w:w="648" w:type="dxa"/>
            <w:noWrap/>
            <w:hideMark/>
          </w:tcPr>
          <w:p w14:paraId="6BCBE18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797D5E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66F6D5D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67767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4DC239D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F32545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w:t>
            </w:r>
          </w:p>
        </w:tc>
        <w:tc>
          <w:tcPr>
            <w:tcW w:w="900" w:type="dxa"/>
            <w:noWrap/>
            <w:hideMark/>
          </w:tcPr>
          <w:p w14:paraId="38DA2F8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w:t>
            </w:r>
          </w:p>
        </w:tc>
        <w:tc>
          <w:tcPr>
            <w:tcW w:w="990" w:type="dxa"/>
            <w:noWrap/>
            <w:hideMark/>
          </w:tcPr>
          <w:p w14:paraId="255EF2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121.68</w:t>
            </w:r>
          </w:p>
        </w:tc>
        <w:tc>
          <w:tcPr>
            <w:tcW w:w="1080" w:type="dxa"/>
            <w:noWrap/>
            <w:hideMark/>
          </w:tcPr>
          <w:p w14:paraId="468C5CF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11D69991"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0CE077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73E4B00" w14:textId="77777777" w:rsidTr="00460B6E">
        <w:trPr>
          <w:trHeight w:val="240"/>
        </w:trPr>
        <w:tc>
          <w:tcPr>
            <w:tcW w:w="648" w:type="dxa"/>
            <w:noWrap/>
            <w:hideMark/>
          </w:tcPr>
          <w:p w14:paraId="18F5CF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918EF2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C9A5DF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912AC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2C7790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1DCA62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19</w:t>
            </w:r>
          </w:p>
        </w:tc>
        <w:tc>
          <w:tcPr>
            <w:tcW w:w="900" w:type="dxa"/>
            <w:noWrap/>
            <w:hideMark/>
          </w:tcPr>
          <w:p w14:paraId="08DEB83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21</w:t>
            </w:r>
          </w:p>
        </w:tc>
        <w:tc>
          <w:tcPr>
            <w:tcW w:w="990" w:type="dxa"/>
            <w:noWrap/>
            <w:hideMark/>
          </w:tcPr>
          <w:p w14:paraId="634E5A4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121.8</w:t>
            </w:r>
          </w:p>
        </w:tc>
        <w:tc>
          <w:tcPr>
            <w:tcW w:w="1080" w:type="dxa"/>
            <w:noWrap/>
            <w:hideMark/>
          </w:tcPr>
          <w:p w14:paraId="4FEADC2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000DC5A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B65461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FEA78D9" w14:textId="77777777" w:rsidTr="00460B6E">
        <w:trPr>
          <w:trHeight w:val="240"/>
        </w:trPr>
        <w:tc>
          <w:tcPr>
            <w:tcW w:w="648" w:type="dxa"/>
            <w:noWrap/>
            <w:hideMark/>
          </w:tcPr>
          <w:p w14:paraId="5BD02F6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CB6FAD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2C249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294FCD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48B451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8A262C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31</w:t>
            </w:r>
          </w:p>
        </w:tc>
        <w:tc>
          <w:tcPr>
            <w:tcW w:w="900" w:type="dxa"/>
            <w:noWrap/>
            <w:hideMark/>
          </w:tcPr>
          <w:p w14:paraId="18B37DA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33</w:t>
            </w:r>
          </w:p>
        </w:tc>
        <w:tc>
          <w:tcPr>
            <w:tcW w:w="990" w:type="dxa"/>
            <w:noWrap/>
            <w:hideMark/>
          </w:tcPr>
          <w:p w14:paraId="38E7321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121.92</w:t>
            </w:r>
          </w:p>
        </w:tc>
        <w:tc>
          <w:tcPr>
            <w:tcW w:w="1080" w:type="dxa"/>
            <w:noWrap/>
            <w:hideMark/>
          </w:tcPr>
          <w:p w14:paraId="1879D4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14CCCBAA"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FADF70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6550502" w14:textId="77777777" w:rsidTr="00460B6E">
        <w:trPr>
          <w:trHeight w:val="240"/>
        </w:trPr>
        <w:tc>
          <w:tcPr>
            <w:tcW w:w="648" w:type="dxa"/>
            <w:noWrap/>
            <w:hideMark/>
          </w:tcPr>
          <w:p w14:paraId="012AE43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582D5F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675774D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129668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4C4FBC8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A01A08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37</w:t>
            </w:r>
          </w:p>
        </w:tc>
        <w:tc>
          <w:tcPr>
            <w:tcW w:w="900" w:type="dxa"/>
            <w:noWrap/>
            <w:hideMark/>
          </w:tcPr>
          <w:p w14:paraId="1B78281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39</w:t>
            </w:r>
          </w:p>
        </w:tc>
        <w:tc>
          <w:tcPr>
            <w:tcW w:w="990" w:type="dxa"/>
            <w:noWrap/>
            <w:hideMark/>
          </w:tcPr>
          <w:p w14:paraId="6BA609E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121.98</w:t>
            </w:r>
          </w:p>
        </w:tc>
        <w:tc>
          <w:tcPr>
            <w:tcW w:w="1080" w:type="dxa"/>
            <w:noWrap/>
            <w:hideMark/>
          </w:tcPr>
          <w:p w14:paraId="5BD631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4323417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3A944CD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F91697E" w14:textId="77777777" w:rsidTr="00460B6E">
        <w:trPr>
          <w:trHeight w:val="240"/>
        </w:trPr>
        <w:tc>
          <w:tcPr>
            <w:tcW w:w="648" w:type="dxa"/>
            <w:noWrap/>
            <w:hideMark/>
          </w:tcPr>
          <w:p w14:paraId="66AE184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FE76ED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2C93BCF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AC4420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1626675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A56D8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49</w:t>
            </w:r>
          </w:p>
        </w:tc>
        <w:tc>
          <w:tcPr>
            <w:tcW w:w="900" w:type="dxa"/>
            <w:noWrap/>
            <w:hideMark/>
          </w:tcPr>
          <w:p w14:paraId="50B708E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51</w:t>
            </w:r>
          </w:p>
        </w:tc>
        <w:tc>
          <w:tcPr>
            <w:tcW w:w="990" w:type="dxa"/>
            <w:noWrap/>
            <w:hideMark/>
          </w:tcPr>
          <w:p w14:paraId="18DD6AB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122.1</w:t>
            </w:r>
          </w:p>
        </w:tc>
        <w:tc>
          <w:tcPr>
            <w:tcW w:w="1080" w:type="dxa"/>
            <w:noWrap/>
            <w:hideMark/>
          </w:tcPr>
          <w:p w14:paraId="0153144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6B3D5A3B"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BBB67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5CE0061" w14:textId="77777777" w:rsidTr="00460B6E">
        <w:trPr>
          <w:trHeight w:val="240"/>
        </w:trPr>
        <w:tc>
          <w:tcPr>
            <w:tcW w:w="648" w:type="dxa"/>
            <w:noWrap/>
            <w:hideMark/>
          </w:tcPr>
          <w:p w14:paraId="1888E80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73A4BE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727EC45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43E4AB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64C6237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04BF1F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55</w:t>
            </w:r>
          </w:p>
        </w:tc>
        <w:tc>
          <w:tcPr>
            <w:tcW w:w="900" w:type="dxa"/>
            <w:noWrap/>
            <w:hideMark/>
          </w:tcPr>
          <w:p w14:paraId="1C8E40C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57</w:t>
            </w:r>
          </w:p>
        </w:tc>
        <w:tc>
          <w:tcPr>
            <w:tcW w:w="990" w:type="dxa"/>
            <w:noWrap/>
            <w:hideMark/>
          </w:tcPr>
          <w:p w14:paraId="18573CE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122.16</w:t>
            </w:r>
          </w:p>
        </w:tc>
        <w:tc>
          <w:tcPr>
            <w:tcW w:w="1080" w:type="dxa"/>
            <w:noWrap/>
            <w:hideMark/>
          </w:tcPr>
          <w:p w14:paraId="65C7348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26368F4F"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6249D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E6725F5" w14:textId="77777777" w:rsidTr="00460B6E">
        <w:trPr>
          <w:trHeight w:val="240"/>
        </w:trPr>
        <w:tc>
          <w:tcPr>
            <w:tcW w:w="648" w:type="dxa"/>
            <w:noWrap/>
            <w:hideMark/>
          </w:tcPr>
          <w:p w14:paraId="1AF13A5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3570E4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2DCC170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99D5CB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74F995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5E1316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67</w:t>
            </w:r>
          </w:p>
        </w:tc>
        <w:tc>
          <w:tcPr>
            <w:tcW w:w="900" w:type="dxa"/>
            <w:noWrap/>
            <w:hideMark/>
          </w:tcPr>
          <w:p w14:paraId="4B31A15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69</w:t>
            </w:r>
          </w:p>
        </w:tc>
        <w:tc>
          <w:tcPr>
            <w:tcW w:w="990" w:type="dxa"/>
            <w:noWrap/>
            <w:hideMark/>
          </w:tcPr>
          <w:p w14:paraId="4A06C39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122.28</w:t>
            </w:r>
          </w:p>
        </w:tc>
        <w:tc>
          <w:tcPr>
            <w:tcW w:w="1080" w:type="dxa"/>
            <w:noWrap/>
            <w:hideMark/>
          </w:tcPr>
          <w:p w14:paraId="008B75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0131B33A"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AB5756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5A44727B" w14:textId="77777777" w:rsidTr="00460B6E">
        <w:trPr>
          <w:trHeight w:val="240"/>
        </w:trPr>
        <w:tc>
          <w:tcPr>
            <w:tcW w:w="648" w:type="dxa"/>
            <w:noWrap/>
            <w:hideMark/>
          </w:tcPr>
          <w:p w14:paraId="6628188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B4285F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219CC5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2C0F24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5F1AA0D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B997AA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79</w:t>
            </w:r>
          </w:p>
        </w:tc>
        <w:tc>
          <w:tcPr>
            <w:tcW w:w="900" w:type="dxa"/>
            <w:noWrap/>
            <w:hideMark/>
          </w:tcPr>
          <w:p w14:paraId="6A02252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81</w:t>
            </w:r>
          </w:p>
        </w:tc>
        <w:tc>
          <w:tcPr>
            <w:tcW w:w="990" w:type="dxa"/>
            <w:noWrap/>
            <w:hideMark/>
          </w:tcPr>
          <w:p w14:paraId="6F57A7D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122.4</w:t>
            </w:r>
          </w:p>
        </w:tc>
        <w:tc>
          <w:tcPr>
            <w:tcW w:w="1080" w:type="dxa"/>
            <w:noWrap/>
            <w:hideMark/>
          </w:tcPr>
          <w:p w14:paraId="10CE2A0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502E7F5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2D82D0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982C3E9" w14:textId="77777777" w:rsidTr="00460B6E">
        <w:trPr>
          <w:trHeight w:val="240"/>
        </w:trPr>
        <w:tc>
          <w:tcPr>
            <w:tcW w:w="648" w:type="dxa"/>
            <w:noWrap/>
            <w:hideMark/>
          </w:tcPr>
          <w:p w14:paraId="0EE8CC1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3E9C44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0A1AB2C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D4A3D5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6420D8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B2EC22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91</w:t>
            </w:r>
          </w:p>
        </w:tc>
        <w:tc>
          <w:tcPr>
            <w:tcW w:w="900" w:type="dxa"/>
            <w:noWrap/>
            <w:hideMark/>
          </w:tcPr>
          <w:p w14:paraId="2BDB4C0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93</w:t>
            </w:r>
          </w:p>
        </w:tc>
        <w:tc>
          <w:tcPr>
            <w:tcW w:w="990" w:type="dxa"/>
            <w:noWrap/>
            <w:hideMark/>
          </w:tcPr>
          <w:p w14:paraId="16FF83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122.52</w:t>
            </w:r>
          </w:p>
        </w:tc>
        <w:tc>
          <w:tcPr>
            <w:tcW w:w="1080" w:type="dxa"/>
            <w:noWrap/>
            <w:hideMark/>
          </w:tcPr>
          <w:p w14:paraId="635833C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49C66E3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C7F44E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C2C7E51" w14:textId="77777777" w:rsidTr="00460B6E">
        <w:trPr>
          <w:trHeight w:val="240"/>
        </w:trPr>
        <w:tc>
          <w:tcPr>
            <w:tcW w:w="648" w:type="dxa"/>
            <w:noWrap/>
            <w:hideMark/>
          </w:tcPr>
          <w:p w14:paraId="48A2766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BA4D5B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1DA86D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17810A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5623B34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2A1981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97</w:t>
            </w:r>
          </w:p>
        </w:tc>
        <w:tc>
          <w:tcPr>
            <w:tcW w:w="900" w:type="dxa"/>
            <w:noWrap/>
            <w:hideMark/>
          </w:tcPr>
          <w:p w14:paraId="7C556AE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99</w:t>
            </w:r>
          </w:p>
        </w:tc>
        <w:tc>
          <w:tcPr>
            <w:tcW w:w="990" w:type="dxa"/>
            <w:noWrap/>
            <w:hideMark/>
          </w:tcPr>
          <w:p w14:paraId="73F2D5A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122.58</w:t>
            </w:r>
          </w:p>
        </w:tc>
        <w:tc>
          <w:tcPr>
            <w:tcW w:w="1080" w:type="dxa"/>
            <w:noWrap/>
            <w:hideMark/>
          </w:tcPr>
          <w:p w14:paraId="45FAD78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2015</w:t>
            </w:r>
          </w:p>
        </w:tc>
        <w:tc>
          <w:tcPr>
            <w:tcW w:w="1530" w:type="dxa"/>
            <w:noWrap/>
            <w:hideMark/>
          </w:tcPr>
          <w:p w14:paraId="432C60D7"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88BF46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16B8138" w14:textId="77777777" w:rsidTr="00460B6E">
        <w:trPr>
          <w:trHeight w:val="240"/>
        </w:trPr>
        <w:tc>
          <w:tcPr>
            <w:tcW w:w="648" w:type="dxa"/>
            <w:noWrap/>
            <w:hideMark/>
          </w:tcPr>
          <w:p w14:paraId="61F6D44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53A5C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AE8F6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164349F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2E790DF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7519FEB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109</w:t>
            </w:r>
          </w:p>
        </w:tc>
        <w:tc>
          <w:tcPr>
            <w:tcW w:w="900" w:type="dxa"/>
            <w:noWrap/>
            <w:hideMark/>
          </w:tcPr>
          <w:p w14:paraId="014DBCF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111</w:t>
            </w:r>
          </w:p>
        </w:tc>
        <w:tc>
          <w:tcPr>
            <w:tcW w:w="990" w:type="dxa"/>
            <w:noWrap/>
            <w:hideMark/>
          </w:tcPr>
          <w:p w14:paraId="1E56838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122.7</w:t>
            </w:r>
          </w:p>
        </w:tc>
        <w:tc>
          <w:tcPr>
            <w:tcW w:w="1080" w:type="dxa"/>
            <w:noWrap/>
            <w:hideMark/>
          </w:tcPr>
          <w:p w14:paraId="7800B64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4E5E684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6D4166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CCD86A8" w14:textId="77777777" w:rsidTr="00460B6E">
        <w:trPr>
          <w:trHeight w:val="240"/>
        </w:trPr>
        <w:tc>
          <w:tcPr>
            <w:tcW w:w="648" w:type="dxa"/>
            <w:noWrap/>
            <w:hideMark/>
          </w:tcPr>
          <w:p w14:paraId="7449367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7BAFCA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1B7C282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51C451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2892772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5F265D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w:t>
            </w:r>
          </w:p>
        </w:tc>
        <w:tc>
          <w:tcPr>
            <w:tcW w:w="900" w:type="dxa"/>
            <w:noWrap/>
            <w:hideMark/>
          </w:tcPr>
          <w:p w14:paraId="0F3AC6C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w:t>
            </w:r>
          </w:p>
        </w:tc>
        <w:tc>
          <w:tcPr>
            <w:tcW w:w="990" w:type="dxa"/>
            <w:noWrap/>
            <w:hideMark/>
          </w:tcPr>
          <w:p w14:paraId="5CE94F1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122.82</w:t>
            </w:r>
          </w:p>
        </w:tc>
        <w:tc>
          <w:tcPr>
            <w:tcW w:w="1080" w:type="dxa"/>
            <w:noWrap/>
            <w:hideMark/>
          </w:tcPr>
          <w:p w14:paraId="7D8BC3B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75DF998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E1167F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6557280" w14:textId="77777777" w:rsidTr="00460B6E">
        <w:trPr>
          <w:trHeight w:val="240"/>
        </w:trPr>
        <w:tc>
          <w:tcPr>
            <w:tcW w:w="648" w:type="dxa"/>
            <w:noWrap/>
            <w:hideMark/>
          </w:tcPr>
          <w:p w14:paraId="13B3A96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E76D47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5FC1E9B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D2F0CE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010FFA4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D022EC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w:t>
            </w:r>
          </w:p>
        </w:tc>
        <w:tc>
          <w:tcPr>
            <w:tcW w:w="900" w:type="dxa"/>
            <w:noWrap/>
            <w:hideMark/>
          </w:tcPr>
          <w:p w14:paraId="37C90A6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w:t>
            </w:r>
          </w:p>
        </w:tc>
        <w:tc>
          <w:tcPr>
            <w:tcW w:w="990" w:type="dxa"/>
            <w:noWrap/>
            <w:hideMark/>
          </w:tcPr>
          <w:p w14:paraId="36A086E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122.88</w:t>
            </w:r>
          </w:p>
        </w:tc>
        <w:tc>
          <w:tcPr>
            <w:tcW w:w="1080" w:type="dxa"/>
            <w:noWrap/>
            <w:hideMark/>
          </w:tcPr>
          <w:p w14:paraId="476521D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0DCF2219"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E5BE46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C41C891" w14:textId="77777777" w:rsidTr="00460B6E">
        <w:trPr>
          <w:trHeight w:val="240"/>
        </w:trPr>
        <w:tc>
          <w:tcPr>
            <w:tcW w:w="648" w:type="dxa"/>
            <w:noWrap/>
            <w:hideMark/>
          </w:tcPr>
          <w:p w14:paraId="1716456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C7092D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15BF5FC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9CA75A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170FE35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790E3A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139</w:t>
            </w:r>
          </w:p>
        </w:tc>
        <w:tc>
          <w:tcPr>
            <w:tcW w:w="900" w:type="dxa"/>
            <w:noWrap/>
            <w:hideMark/>
          </w:tcPr>
          <w:p w14:paraId="6C7B86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141</w:t>
            </w:r>
          </w:p>
        </w:tc>
        <w:tc>
          <w:tcPr>
            <w:tcW w:w="990" w:type="dxa"/>
            <w:noWrap/>
            <w:hideMark/>
          </w:tcPr>
          <w:p w14:paraId="59D31DA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w:t>
            </w:r>
          </w:p>
        </w:tc>
        <w:tc>
          <w:tcPr>
            <w:tcW w:w="1080" w:type="dxa"/>
            <w:noWrap/>
            <w:hideMark/>
          </w:tcPr>
          <w:p w14:paraId="13267E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c>
          <w:tcPr>
            <w:tcW w:w="1530" w:type="dxa"/>
            <w:noWrap/>
            <w:hideMark/>
          </w:tcPr>
          <w:p w14:paraId="46CD93E9"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7B029D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940A918" w14:textId="77777777" w:rsidTr="00460B6E">
        <w:trPr>
          <w:trHeight w:val="240"/>
        </w:trPr>
        <w:tc>
          <w:tcPr>
            <w:tcW w:w="648" w:type="dxa"/>
            <w:noWrap/>
            <w:hideMark/>
          </w:tcPr>
          <w:p w14:paraId="22B823A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D3C10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545430D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CE186D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w:t>
            </w:r>
          </w:p>
        </w:tc>
        <w:tc>
          <w:tcPr>
            <w:tcW w:w="630" w:type="dxa"/>
            <w:noWrap/>
            <w:hideMark/>
          </w:tcPr>
          <w:p w14:paraId="32FF83F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F76264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900" w:type="dxa"/>
            <w:noWrap/>
            <w:hideMark/>
          </w:tcPr>
          <w:p w14:paraId="42A6FDD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990" w:type="dxa"/>
            <w:noWrap/>
            <w:hideMark/>
          </w:tcPr>
          <w:p w14:paraId="1B659DC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123.12</w:t>
            </w:r>
          </w:p>
        </w:tc>
        <w:tc>
          <w:tcPr>
            <w:tcW w:w="1080" w:type="dxa"/>
            <w:noWrap/>
            <w:hideMark/>
          </w:tcPr>
          <w:p w14:paraId="24622E9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65A1134A"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F6DFAF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21ACFC15" w14:textId="77777777" w:rsidTr="00460B6E">
        <w:trPr>
          <w:trHeight w:val="240"/>
        </w:trPr>
        <w:tc>
          <w:tcPr>
            <w:tcW w:w="648" w:type="dxa"/>
            <w:noWrap/>
            <w:hideMark/>
          </w:tcPr>
          <w:p w14:paraId="70A3EAB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B71398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21B8435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4FB1D0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w:t>
            </w:r>
          </w:p>
        </w:tc>
        <w:tc>
          <w:tcPr>
            <w:tcW w:w="630" w:type="dxa"/>
            <w:noWrap/>
            <w:hideMark/>
          </w:tcPr>
          <w:p w14:paraId="209605B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66510D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w:t>
            </w:r>
          </w:p>
        </w:tc>
        <w:tc>
          <w:tcPr>
            <w:tcW w:w="900" w:type="dxa"/>
            <w:noWrap/>
            <w:hideMark/>
          </w:tcPr>
          <w:p w14:paraId="5E441B7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15</w:t>
            </w:r>
          </w:p>
        </w:tc>
        <w:tc>
          <w:tcPr>
            <w:tcW w:w="990" w:type="dxa"/>
            <w:noWrap/>
            <w:hideMark/>
          </w:tcPr>
          <w:p w14:paraId="75DF6F4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123.24</w:t>
            </w:r>
          </w:p>
        </w:tc>
        <w:tc>
          <w:tcPr>
            <w:tcW w:w="1080" w:type="dxa"/>
            <w:noWrap/>
            <w:hideMark/>
          </w:tcPr>
          <w:p w14:paraId="17BC49E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D6C5121"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F711E8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E419021" w14:textId="77777777" w:rsidTr="00460B6E">
        <w:trPr>
          <w:trHeight w:val="240"/>
        </w:trPr>
        <w:tc>
          <w:tcPr>
            <w:tcW w:w="648" w:type="dxa"/>
            <w:noWrap/>
            <w:hideMark/>
          </w:tcPr>
          <w:p w14:paraId="044F7FB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78E300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799B54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1ECB851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w:t>
            </w:r>
          </w:p>
        </w:tc>
        <w:tc>
          <w:tcPr>
            <w:tcW w:w="630" w:type="dxa"/>
            <w:noWrap/>
            <w:hideMark/>
          </w:tcPr>
          <w:p w14:paraId="00BE5EB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2452AC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25</w:t>
            </w:r>
          </w:p>
        </w:tc>
        <w:tc>
          <w:tcPr>
            <w:tcW w:w="900" w:type="dxa"/>
            <w:noWrap/>
            <w:hideMark/>
          </w:tcPr>
          <w:p w14:paraId="52874EB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27</w:t>
            </w:r>
          </w:p>
        </w:tc>
        <w:tc>
          <w:tcPr>
            <w:tcW w:w="990" w:type="dxa"/>
            <w:noWrap/>
            <w:hideMark/>
          </w:tcPr>
          <w:p w14:paraId="2BE3A4D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123.36</w:t>
            </w:r>
          </w:p>
        </w:tc>
        <w:tc>
          <w:tcPr>
            <w:tcW w:w="1080" w:type="dxa"/>
            <w:noWrap/>
            <w:hideMark/>
          </w:tcPr>
          <w:p w14:paraId="573708D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755A35C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0CE1D2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5AC3BACE" w14:textId="77777777" w:rsidTr="00460B6E">
        <w:trPr>
          <w:trHeight w:val="240"/>
        </w:trPr>
        <w:tc>
          <w:tcPr>
            <w:tcW w:w="648" w:type="dxa"/>
            <w:noWrap/>
            <w:hideMark/>
          </w:tcPr>
          <w:p w14:paraId="5442FA7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8903F3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40D6D8F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D4EFC8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w:t>
            </w:r>
          </w:p>
        </w:tc>
        <w:tc>
          <w:tcPr>
            <w:tcW w:w="630" w:type="dxa"/>
            <w:noWrap/>
            <w:hideMark/>
          </w:tcPr>
          <w:p w14:paraId="2A39F39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C421AE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37</w:t>
            </w:r>
          </w:p>
        </w:tc>
        <w:tc>
          <w:tcPr>
            <w:tcW w:w="900" w:type="dxa"/>
            <w:noWrap/>
            <w:hideMark/>
          </w:tcPr>
          <w:p w14:paraId="5F0EFB3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39</w:t>
            </w:r>
          </w:p>
        </w:tc>
        <w:tc>
          <w:tcPr>
            <w:tcW w:w="990" w:type="dxa"/>
            <w:noWrap/>
            <w:hideMark/>
          </w:tcPr>
          <w:p w14:paraId="5CC84B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123.48</w:t>
            </w:r>
          </w:p>
        </w:tc>
        <w:tc>
          <w:tcPr>
            <w:tcW w:w="1080" w:type="dxa"/>
            <w:noWrap/>
            <w:hideMark/>
          </w:tcPr>
          <w:p w14:paraId="0AF2B0B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B725BA3"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D32390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60BDF9E" w14:textId="77777777" w:rsidTr="00460B6E">
        <w:trPr>
          <w:trHeight w:val="240"/>
        </w:trPr>
        <w:tc>
          <w:tcPr>
            <w:tcW w:w="648" w:type="dxa"/>
            <w:noWrap/>
            <w:hideMark/>
          </w:tcPr>
          <w:p w14:paraId="21E260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4909B6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3AA69E5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514C32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w:t>
            </w:r>
          </w:p>
        </w:tc>
        <w:tc>
          <w:tcPr>
            <w:tcW w:w="630" w:type="dxa"/>
            <w:noWrap/>
            <w:hideMark/>
          </w:tcPr>
          <w:p w14:paraId="289053D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3ED255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49</w:t>
            </w:r>
          </w:p>
        </w:tc>
        <w:tc>
          <w:tcPr>
            <w:tcW w:w="900" w:type="dxa"/>
            <w:noWrap/>
            <w:hideMark/>
          </w:tcPr>
          <w:p w14:paraId="7BBD4F7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51</w:t>
            </w:r>
          </w:p>
        </w:tc>
        <w:tc>
          <w:tcPr>
            <w:tcW w:w="990" w:type="dxa"/>
            <w:noWrap/>
            <w:hideMark/>
          </w:tcPr>
          <w:p w14:paraId="289E8D8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123.6</w:t>
            </w:r>
          </w:p>
        </w:tc>
        <w:tc>
          <w:tcPr>
            <w:tcW w:w="1080" w:type="dxa"/>
            <w:noWrap/>
            <w:hideMark/>
          </w:tcPr>
          <w:p w14:paraId="65A8534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58F9F7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71E555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9A6FC4C" w14:textId="77777777" w:rsidTr="00460B6E">
        <w:trPr>
          <w:trHeight w:val="240"/>
        </w:trPr>
        <w:tc>
          <w:tcPr>
            <w:tcW w:w="648" w:type="dxa"/>
            <w:noWrap/>
            <w:hideMark/>
          </w:tcPr>
          <w:p w14:paraId="108E64C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1BCD87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04CA4E7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02FF16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w:t>
            </w:r>
          </w:p>
        </w:tc>
        <w:tc>
          <w:tcPr>
            <w:tcW w:w="630" w:type="dxa"/>
            <w:noWrap/>
            <w:hideMark/>
          </w:tcPr>
          <w:p w14:paraId="2A4D110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9920E4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61</w:t>
            </w:r>
          </w:p>
        </w:tc>
        <w:tc>
          <w:tcPr>
            <w:tcW w:w="900" w:type="dxa"/>
            <w:noWrap/>
            <w:hideMark/>
          </w:tcPr>
          <w:p w14:paraId="2339CAF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63</w:t>
            </w:r>
          </w:p>
        </w:tc>
        <w:tc>
          <w:tcPr>
            <w:tcW w:w="990" w:type="dxa"/>
            <w:noWrap/>
            <w:hideMark/>
          </w:tcPr>
          <w:p w14:paraId="7B2C99D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123.72</w:t>
            </w:r>
          </w:p>
        </w:tc>
        <w:tc>
          <w:tcPr>
            <w:tcW w:w="1080" w:type="dxa"/>
            <w:noWrap/>
            <w:hideMark/>
          </w:tcPr>
          <w:p w14:paraId="791759D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FDFAED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342EDB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C788239" w14:textId="77777777" w:rsidTr="00460B6E">
        <w:trPr>
          <w:trHeight w:val="240"/>
        </w:trPr>
        <w:tc>
          <w:tcPr>
            <w:tcW w:w="648" w:type="dxa"/>
            <w:noWrap/>
            <w:hideMark/>
          </w:tcPr>
          <w:p w14:paraId="6629AF8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83F7F3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w:t>
            </w:r>
          </w:p>
        </w:tc>
        <w:tc>
          <w:tcPr>
            <w:tcW w:w="630" w:type="dxa"/>
            <w:noWrap/>
            <w:hideMark/>
          </w:tcPr>
          <w:p w14:paraId="66FF80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3049C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w:t>
            </w:r>
          </w:p>
        </w:tc>
        <w:tc>
          <w:tcPr>
            <w:tcW w:w="630" w:type="dxa"/>
            <w:noWrap/>
            <w:hideMark/>
          </w:tcPr>
          <w:p w14:paraId="12FBF4E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6EF7AE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73</w:t>
            </w:r>
          </w:p>
        </w:tc>
        <w:tc>
          <w:tcPr>
            <w:tcW w:w="900" w:type="dxa"/>
            <w:noWrap/>
            <w:hideMark/>
          </w:tcPr>
          <w:p w14:paraId="0C4B4EE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75</w:t>
            </w:r>
          </w:p>
        </w:tc>
        <w:tc>
          <w:tcPr>
            <w:tcW w:w="990" w:type="dxa"/>
            <w:noWrap/>
            <w:hideMark/>
          </w:tcPr>
          <w:p w14:paraId="401EE35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123.84</w:t>
            </w:r>
          </w:p>
        </w:tc>
        <w:tc>
          <w:tcPr>
            <w:tcW w:w="1080" w:type="dxa"/>
            <w:noWrap/>
            <w:hideMark/>
          </w:tcPr>
          <w:p w14:paraId="7C0437E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8E174B4"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C470AD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E1320E8" w14:textId="77777777" w:rsidTr="00460B6E">
        <w:trPr>
          <w:trHeight w:val="240"/>
        </w:trPr>
        <w:tc>
          <w:tcPr>
            <w:tcW w:w="648" w:type="dxa"/>
            <w:noWrap/>
            <w:hideMark/>
          </w:tcPr>
          <w:p w14:paraId="5628988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E713CE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09394D8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660A42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7487A55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2DF0D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67</w:t>
            </w:r>
          </w:p>
        </w:tc>
        <w:tc>
          <w:tcPr>
            <w:tcW w:w="900" w:type="dxa"/>
            <w:noWrap/>
            <w:hideMark/>
          </w:tcPr>
          <w:p w14:paraId="122887D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69</w:t>
            </w:r>
          </w:p>
        </w:tc>
        <w:tc>
          <w:tcPr>
            <w:tcW w:w="990" w:type="dxa"/>
            <w:noWrap/>
            <w:hideMark/>
          </w:tcPr>
          <w:p w14:paraId="37F010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123.92</w:t>
            </w:r>
          </w:p>
        </w:tc>
        <w:tc>
          <w:tcPr>
            <w:tcW w:w="1080" w:type="dxa"/>
            <w:noWrap/>
            <w:hideMark/>
          </w:tcPr>
          <w:p w14:paraId="0FAD77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CCC095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0A8FEA1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14C1F9D" w14:textId="77777777" w:rsidTr="00460B6E">
        <w:trPr>
          <w:trHeight w:val="240"/>
        </w:trPr>
        <w:tc>
          <w:tcPr>
            <w:tcW w:w="648" w:type="dxa"/>
            <w:noWrap/>
            <w:hideMark/>
          </w:tcPr>
          <w:p w14:paraId="4EE24DD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AD1A1C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3738134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D4774C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39582A7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6631E2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79</w:t>
            </w:r>
          </w:p>
        </w:tc>
        <w:tc>
          <w:tcPr>
            <w:tcW w:w="900" w:type="dxa"/>
            <w:noWrap/>
            <w:hideMark/>
          </w:tcPr>
          <w:p w14:paraId="2387C99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81</w:t>
            </w:r>
          </w:p>
        </w:tc>
        <w:tc>
          <w:tcPr>
            <w:tcW w:w="990" w:type="dxa"/>
            <w:noWrap/>
            <w:hideMark/>
          </w:tcPr>
          <w:p w14:paraId="2B4D1AB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124.04</w:t>
            </w:r>
          </w:p>
        </w:tc>
        <w:tc>
          <w:tcPr>
            <w:tcW w:w="1080" w:type="dxa"/>
            <w:noWrap/>
            <w:hideMark/>
          </w:tcPr>
          <w:p w14:paraId="4805CFA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1FCA50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45378B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CBCB45D" w14:textId="77777777" w:rsidTr="00460B6E">
        <w:trPr>
          <w:trHeight w:val="240"/>
        </w:trPr>
        <w:tc>
          <w:tcPr>
            <w:tcW w:w="648" w:type="dxa"/>
            <w:noWrap/>
            <w:hideMark/>
          </w:tcPr>
          <w:p w14:paraId="206596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745E30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5C6F728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A8A8C2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703064F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B9EA1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91</w:t>
            </w:r>
          </w:p>
        </w:tc>
        <w:tc>
          <w:tcPr>
            <w:tcW w:w="900" w:type="dxa"/>
            <w:noWrap/>
            <w:hideMark/>
          </w:tcPr>
          <w:p w14:paraId="5FA13ED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93</w:t>
            </w:r>
          </w:p>
        </w:tc>
        <w:tc>
          <w:tcPr>
            <w:tcW w:w="990" w:type="dxa"/>
            <w:noWrap/>
            <w:hideMark/>
          </w:tcPr>
          <w:p w14:paraId="47F4473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124.16</w:t>
            </w:r>
          </w:p>
        </w:tc>
        <w:tc>
          <w:tcPr>
            <w:tcW w:w="1080" w:type="dxa"/>
            <w:noWrap/>
            <w:hideMark/>
          </w:tcPr>
          <w:p w14:paraId="015E1BE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26007A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0911D8F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520AE374" w14:textId="77777777" w:rsidTr="00460B6E">
        <w:trPr>
          <w:trHeight w:val="240"/>
        </w:trPr>
        <w:tc>
          <w:tcPr>
            <w:tcW w:w="648" w:type="dxa"/>
            <w:noWrap/>
            <w:hideMark/>
          </w:tcPr>
          <w:p w14:paraId="3E6019F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7D096C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6833EB2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AD172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4024E3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225EF1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103</w:t>
            </w:r>
          </w:p>
        </w:tc>
        <w:tc>
          <w:tcPr>
            <w:tcW w:w="900" w:type="dxa"/>
            <w:noWrap/>
            <w:hideMark/>
          </w:tcPr>
          <w:p w14:paraId="645208A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105</w:t>
            </w:r>
          </w:p>
        </w:tc>
        <w:tc>
          <w:tcPr>
            <w:tcW w:w="990" w:type="dxa"/>
            <w:noWrap/>
            <w:hideMark/>
          </w:tcPr>
          <w:p w14:paraId="3A2259C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124.28</w:t>
            </w:r>
          </w:p>
        </w:tc>
        <w:tc>
          <w:tcPr>
            <w:tcW w:w="1080" w:type="dxa"/>
            <w:noWrap/>
            <w:hideMark/>
          </w:tcPr>
          <w:p w14:paraId="52DA740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1A29A8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60FAA7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0306E5CC" w14:textId="77777777" w:rsidTr="00460B6E">
        <w:trPr>
          <w:trHeight w:val="240"/>
        </w:trPr>
        <w:tc>
          <w:tcPr>
            <w:tcW w:w="648" w:type="dxa"/>
            <w:noWrap/>
            <w:hideMark/>
          </w:tcPr>
          <w:p w14:paraId="06C4C5B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5E1B88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7F70CB9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540253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28DFBD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A6311B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115</w:t>
            </w:r>
          </w:p>
        </w:tc>
        <w:tc>
          <w:tcPr>
            <w:tcW w:w="900" w:type="dxa"/>
            <w:noWrap/>
            <w:hideMark/>
          </w:tcPr>
          <w:p w14:paraId="35ABED2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117</w:t>
            </w:r>
          </w:p>
        </w:tc>
        <w:tc>
          <w:tcPr>
            <w:tcW w:w="990" w:type="dxa"/>
            <w:noWrap/>
            <w:hideMark/>
          </w:tcPr>
          <w:p w14:paraId="1FB5D0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124.4</w:t>
            </w:r>
          </w:p>
        </w:tc>
        <w:tc>
          <w:tcPr>
            <w:tcW w:w="1080" w:type="dxa"/>
            <w:noWrap/>
            <w:hideMark/>
          </w:tcPr>
          <w:p w14:paraId="1D00347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BE9F5E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498B60A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FD7955C" w14:textId="77777777" w:rsidTr="00460B6E">
        <w:trPr>
          <w:trHeight w:val="240"/>
        </w:trPr>
        <w:tc>
          <w:tcPr>
            <w:tcW w:w="648" w:type="dxa"/>
            <w:noWrap/>
            <w:hideMark/>
          </w:tcPr>
          <w:p w14:paraId="3AAA666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627461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1BB9254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8D7890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6FB0BDE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A71A05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w:t>
            </w:r>
          </w:p>
        </w:tc>
        <w:tc>
          <w:tcPr>
            <w:tcW w:w="900" w:type="dxa"/>
            <w:noWrap/>
            <w:hideMark/>
          </w:tcPr>
          <w:p w14:paraId="2420A1E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w:t>
            </w:r>
          </w:p>
        </w:tc>
        <w:tc>
          <w:tcPr>
            <w:tcW w:w="990" w:type="dxa"/>
            <w:noWrap/>
            <w:hideMark/>
          </w:tcPr>
          <w:p w14:paraId="12EF667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124.52</w:t>
            </w:r>
          </w:p>
        </w:tc>
        <w:tc>
          <w:tcPr>
            <w:tcW w:w="1080" w:type="dxa"/>
            <w:noWrap/>
            <w:hideMark/>
          </w:tcPr>
          <w:p w14:paraId="053ADDB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3E5974D3"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8E3A25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28333253" w14:textId="77777777" w:rsidTr="00460B6E">
        <w:trPr>
          <w:trHeight w:val="240"/>
        </w:trPr>
        <w:tc>
          <w:tcPr>
            <w:tcW w:w="648" w:type="dxa"/>
            <w:noWrap/>
            <w:hideMark/>
          </w:tcPr>
          <w:p w14:paraId="2C89B54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lastRenderedPageBreak/>
              <w:t>1408</w:t>
            </w:r>
          </w:p>
        </w:tc>
        <w:tc>
          <w:tcPr>
            <w:tcW w:w="630" w:type="dxa"/>
            <w:noWrap/>
            <w:hideMark/>
          </w:tcPr>
          <w:p w14:paraId="39FC29E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19DF625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9CCC0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2EFC3C9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DAD95B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139</w:t>
            </w:r>
          </w:p>
        </w:tc>
        <w:tc>
          <w:tcPr>
            <w:tcW w:w="900" w:type="dxa"/>
            <w:noWrap/>
            <w:hideMark/>
          </w:tcPr>
          <w:p w14:paraId="275683E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141</w:t>
            </w:r>
          </w:p>
        </w:tc>
        <w:tc>
          <w:tcPr>
            <w:tcW w:w="990" w:type="dxa"/>
            <w:noWrap/>
            <w:hideMark/>
          </w:tcPr>
          <w:p w14:paraId="3D0EDB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124.64</w:t>
            </w:r>
          </w:p>
        </w:tc>
        <w:tc>
          <w:tcPr>
            <w:tcW w:w="1080" w:type="dxa"/>
            <w:noWrap/>
            <w:hideMark/>
          </w:tcPr>
          <w:p w14:paraId="7DFF32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254324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331ADA3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AEE6885" w14:textId="77777777" w:rsidTr="00460B6E">
        <w:trPr>
          <w:trHeight w:val="240"/>
        </w:trPr>
        <w:tc>
          <w:tcPr>
            <w:tcW w:w="648" w:type="dxa"/>
            <w:noWrap/>
            <w:hideMark/>
          </w:tcPr>
          <w:p w14:paraId="4F1E5DA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AFC0F7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12EAE1E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57E8932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10617F1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755FD0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900" w:type="dxa"/>
            <w:noWrap/>
            <w:hideMark/>
          </w:tcPr>
          <w:p w14:paraId="08D90E0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990" w:type="dxa"/>
            <w:noWrap/>
            <w:hideMark/>
          </w:tcPr>
          <w:p w14:paraId="09FBC82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124.76</w:t>
            </w:r>
          </w:p>
        </w:tc>
        <w:tc>
          <w:tcPr>
            <w:tcW w:w="1080" w:type="dxa"/>
            <w:noWrap/>
            <w:hideMark/>
          </w:tcPr>
          <w:p w14:paraId="1B3A876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F69C207"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7455C3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5D3DB9DC" w14:textId="77777777" w:rsidTr="00460B6E">
        <w:trPr>
          <w:trHeight w:val="240"/>
        </w:trPr>
        <w:tc>
          <w:tcPr>
            <w:tcW w:w="648" w:type="dxa"/>
            <w:noWrap/>
            <w:hideMark/>
          </w:tcPr>
          <w:p w14:paraId="772C69F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7DE922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73D0500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199B850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7E4BE91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13AC98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w:t>
            </w:r>
          </w:p>
        </w:tc>
        <w:tc>
          <w:tcPr>
            <w:tcW w:w="900" w:type="dxa"/>
            <w:noWrap/>
            <w:hideMark/>
          </w:tcPr>
          <w:p w14:paraId="075187A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15</w:t>
            </w:r>
          </w:p>
        </w:tc>
        <w:tc>
          <w:tcPr>
            <w:tcW w:w="990" w:type="dxa"/>
            <w:noWrap/>
            <w:hideMark/>
          </w:tcPr>
          <w:p w14:paraId="5DCCC13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124.88</w:t>
            </w:r>
          </w:p>
        </w:tc>
        <w:tc>
          <w:tcPr>
            <w:tcW w:w="1080" w:type="dxa"/>
            <w:noWrap/>
            <w:hideMark/>
          </w:tcPr>
          <w:p w14:paraId="131D4EB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6662C136"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59B2D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0F268263" w14:textId="77777777" w:rsidTr="00460B6E">
        <w:trPr>
          <w:trHeight w:val="240"/>
        </w:trPr>
        <w:tc>
          <w:tcPr>
            <w:tcW w:w="648" w:type="dxa"/>
            <w:noWrap/>
            <w:hideMark/>
          </w:tcPr>
          <w:p w14:paraId="241001F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52840C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444A59F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36AA86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5DCC71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722B19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25</w:t>
            </w:r>
          </w:p>
        </w:tc>
        <w:tc>
          <w:tcPr>
            <w:tcW w:w="900" w:type="dxa"/>
            <w:noWrap/>
            <w:hideMark/>
          </w:tcPr>
          <w:p w14:paraId="5903F74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27</w:t>
            </w:r>
          </w:p>
        </w:tc>
        <w:tc>
          <w:tcPr>
            <w:tcW w:w="990" w:type="dxa"/>
            <w:noWrap/>
            <w:hideMark/>
          </w:tcPr>
          <w:p w14:paraId="0832173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w:t>
            </w:r>
          </w:p>
        </w:tc>
        <w:tc>
          <w:tcPr>
            <w:tcW w:w="1080" w:type="dxa"/>
            <w:noWrap/>
            <w:hideMark/>
          </w:tcPr>
          <w:p w14:paraId="04B16A3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54422D6"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41F92C5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13DBC25E" w14:textId="77777777" w:rsidTr="00460B6E">
        <w:trPr>
          <w:trHeight w:val="240"/>
        </w:trPr>
        <w:tc>
          <w:tcPr>
            <w:tcW w:w="648" w:type="dxa"/>
            <w:noWrap/>
            <w:hideMark/>
          </w:tcPr>
          <w:p w14:paraId="5364CAB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CC16B2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03398C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51E2B87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01CBEFC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7B9518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37</w:t>
            </w:r>
          </w:p>
        </w:tc>
        <w:tc>
          <w:tcPr>
            <w:tcW w:w="900" w:type="dxa"/>
            <w:noWrap/>
            <w:hideMark/>
          </w:tcPr>
          <w:p w14:paraId="6B7A358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39</w:t>
            </w:r>
          </w:p>
        </w:tc>
        <w:tc>
          <w:tcPr>
            <w:tcW w:w="990" w:type="dxa"/>
            <w:noWrap/>
            <w:hideMark/>
          </w:tcPr>
          <w:p w14:paraId="4A65ADA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125.12</w:t>
            </w:r>
          </w:p>
        </w:tc>
        <w:tc>
          <w:tcPr>
            <w:tcW w:w="1080" w:type="dxa"/>
            <w:noWrap/>
            <w:hideMark/>
          </w:tcPr>
          <w:p w14:paraId="39C3637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7CC965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EB1537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5E77682" w14:textId="77777777" w:rsidTr="00460B6E">
        <w:trPr>
          <w:trHeight w:val="240"/>
        </w:trPr>
        <w:tc>
          <w:tcPr>
            <w:tcW w:w="648" w:type="dxa"/>
            <w:noWrap/>
            <w:hideMark/>
          </w:tcPr>
          <w:p w14:paraId="70BC443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19221C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5E2614C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5F7CF1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ED07E8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F92942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49</w:t>
            </w:r>
          </w:p>
        </w:tc>
        <w:tc>
          <w:tcPr>
            <w:tcW w:w="900" w:type="dxa"/>
            <w:noWrap/>
            <w:hideMark/>
          </w:tcPr>
          <w:p w14:paraId="154A5BD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51</w:t>
            </w:r>
          </w:p>
        </w:tc>
        <w:tc>
          <w:tcPr>
            <w:tcW w:w="990" w:type="dxa"/>
            <w:noWrap/>
            <w:hideMark/>
          </w:tcPr>
          <w:p w14:paraId="60B2C98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125.24</w:t>
            </w:r>
          </w:p>
        </w:tc>
        <w:tc>
          <w:tcPr>
            <w:tcW w:w="1080" w:type="dxa"/>
            <w:noWrap/>
            <w:hideMark/>
          </w:tcPr>
          <w:p w14:paraId="45EA529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96FC2E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5F93D88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3300B7D7" w14:textId="77777777" w:rsidTr="00460B6E">
        <w:trPr>
          <w:trHeight w:val="240"/>
        </w:trPr>
        <w:tc>
          <w:tcPr>
            <w:tcW w:w="648" w:type="dxa"/>
            <w:noWrap/>
            <w:hideMark/>
          </w:tcPr>
          <w:p w14:paraId="5BBA388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217BB6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337D643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6C7B61B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5461408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1F4CBE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61</w:t>
            </w:r>
          </w:p>
        </w:tc>
        <w:tc>
          <w:tcPr>
            <w:tcW w:w="900" w:type="dxa"/>
            <w:noWrap/>
            <w:hideMark/>
          </w:tcPr>
          <w:p w14:paraId="173FA02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63</w:t>
            </w:r>
          </w:p>
        </w:tc>
        <w:tc>
          <w:tcPr>
            <w:tcW w:w="990" w:type="dxa"/>
            <w:noWrap/>
            <w:hideMark/>
          </w:tcPr>
          <w:p w14:paraId="7EF0EC2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125.36</w:t>
            </w:r>
          </w:p>
        </w:tc>
        <w:tc>
          <w:tcPr>
            <w:tcW w:w="1080" w:type="dxa"/>
            <w:noWrap/>
            <w:hideMark/>
          </w:tcPr>
          <w:p w14:paraId="7BA1C1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783AAAF"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137C15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44EC5229" w14:textId="77777777" w:rsidTr="00460B6E">
        <w:trPr>
          <w:trHeight w:val="240"/>
        </w:trPr>
        <w:tc>
          <w:tcPr>
            <w:tcW w:w="648" w:type="dxa"/>
            <w:noWrap/>
            <w:hideMark/>
          </w:tcPr>
          <w:p w14:paraId="3D99846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579405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57A5B95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BC4553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0605D63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8F75DB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73</w:t>
            </w:r>
          </w:p>
        </w:tc>
        <w:tc>
          <w:tcPr>
            <w:tcW w:w="900" w:type="dxa"/>
            <w:noWrap/>
            <w:hideMark/>
          </w:tcPr>
          <w:p w14:paraId="34D2DA4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75</w:t>
            </w:r>
          </w:p>
        </w:tc>
        <w:tc>
          <w:tcPr>
            <w:tcW w:w="990" w:type="dxa"/>
            <w:noWrap/>
            <w:hideMark/>
          </w:tcPr>
          <w:p w14:paraId="180C6A0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125.48</w:t>
            </w:r>
          </w:p>
        </w:tc>
        <w:tc>
          <w:tcPr>
            <w:tcW w:w="1080" w:type="dxa"/>
            <w:noWrap/>
            <w:hideMark/>
          </w:tcPr>
          <w:p w14:paraId="2F4C43A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BCCC8A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A3A2D6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31C3A5B4" w14:textId="77777777" w:rsidTr="00460B6E">
        <w:trPr>
          <w:trHeight w:val="240"/>
        </w:trPr>
        <w:tc>
          <w:tcPr>
            <w:tcW w:w="648" w:type="dxa"/>
            <w:noWrap/>
            <w:hideMark/>
          </w:tcPr>
          <w:p w14:paraId="3918B9E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4A07F9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1C4B0E2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669FF2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B6D411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9681B9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85</w:t>
            </w:r>
          </w:p>
        </w:tc>
        <w:tc>
          <w:tcPr>
            <w:tcW w:w="900" w:type="dxa"/>
            <w:noWrap/>
            <w:hideMark/>
          </w:tcPr>
          <w:p w14:paraId="49F6C40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87</w:t>
            </w:r>
          </w:p>
        </w:tc>
        <w:tc>
          <w:tcPr>
            <w:tcW w:w="990" w:type="dxa"/>
            <w:noWrap/>
            <w:hideMark/>
          </w:tcPr>
          <w:p w14:paraId="1ACAEA0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125.6</w:t>
            </w:r>
          </w:p>
        </w:tc>
        <w:tc>
          <w:tcPr>
            <w:tcW w:w="1080" w:type="dxa"/>
            <w:noWrap/>
            <w:hideMark/>
          </w:tcPr>
          <w:p w14:paraId="7581E6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37BD25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0413CB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9A2E41A" w14:textId="77777777" w:rsidTr="00460B6E">
        <w:trPr>
          <w:trHeight w:val="240"/>
        </w:trPr>
        <w:tc>
          <w:tcPr>
            <w:tcW w:w="648" w:type="dxa"/>
            <w:noWrap/>
            <w:hideMark/>
          </w:tcPr>
          <w:p w14:paraId="39B8C71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0BA183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7E3EE60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4E0C107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FE0436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9878E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97</w:t>
            </w:r>
          </w:p>
        </w:tc>
        <w:tc>
          <w:tcPr>
            <w:tcW w:w="900" w:type="dxa"/>
            <w:noWrap/>
            <w:hideMark/>
          </w:tcPr>
          <w:p w14:paraId="00655B0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99</w:t>
            </w:r>
          </w:p>
        </w:tc>
        <w:tc>
          <w:tcPr>
            <w:tcW w:w="990" w:type="dxa"/>
            <w:noWrap/>
            <w:hideMark/>
          </w:tcPr>
          <w:p w14:paraId="4B62658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125.72</w:t>
            </w:r>
          </w:p>
        </w:tc>
        <w:tc>
          <w:tcPr>
            <w:tcW w:w="1080" w:type="dxa"/>
            <w:noWrap/>
            <w:hideMark/>
          </w:tcPr>
          <w:p w14:paraId="18DEA0A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FC6D58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9FA7D3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3B490C7E" w14:textId="77777777" w:rsidTr="00460B6E">
        <w:trPr>
          <w:trHeight w:val="240"/>
        </w:trPr>
        <w:tc>
          <w:tcPr>
            <w:tcW w:w="648" w:type="dxa"/>
            <w:noWrap/>
            <w:hideMark/>
          </w:tcPr>
          <w:p w14:paraId="19157E9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8A6CCE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620EEC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18EAC0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096BBA7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4DCC97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109</w:t>
            </w:r>
          </w:p>
        </w:tc>
        <w:tc>
          <w:tcPr>
            <w:tcW w:w="900" w:type="dxa"/>
            <w:noWrap/>
            <w:hideMark/>
          </w:tcPr>
          <w:p w14:paraId="252A6F9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111</w:t>
            </w:r>
          </w:p>
        </w:tc>
        <w:tc>
          <w:tcPr>
            <w:tcW w:w="990" w:type="dxa"/>
            <w:noWrap/>
            <w:hideMark/>
          </w:tcPr>
          <w:p w14:paraId="6808C48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125.84</w:t>
            </w:r>
          </w:p>
        </w:tc>
        <w:tc>
          <w:tcPr>
            <w:tcW w:w="1080" w:type="dxa"/>
            <w:noWrap/>
            <w:hideMark/>
          </w:tcPr>
          <w:p w14:paraId="33678D5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6A5FB7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48AD4B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1F9EB61E" w14:textId="77777777" w:rsidTr="00460B6E">
        <w:trPr>
          <w:trHeight w:val="240"/>
        </w:trPr>
        <w:tc>
          <w:tcPr>
            <w:tcW w:w="648" w:type="dxa"/>
            <w:noWrap/>
            <w:hideMark/>
          </w:tcPr>
          <w:p w14:paraId="7C71009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6313B6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79C103C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CBB0B4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EACE4A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9CBF11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w:t>
            </w:r>
          </w:p>
        </w:tc>
        <w:tc>
          <w:tcPr>
            <w:tcW w:w="900" w:type="dxa"/>
            <w:noWrap/>
            <w:hideMark/>
          </w:tcPr>
          <w:p w14:paraId="5FED02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w:t>
            </w:r>
          </w:p>
        </w:tc>
        <w:tc>
          <w:tcPr>
            <w:tcW w:w="990" w:type="dxa"/>
            <w:noWrap/>
            <w:hideMark/>
          </w:tcPr>
          <w:p w14:paraId="22797E1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125.96</w:t>
            </w:r>
          </w:p>
        </w:tc>
        <w:tc>
          <w:tcPr>
            <w:tcW w:w="1080" w:type="dxa"/>
            <w:noWrap/>
            <w:hideMark/>
          </w:tcPr>
          <w:p w14:paraId="29E7415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7C1E87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500ED5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7F854977" w14:textId="77777777" w:rsidTr="00460B6E">
        <w:trPr>
          <w:trHeight w:val="240"/>
        </w:trPr>
        <w:tc>
          <w:tcPr>
            <w:tcW w:w="648" w:type="dxa"/>
            <w:noWrap/>
            <w:hideMark/>
          </w:tcPr>
          <w:p w14:paraId="26BD729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CE2E9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382290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105FA2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7D5A04B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1734E2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133</w:t>
            </w:r>
          </w:p>
        </w:tc>
        <w:tc>
          <w:tcPr>
            <w:tcW w:w="900" w:type="dxa"/>
            <w:noWrap/>
            <w:hideMark/>
          </w:tcPr>
          <w:p w14:paraId="3F88E8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135</w:t>
            </w:r>
          </w:p>
        </w:tc>
        <w:tc>
          <w:tcPr>
            <w:tcW w:w="990" w:type="dxa"/>
            <w:noWrap/>
            <w:hideMark/>
          </w:tcPr>
          <w:p w14:paraId="0243F7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126.08</w:t>
            </w:r>
          </w:p>
        </w:tc>
        <w:tc>
          <w:tcPr>
            <w:tcW w:w="1080" w:type="dxa"/>
            <w:noWrap/>
            <w:hideMark/>
          </w:tcPr>
          <w:p w14:paraId="0467FFC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4CBB53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35F47DA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600F8770" w14:textId="77777777" w:rsidTr="00460B6E">
        <w:trPr>
          <w:trHeight w:val="240"/>
        </w:trPr>
        <w:tc>
          <w:tcPr>
            <w:tcW w:w="648" w:type="dxa"/>
            <w:noWrap/>
            <w:hideMark/>
          </w:tcPr>
          <w:p w14:paraId="3760620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79C78F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18D847F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C4E5C4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535C49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AC3975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145</w:t>
            </w:r>
          </w:p>
        </w:tc>
        <w:tc>
          <w:tcPr>
            <w:tcW w:w="900" w:type="dxa"/>
            <w:noWrap/>
            <w:hideMark/>
          </w:tcPr>
          <w:p w14:paraId="5C90DCA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147</w:t>
            </w:r>
          </w:p>
        </w:tc>
        <w:tc>
          <w:tcPr>
            <w:tcW w:w="990" w:type="dxa"/>
            <w:noWrap/>
            <w:hideMark/>
          </w:tcPr>
          <w:p w14:paraId="3C6F12B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126.2</w:t>
            </w:r>
          </w:p>
        </w:tc>
        <w:tc>
          <w:tcPr>
            <w:tcW w:w="1080" w:type="dxa"/>
            <w:noWrap/>
            <w:hideMark/>
          </w:tcPr>
          <w:p w14:paraId="0C2EF5D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09910E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B29DC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23FF13D4" w14:textId="77777777" w:rsidTr="00460B6E">
        <w:trPr>
          <w:trHeight w:val="240"/>
        </w:trPr>
        <w:tc>
          <w:tcPr>
            <w:tcW w:w="648" w:type="dxa"/>
            <w:noWrap/>
            <w:hideMark/>
          </w:tcPr>
          <w:p w14:paraId="4ECBBB8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78E4FD8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03E02B8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49F3502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1657E90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5927B3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w:t>
            </w:r>
          </w:p>
        </w:tc>
        <w:tc>
          <w:tcPr>
            <w:tcW w:w="900" w:type="dxa"/>
            <w:noWrap/>
            <w:hideMark/>
          </w:tcPr>
          <w:p w14:paraId="1F8ED5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w:t>
            </w:r>
          </w:p>
        </w:tc>
        <w:tc>
          <w:tcPr>
            <w:tcW w:w="990" w:type="dxa"/>
            <w:noWrap/>
            <w:hideMark/>
          </w:tcPr>
          <w:p w14:paraId="45B403E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126.32</w:t>
            </w:r>
          </w:p>
        </w:tc>
        <w:tc>
          <w:tcPr>
            <w:tcW w:w="1080" w:type="dxa"/>
            <w:noWrap/>
            <w:hideMark/>
          </w:tcPr>
          <w:p w14:paraId="2607A41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E2DFB84"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516BA8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1655334B" w14:textId="77777777" w:rsidTr="00460B6E">
        <w:trPr>
          <w:trHeight w:val="240"/>
        </w:trPr>
        <w:tc>
          <w:tcPr>
            <w:tcW w:w="648" w:type="dxa"/>
            <w:noWrap/>
            <w:hideMark/>
          </w:tcPr>
          <w:p w14:paraId="0BA881B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A85DB5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5C3C94D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1B26B5B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37166E3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728E54E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19</w:t>
            </w:r>
          </w:p>
        </w:tc>
        <w:tc>
          <w:tcPr>
            <w:tcW w:w="900" w:type="dxa"/>
            <w:noWrap/>
            <w:hideMark/>
          </w:tcPr>
          <w:p w14:paraId="595BC22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21</w:t>
            </w:r>
          </w:p>
        </w:tc>
        <w:tc>
          <w:tcPr>
            <w:tcW w:w="990" w:type="dxa"/>
            <w:noWrap/>
            <w:hideMark/>
          </w:tcPr>
          <w:p w14:paraId="303396C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126.44</w:t>
            </w:r>
          </w:p>
        </w:tc>
        <w:tc>
          <w:tcPr>
            <w:tcW w:w="1080" w:type="dxa"/>
            <w:noWrap/>
            <w:hideMark/>
          </w:tcPr>
          <w:p w14:paraId="462B1C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7EDE9E3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3D6993B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Yale</w:t>
            </w:r>
          </w:p>
        </w:tc>
      </w:tr>
      <w:tr w:rsidR="00460B6E" w:rsidRPr="00B611CF" w14:paraId="2F502DAA" w14:textId="77777777" w:rsidTr="00460B6E">
        <w:trPr>
          <w:trHeight w:val="240"/>
        </w:trPr>
        <w:tc>
          <w:tcPr>
            <w:tcW w:w="648" w:type="dxa"/>
            <w:noWrap/>
            <w:hideMark/>
          </w:tcPr>
          <w:p w14:paraId="5D9D8D3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03FC0C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28D2D8C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BD2046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02FFFD0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19A909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31</w:t>
            </w:r>
          </w:p>
        </w:tc>
        <w:tc>
          <w:tcPr>
            <w:tcW w:w="900" w:type="dxa"/>
            <w:noWrap/>
            <w:hideMark/>
          </w:tcPr>
          <w:p w14:paraId="11A9E0A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33</w:t>
            </w:r>
          </w:p>
        </w:tc>
        <w:tc>
          <w:tcPr>
            <w:tcW w:w="990" w:type="dxa"/>
            <w:noWrap/>
            <w:hideMark/>
          </w:tcPr>
          <w:p w14:paraId="3D1C31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126.56</w:t>
            </w:r>
          </w:p>
        </w:tc>
        <w:tc>
          <w:tcPr>
            <w:tcW w:w="1080" w:type="dxa"/>
            <w:noWrap/>
            <w:hideMark/>
          </w:tcPr>
          <w:p w14:paraId="7DA1C6E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25808E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465B156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53F4A12E" w14:textId="77777777" w:rsidTr="00460B6E">
        <w:trPr>
          <w:trHeight w:val="240"/>
        </w:trPr>
        <w:tc>
          <w:tcPr>
            <w:tcW w:w="648" w:type="dxa"/>
            <w:noWrap/>
            <w:hideMark/>
          </w:tcPr>
          <w:p w14:paraId="31F49D2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03E15E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38DAD08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3D7E98D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3CB9789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25443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43</w:t>
            </w:r>
          </w:p>
        </w:tc>
        <w:tc>
          <w:tcPr>
            <w:tcW w:w="900" w:type="dxa"/>
            <w:noWrap/>
            <w:hideMark/>
          </w:tcPr>
          <w:p w14:paraId="65BE93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45</w:t>
            </w:r>
          </w:p>
        </w:tc>
        <w:tc>
          <w:tcPr>
            <w:tcW w:w="990" w:type="dxa"/>
            <w:noWrap/>
            <w:hideMark/>
          </w:tcPr>
          <w:p w14:paraId="5B2866C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126.68</w:t>
            </w:r>
          </w:p>
        </w:tc>
        <w:tc>
          <w:tcPr>
            <w:tcW w:w="1080" w:type="dxa"/>
            <w:noWrap/>
            <w:hideMark/>
          </w:tcPr>
          <w:p w14:paraId="37FC7E4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6C85E972"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859B15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40915CD7" w14:textId="77777777" w:rsidTr="00460B6E">
        <w:trPr>
          <w:trHeight w:val="240"/>
        </w:trPr>
        <w:tc>
          <w:tcPr>
            <w:tcW w:w="648" w:type="dxa"/>
            <w:noWrap/>
            <w:hideMark/>
          </w:tcPr>
          <w:p w14:paraId="6AD84E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742E17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2BCF3A3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47F9101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38EC3B5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9AC8C4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55</w:t>
            </w:r>
          </w:p>
        </w:tc>
        <w:tc>
          <w:tcPr>
            <w:tcW w:w="900" w:type="dxa"/>
            <w:noWrap/>
            <w:hideMark/>
          </w:tcPr>
          <w:p w14:paraId="4B8DA72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57</w:t>
            </w:r>
          </w:p>
        </w:tc>
        <w:tc>
          <w:tcPr>
            <w:tcW w:w="990" w:type="dxa"/>
            <w:noWrap/>
            <w:hideMark/>
          </w:tcPr>
          <w:p w14:paraId="1452619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126.8</w:t>
            </w:r>
          </w:p>
        </w:tc>
        <w:tc>
          <w:tcPr>
            <w:tcW w:w="1080" w:type="dxa"/>
            <w:noWrap/>
            <w:hideMark/>
          </w:tcPr>
          <w:p w14:paraId="37763F8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E6F48C6"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1E47B90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57758919" w14:textId="77777777" w:rsidTr="00460B6E">
        <w:trPr>
          <w:trHeight w:val="240"/>
        </w:trPr>
        <w:tc>
          <w:tcPr>
            <w:tcW w:w="648" w:type="dxa"/>
            <w:noWrap/>
            <w:hideMark/>
          </w:tcPr>
          <w:p w14:paraId="23A3792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16B86D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2521A0E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1625B45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3F84A7A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F208C0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67</w:t>
            </w:r>
          </w:p>
        </w:tc>
        <w:tc>
          <w:tcPr>
            <w:tcW w:w="900" w:type="dxa"/>
            <w:noWrap/>
            <w:hideMark/>
          </w:tcPr>
          <w:p w14:paraId="7EA8EA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69</w:t>
            </w:r>
          </w:p>
        </w:tc>
        <w:tc>
          <w:tcPr>
            <w:tcW w:w="990" w:type="dxa"/>
            <w:noWrap/>
            <w:hideMark/>
          </w:tcPr>
          <w:p w14:paraId="314BF5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126.92</w:t>
            </w:r>
          </w:p>
        </w:tc>
        <w:tc>
          <w:tcPr>
            <w:tcW w:w="1080" w:type="dxa"/>
            <w:noWrap/>
            <w:hideMark/>
          </w:tcPr>
          <w:p w14:paraId="4A09B68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71AD6569"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41868B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18571810" w14:textId="77777777" w:rsidTr="00460B6E">
        <w:trPr>
          <w:trHeight w:val="240"/>
        </w:trPr>
        <w:tc>
          <w:tcPr>
            <w:tcW w:w="648" w:type="dxa"/>
            <w:noWrap/>
            <w:hideMark/>
          </w:tcPr>
          <w:p w14:paraId="5319576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E3AE3A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043C8A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21A12F9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3FAABF4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4787BA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79</w:t>
            </w:r>
          </w:p>
        </w:tc>
        <w:tc>
          <w:tcPr>
            <w:tcW w:w="900" w:type="dxa"/>
            <w:noWrap/>
            <w:hideMark/>
          </w:tcPr>
          <w:p w14:paraId="6D2BA6D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81</w:t>
            </w:r>
          </w:p>
        </w:tc>
        <w:tc>
          <w:tcPr>
            <w:tcW w:w="990" w:type="dxa"/>
            <w:noWrap/>
            <w:hideMark/>
          </w:tcPr>
          <w:p w14:paraId="3EACF17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127.04</w:t>
            </w:r>
          </w:p>
        </w:tc>
        <w:tc>
          <w:tcPr>
            <w:tcW w:w="1080" w:type="dxa"/>
            <w:noWrap/>
            <w:hideMark/>
          </w:tcPr>
          <w:p w14:paraId="0BB7DD8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7B9B36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1A24FE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28E2A1FC" w14:textId="77777777" w:rsidTr="00460B6E">
        <w:trPr>
          <w:trHeight w:val="240"/>
        </w:trPr>
        <w:tc>
          <w:tcPr>
            <w:tcW w:w="648" w:type="dxa"/>
            <w:noWrap/>
            <w:hideMark/>
          </w:tcPr>
          <w:p w14:paraId="6042E3B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126F5B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4EAE431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0E5033E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35E4F25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B3225B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91</w:t>
            </w:r>
          </w:p>
        </w:tc>
        <w:tc>
          <w:tcPr>
            <w:tcW w:w="900" w:type="dxa"/>
            <w:noWrap/>
            <w:hideMark/>
          </w:tcPr>
          <w:p w14:paraId="3DDD87B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93</w:t>
            </w:r>
          </w:p>
        </w:tc>
        <w:tc>
          <w:tcPr>
            <w:tcW w:w="990" w:type="dxa"/>
            <w:noWrap/>
            <w:hideMark/>
          </w:tcPr>
          <w:p w14:paraId="76AD489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127.16</w:t>
            </w:r>
          </w:p>
        </w:tc>
        <w:tc>
          <w:tcPr>
            <w:tcW w:w="1080" w:type="dxa"/>
            <w:noWrap/>
            <w:hideMark/>
          </w:tcPr>
          <w:p w14:paraId="70C65DA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504EF99"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9687F2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64D3B3C3" w14:textId="77777777" w:rsidTr="00460B6E">
        <w:trPr>
          <w:trHeight w:val="240"/>
        </w:trPr>
        <w:tc>
          <w:tcPr>
            <w:tcW w:w="648" w:type="dxa"/>
            <w:noWrap/>
            <w:hideMark/>
          </w:tcPr>
          <w:p w14:paraId="196CF77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45E95E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C</w:t>
            </w:r>
          </w:p>
        </w:tc>
        <w:tc>
          <w:tcPr>
            <w:tcW w:w="630" w:type="dxa"/>
            <w:noWrap/>
            <w:hideMark/>
          </w:tcPr>
          <w:p w14:paraId="3BA99A8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14H</w:t>
            </w:r>
          </w:p>
        </w:tc>
        <w:tc>
          <w:tcPr>
            <w:tcW w:w="900" w:type="dxa"/>
            <w:noWrap/>
            <w:hideMark/>
          </w:tcPr>
          <w:p w14:paraId="749B190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7D1CA4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EE24C5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103</w:t>
            </w:r>
          </w:p>
        </w:tc>
        <w:tc>
          <w:tcPr>
            <w:tcW w:w="900" w:type="dxa"/>
            <w:noWrap/>
            <w:hideMark/>
          </w:tcPr>
          <w:p w14:paraId="5A9723E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105</w:t>
            </w:r>
          </w:p>
        </w:tc>
        <w:tc>
          <w:tcPr>
            <w:tcW w:w="990" w:type="dxa"/>
            <w:noWrap/>
            <w:hideMark/>
          </w:tcPr>
          <w:p w14:paraId="7348681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127.28</w:t>
            </w:r>
          </w:p>
        </w:tc>
        <w:tc>
          <w:tcPr>
            <w:tcW w:w="1080" w:type="dxa"/>
            <w:noWrap/>
            <w:hideMark/>
          </w:tcPr>
          <w:p w14:paraId="3BCF50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B62F12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3DC90BB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0F4D45D9" w14:textId="77777777" w:rsidTr="00460B6E">
        <w:trPr>
          <w:trHeight w:val="240"/>
        </w:trPr>
        <w:tc>
          <w:tcPr>
            <w:tcW w:w="648" w:type="dxa"/>
            <w:noWrap/>
            <w:hideMark/>
          </w:tcPr>
          <w:p w14:paraId="28A42DD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D7F371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5471711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1F0BF28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630" w:type="dxa"/>
            <w:noWrap/>
            <w:hideMark/>
          </w:tcPr>
          <w:p w14:paraId="286496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5DBD0E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w:t>
            </w:r>
          </w:p>
        </w:tc>
        <w:tc>
          <w:tcPr>
            <w:tcW w:w="900" w:type="dxa"/>
            <w:noWrap/>
            <w:hideMark/>
          </w:tcPr>
          <w:p w14:paraId="4CEAD3C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w:t>
            </w:r>
          </w:p>
        </w:tc>
        <w:tc>
          <w:tcPr>
            <w:tcW w:w="990" w:type="dxa"/>
            <w:noWrap/>
            <w:hideMark/>
          </w:tcPr>
          <w:p w14:paraId="67CBAE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127.36</w:t>
            </w:r>
          </w:p>
        </w:tc>
        <w:tc>
          <w:tcPr>
            <w:tcW w:w="1080" w:type="dxa"/>
            <w:noWrap/>
            <w:hideMark/>
          </w:tcPr>
          <w:p w14:paraId="0C05327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3E6E0A8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1E9683D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64DB1921" w14:textId="77777777" w:rsidTr="00460B6E">
        <w:trPr>
          <w:trHeight w:val="240"/>
        </w:trPr>
        <w:tc>
          <w:tcPr>
            <w:tcW w:w="648" w:type="dxa"/>
            <w:noWrap/>
            <w:hideMark/>
          </w:tcPr>
          <w:p w14:paraId="227D4EC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C4403E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1857A0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74C540F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630" w:type="dxa"/>
            <w:noWrap/>
            <w:hideMark/>
          </w:tcPr>
          <w:p w14:paraId="4E595B2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509EB5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w:t>
            </w:r>
          </w:p>
        </w:tc>
        <w:tc>
          <w:tcPr>
            <w:tcW w:w="900" w:type="dxa"/>
            <w:noWrap/>
            <w:hideMark/>
          </w:tcPr>
          <w:p w14:paraId="78952C3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w:t>
            </w:r>
          </w:p>
        </w:tc>
        <w:tc>
          <w:tcPr>
            <w:tcW w:w="990" w:type="dxa"/>
            <w:noWrap/>
            <w:hideMark/>
          </w:tcPr>
          <w:p w14:paraId="0DCEE14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127.42</w:t>
            </w:r>
          </w:p>
        </w:tc>
        <w:tc>
          <w:tcPr>
            <w:tcW w:w="1080" w:type="dxa"/>
            <w:noWrap/>
            <w:hideMark/>
          </w:tcPr>
          <w:p w14:paraId="54A50E6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B2736D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0A6F249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020BAEB2" w14:textId="77777777" w:rsidTr="00460B6E">
        <w:trPr>
          <w:trHeight w:val="240"/>
        </w:trPr>
        <w:tc>
          <w:tcPr>
            <w:tcW w:w="648" w:type="dxa"/>
            <w:noWrap/>
            <w:hideMark/>
          </w:tcPr>
          <w:p w14:paraId="445FFF4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1D0022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13F086F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0D7572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630" w:type="dxa"/>
            <w:noWrap/>
            <w:hideMark/>
          </w:tcPr>
          <w:p w14:paraId="6DA5B79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980E54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133</w:t>
            </w:r>
          </w:p>
        </w:tc>
        <w:tc>
          <w:tcPr>
            <w:tcW w:w="900" w:type="dxa"/>
            <w:noWrap/>
            <w:hideMark/>
          </w:tcPr>
          <w:p w14:paraId="30E8FBA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135</w:t>
            </w:r>
          </w:p>
        </w:tc>
        <w:tc>
          <w:tcPr>
            <w:tcW w:w="990" w:type="dxa"/>
            <w:noWrap/>
            <w:hideMark/>
          </w:tcPr>
          <w:p w14:paraId="750B499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127.48</w:t>
            </w:r>
          </w:p>
        </w:tc>
        <w:tc>
          <w:tcPr>
            <w:tcW w:w="1080" w:type="dxa"/>
            <w:noWrap/>
            <w:hideMark/>
          </w:tcPr>
          <w:p w14:paraId="4D127BA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91F45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1FB1C6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4189787D" w14:textId="77777777" w:rsidTr="00460B6E">
        <w:trPr>
          <w:trHeight w:val="240"/>
        </w:trPr>
        <w:tc>
          <w:tcPr>
            <w:tcW w:w="648" w:type="dxa"/>
            <w:noWrap/>
            <w:hideMark/>
          </w:tcPr>
          <w:p w14:paraId="1539A50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F7DBB0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757C6A6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410A1AF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630" w:type="dxa"/>
            <w:noWrap/>
            <w:hideMark/>
          </w:tcPr>
          <w:p w14:paraId="3BB8C51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A6E54B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139</w:t>
            </w:r>
          </w:p>
        </w:tc>
        <w:tc>
          <w:tcPr>
            <w:tcW w:w="900" w:type="dxa"/>
            <w:noWrap/>
            <w:hideMark/>
          </w:tcPr>
          <w:p w14:paraId="35B46A9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141</w:t>
            </w:r>
          </w:p>
        </w:tc>
        <w:tc>
          <w:tcPr>
            <w:tcW w:w="990" w:type="dxa"/>
            <w:noWrap/>
            <w:hideMark/>
          </w:tcPr>
          <w:p w14:paraId="6568E2B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127.54</w:t>
            </w:r>
          </w:p>
        </w:tc>
        <w:tc>
          <w:tcPr>
            <w:tcW w:w="1080" w:type="dxa"/>
            <w:noWrap/>
            <w:hideMark/>
          </w:tcPr>
          <w:p w14:paraId="03CF50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362DC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42A150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495A9A6C" w14:textId="77777777" w:rsidTr="00460B6E">
        <w:trPr>
          <w:trHeight w:val="240"/>
        </w:trPr>
        <w:tc>
          <w:tcPr>
            <w:tcW w:w="648" w:type="dxa"/>
            <w:noWrap/>
            <w:hideMark/>
          </w:tcPr>
          <w:p w14:paraId="51E024D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EF2D06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643200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6D45072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630" w:type="dxa"/>
            <w:noWrap/>
            <w:hideMark/>
          </w:tcPr>
          <w:p w14:paraId="0C2FC6A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1FE393C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145</w:t>
            </w:r>
          </w:p>
        </w:tc>
        <w:tc>
          <w:tcPr>
            <w:tcW w:w="900" w:type="dxa"/>
            <w:noWrap/>
            <w:hideMark/>
          </w:tcPr>
          <w:p w14:paraId="78AA421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147</w:t>
            </w:r>
          </w:p>
        </w:tc>
        <w:tc>
          <w:tcPr>
            <w:tcW w:w="990" w:type="dxa"/>
            <w:noWrap/>
            <w:hideMark/>
          </w:tcPr>
          <w:p w14:paraId="36B5662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127.6</w:t>
            </w:r>
          </w:p>
        </w:tc>
        <w:tc>
          <w:tcPr>
            <w:tcW w:w="1080" w:type="dxa"/>
            <w:noWrap/>
            <w:hideMark/>
          </w:tcPr>
          <w:p w14:paraId="681D009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3BACAE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6ABF563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7ADC23CC" w14:textId="77777777" w:rsidTr="00460B6E">
        <w:trPr>
          <w:trHeight w:val="240"/>
        </w:trPr>
        <w:tc>
          <w:tcPr>
            <w:tcW w:w="648" w:type="dxa"/>
            <w:noWrap/>
            <w:hideMark/>
          </w:tcPr>
          <w:p w14:paraId="33E30E6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8AC783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7B8C6D9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5554CF4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31A0FB9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7DF873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w:t>
            </w:r>
          </w:p>
        </w:tc>
        <w:tc>
          <w:tcPr>
            <w:tcW w:w="900" w:type="dxa"/>
            <w:noWrap/>
            <w:hideMark/>
          </w:tcPr>
          <w:p w14:paraId="255278B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w:t>
            </w:r>
          </w:p>
        </w:tc>
        <w:tc>
          <w:tcPr>
            <w:tcW w:w="990" w:type="dxa"/>
            <w:noWrap/>
            <w:hideMark/>
          </w:tcPr>
          <w:p w14:paraId="67EE898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127.72</w:t>
            </w:r>
          </w:p>
        </w:tc>
        <w:tc>
          <w:tcPr>
            <w:tcW w:w="1080" w:type="dxa"/>
            <w:noWrap/>
            <w:hideMark/>
          </w:tcPr>
          <w:p w14:paraId="451EF9F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067CD6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3940828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7ED3FA50" w14:textId="77777777" w:rsidTr="00460B6E">
        <w:trPr>
          <w:trHeight w:val="240"/>
        </w:trPr>
        <w:tc>
          <w:tcPr>
            <w:tcW w:w="648" w:type="dxa"/>
            <w:noWrap/>
            <w:hideMark/>
          </w:tcPr>
          <w:p w14:paraId="6A56302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7817F4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0DFC114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1A304FE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4A76FD3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1DD9AD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19</w:t>
            </w:r>
          </w:p>
        </w:tc>
        <w:tc>
          <w:tcPr>
            <w:tcW w:w="900" w:type="dxa"/>
            <w:noWrap/>
            <w:hideMark/>
          </w:tcPr>
          <w:p w14:paraId="3D8B40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21</w:t>
            </w:r>
          </w:p>
        </w:tc>
        <w:tc>
          <w:tcPr>
            <w:tcW w:w="990" w:type="dxa"/>
            <w:noWrap/>
            <w:hideMark/>
          </w:tcPr>
          <w:p w14:paraId="2225AAF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127.84</w:t>
            </w:r>
          </w:p>
        </w:tc>
        <w:tc>
          <w:tcPr>
            <w:tcW w:w="1080" w:type="dxa"/>
            <w:noWrap/>
            <w:hideMark/>
          </w:tcPr>
          <w:p w14:paraId="1A1C709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01826C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4995471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3276E6F0" w14:textId="77777777" w:rsidTr="00460B6E">
        <w:trPr>
          <w:trHeight w:val="240"/>
        </w:trPr>
        <w:tc>
          <w:tcPr>
            <w:tcW w:w="648" w:type="dxa"/>
            <w:noWrap/>
            <w:hideMark/>
          </w:tcPr>
          <w:p w14:paraId="2536D68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3D108D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454C9CA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2722CB9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7CE97C0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44720E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31</w:t>
            </w:r>
          </w:p>
        </w:tc>
        <w:tc>
          <w:tcPr>
            <w:tcW w:w="900" w:type="dxa"/>
            <w:noWrap/>
            <w:hideMark/>
          </w:tcPr>
          <w:p w14:paraId="57C554F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33</w:t>
            </w:r>
          </w:p>
        </w:tc>
        <w:tc>
          <w:tcPr>
            <w:tcW w:w="990" w:type="dxa"/>
            <w:noWrap/>
            <w:hideMark/>
          </w:tcPr>
          <w:p w14:paraId="48588F6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127.96</w:t>
            </w:r>
          </w:p>
        </w:tc>
        <w:tc>
          <w:tcPr>
            <w:tcW w:w="1080" w:type="dxa"/>
            <w:noWrap/>
            <w:hideMark/>
          </w:tcPr>
          <w:p w14:paraId="0881FA7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7D72B33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34516AB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005DC7DE" w14:textId="77777777" w:rsidTr="00460B6E">
        <w:trPr>
          <w:trHeight w:val="240"/>
        </w:trPr>
        <w:tc>
          <w:tcPr>
            <w:tcW w:w="648" w:type="dxa"/>
            <w:noWrap/>
            <w:hideMark/>
          </w:tcPr>
          <w:p w14:paraId="1686487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897282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19EBD34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071541B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55867A5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31067A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43</w:t>
            </w:r>
          </w:p>
        </w:tc>
        <w:tc>
          <w:tcPr>
            <w:tcW w:w="900" w:type="dxa"/>
            <w:noWrap/>
            <w:hideMark/>
          </w:tcPr>
          <w:p w14:paraId="4765117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45</w:t>
            </w:r>
          </w:p>
        </w:tc>
        <w:tc>
          <w:tcPr>
            <w:tcW w:w="990" w:type="dxa"/>
            <w:noWrap/>
            <w:hideMark/>
          </w:tcPr>
          <w:p w14:paraId="0B5AD02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128.08</w:t>
            </w:r>
          </w:p>
        </w:tc>
        <w:tc>
          <w:tcPr>
            <w:tcW w:w="1080" w:type="dxa"/>
            <w:noWrap/>
            <w:hideMark/>
          </w:tcPr>
          <w:p w14:paraId="35EF3EA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364477FF"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BBC42D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721E98FC" w14:textId="77777777" w:rsidTr="00460B6E">
        <w:trPr>
          <w:trHeight w:val="240"/>
        </w:trPr>
        <w:tc>
          <w:tcPr>
            <w:tcW w:w="648" w:type="dxa"/>
            <w:noWrap/>
            <w:hideMark/>
          </w:tcPr>
          <w:p w14:paraId="28C9505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E1ADD8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77B1BC2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788B961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1E0977C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C44C02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55</w:t>
            </w:r>
          </w:p>
        </w:tc>
        <w:tc>
          <w:tcPr>
            <w:tcW w:w="900" w:type="dxa"/>
            <w:noWrap/>
            <w:hideMark/>
          </w:tcPr>
          <w:p w14:paraId="248D184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57</w:t>
            </w:r>
          </w:p>
        </w:tc>
        <w:tc>
          <w:tcPr>
            <w:tcW w:w="990" w:type="dxa"/>
            <w:noWrap/>
            <w:hideMark/>
          </w:tcPr>
          <w:p w14:paraId="53E9099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128.2</w:t>
            </w:r>
          </w:p>
        </w:tc>
        <w:tc>
          <w:tcPr>
            <w:tcW w:w="1080" w:type="dxa"/>
            <w:noWrap/>
            <w:hideMark/>
          </w:tcPr>
          <w:p w14:paraId="2E21259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8AB0B5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64DFA08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63423B6E" w14:textId="77777777" w:rsidTr="00460B6E">
        <w:trPr>
          <w:trHeight w:val="240"/>
        </w:trPr>
        <w:tc>
          <w:tcPr>
            <w:tcW w:w="648" w:type="dxa"/>
            <w:noWrap/>
            <w:hideMark/>
          </w:tcPr>
          <w:p w14:paraId="1ADFE6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AAD8A6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0EA322A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237531F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620AADA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EB44F6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67</w:t>
            </w:r>
          </w:p>
        </w:tc>
        <w:tc>
          <w:tcPr>
            <w:tcW w:w="900" w:type="dxa"/>
            <w:noWrap/>
            <w:hideMark/>
          </w:tcPr>
          <w:p w14:paraId="7657390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69</w:t>
            </w:r>
          </w:p>
        </w:tc>
        <w:tc>
          <w:tcPr>
            <w:tcW w:w="990" w:type="dxa"/>
            <w:noWrap/>
            <w:hideMark/>
          </w:tcPr>
          <w:p w14:paraId="0B3378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128.32</w:t>
            </w:r>
          </w:p>
        </w:tc>
        <w:tc>
          <w:tcPr>
            <w:tcW w:w="1080" w:type="dxa"/>
            <w:noWrap/>
            <w:hideMark/>
          </w:tcPr>
          <w:p w14:paraId="50ACCC1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01EAD3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03E780B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017F0830" w14:textId="77777777" w:rsidTr="00460B6E">
        <w:trPr>
          <w:trHeight w:val="240"/>
        </w:trPr>
        <w:tc>
          <w:tcPr>
            <w:tcW w:w="648" w:type="dxa"/>
            <w:noWrap/>
            <w:hideMark/>
          </w:tcPr>
          <w:p w14:paraId="7EEEDF5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CFA505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19E9D82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3B15236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34FB45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6AD37A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79</w:t>
            </w:r>
          </w:p>
        </w:tc>
        <w:tc>
          <w:tcPr>
            <w:tcW w:w="900" w:type="dxa"/>
            <w:noWrap/>
            <w:hideMark/>
          </w:tcPr>
          <w:p w14:paraId="5E3D86F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81</w:t>
            </w:r>
          </w:p>
        </w:tc>
        <w:tc>
          <w:tcPr>
            <w:tcW w:w="990" w:type="dxa"/>
            <w:noWrap/>
            <w:hideMark/>
          </w:tcPr>
          <w:p w14:paraId="796EB3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128.44</w:t>
            </w:r>
          </w:p>
        </w:tc>
        <w:tc>
          <w:tcPr>
            <w:tcW w:w="1080" w:type="dxa"/>
            <w:noWrap/>
            <w:hideMark/>
          </w:tcPr>
          <w:p w14:paraId="26FC45C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370DE52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B1C8DF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69FFABB2" w14:textId="77777777" w:rsidTr="00460B6E">
        <w:trPr>
          <w:trHeight w:val="240"/>
        </w:trPr>
        <w:tc>
          <w:tcPr>
            <w:tcW w:w="648" w:type="dxa"/>
            <w:noWrap/>
            <w:hideMark/>
          </w:tcPr>
          <w:p w14:paraId="0169C98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5265A48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2064A10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4F82183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4CE859F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8D10E7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91</w:t>
            </w:r>
          </w:p>
        </w:tc>
        <w:tc>
          <w:tcPr>
            <w:tcW w:w="900" w:type="dxa"/>
            <w:noWrap/>
            <w:hideMark/>
          </w:tcPr>
          <w:p w14:paraId="5725812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93</w:t>
            </w:r>
          </w:p>
        </w:tc>
        <w:tc>
          <w:tcPr>
            <w:tcW w:w="990" w:type="dxa"/>
            <w:noWrap/>
            <w:hideMark/>
          </w:tcPr>
          <w:p w14:paraId="54D8109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128.56</w:t>
            </w:r>
          </w:p>
        </w:tc>
        <w:tc>
          <w:tcPr>
            <w:tcW w:w="1080" w:type="dxa"/>
            <w:noWrap/>
            <w:hideMark/>
          </w:tcPr>
          <w:p w14:paraId="0001CB9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FEB81E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8E3109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4DB8BB27" w14:textId="77777777" w:rsidTr="00460B6E">
        <w:trPr>
          <w:trHeight w:val="240"/>
        </w:trPr>
        <w:tc>
          <w:tcPr>
            <w:tcW w:w="648" w:type="dxa"/>
            <w:noWrap/>
            <w:hideMark/>
          </w:tcPr>
          <w:p w14:paraId="106AB2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858E0A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34AEF2C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36A5B30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0DD13C5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F042BD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103</w:t>
            </w:r>
          </w:p>
        </w:tc>
        <w:tc>
          <w:tcPr>
            <w:tcW w:w="900" w:type="dxa"/>
            <w:noWrap/>
            <w:hideMark/>
          </w:tcPr>
          <w:p w14:paraId="4E13DD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105</w:t>
            </w:r>
          </w:p>
        </w:tc>
        <w:tc>
          <w:tcPr>
            <w:tcW w:w="990" w:type="dxa"/>
            <w:noWrap/>
            <w:hideMark/>
          </w:tcPr>
          <w:p w14:paraId="6B191F6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128.68</w:t>
            </w:r>
          </w:p>
        </w:tc>
        <w:tc>
          <w:tcPr>
            <w:tcW w:w="1080" w:type="dxa"/>
            <w:noWrap/>
            <w:hideMark/>
          </w:tcPr>
          <w:p w14:paraId="3DD594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5B91CD0"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99329D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735B4EA2" w14:textId="77777777" w:rsidTr="00460B6E">
        <w:trPr>
          <w:trHeight w:val="240"/>
        </w:trPr>
        <w:tc>
          <w:tcPr>
            <w:tcW w:w="648" w:type="dxa"/>
            <w:noWrap/>
            <w:hideMark/>
          </w:tcPr>
          <w:p w14:paraId="42F09AC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36F062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754B1C8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5D91EFC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42A9BBC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495AA7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115</w:t>
            </w:r>
          </w:p>
        </w:tc>
        <w:tc>
          <w:tcPr>
            <w:tcW w:w="900" w:type="dxa"/>
            <w:noWrap/>
            <w:hideMark/>
          </w:tcPr>
          <w:p w14:paraId="7CBA7E8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117</w:t>
            </w:r>
          </w:p>
        </w:tc>
        <w:tc>
          <w:tcPr>
            <w:tcW w:w="990" w:type="dxa"/>
            <w:noWrap/>
            <w:hideMark/>
          </w:tcPr>
          <w:p w14:paraId="1994402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128.8</w:t>
            </w:r>
          </w:p>
        </w:tc>
        <w:tc>
          <w:tcPr>
            <w:tcW w:w="1080" w:type="dxa"/>
            <w:noWrap/>
            <w:hideMark/>
          </w:tcPr>
          <w:p w14:paraId="676E0CF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03F4D9D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355F31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3FB2218A" w14:textId="77777777" w:rsidTr="00460B6E">
        <w:trPr>
          <w:trHeight w:val="240"/>
        </w:trPr>
        <w:tc>
          <w:tcPr>
            <w:tcW w:w="648" w:type="dxa"/>
            <w:noWrap/>
            <w:hideMark/>
          </w:tcPr>
          <w:p w14:paraId="10E48D2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B088F4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026C61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12F53BC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65031F1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3CD292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127</w:t>
            </w:r>
          </w:p>
        </w:tc>
        <w:tc>
          <w:tcPr>
            <w:tcW w:w="900" w:type="dxa"/>
            <w:noWrap/>
            <w:hideMark/>
          </w:tcPr>
          <w:p w14:paraId="30B1591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w:t>
            </w:r>
          </w:p>
        </w:tc>
        <w:tc>
          <w:tcPr>
            <w:tcW w:w="990" w:type="dxa"/>
            <w:noWrap/>
            <w:hideMark/>
          </w:tcPr>
          <w:p w14:paraId="1EB2EA7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128.92</w:t>
            </w:r>
          </w:p>
        </w:tc>
        <w:tc>
          <w:tcPr>
            <w:tcW w:w="1080" w:type="dxa"/>
            <w:noWrap/>
            <w:hideMark/>
          </w:tcPr>
          <w:p w14:paraId="50D8E84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C532BC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0DC4530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0466A09B" w14:textId="77777777" w:rsidTr="00460B6E">
        <w:trPr>
          <w:trHeight w:val="240"/>
        </w:trPr>
        <w:tc>
          <w:tcPr>
            <w:tcW w:w="648" w:type="dxa"/>
            <w:noWrap/>
            <w:hideMark/>
          </w:tcPr>
          <w:p w14:paraId="2FBD777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29DAD6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4612550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4855F7F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w:t>
            </w:r>
          </w:p>
        </w:tc>
        <w:tc>
          <w:tcPr>
            <w:tcW w:w="630" w:type="dxa"/>
            <w:noWrap/>
            <w:hideMark/>
          </w:tcPr>
          <w:p w14:paraId="25169E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FCDE05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139</w:t>
            </w:r>
          </w:p>
        </w:tc>
        <w:tc>
          <w:tcPr>
            <w:tcW w:w="900" w:type="dxa"/>
            <w:noWrap/>
            <w:hideMark/>
          </w:tcPr>
          <w:p w14:paraId="482538C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141</w:t>
            </w:r>
          </w:p>
        </w:tc>
        <w:tc>
          <w:tcPr>
            <w:tcW w:w="990" w:type="dxa"/>
            <w:noWrap/>
            <w:hideMark/>
          </w:tcPr>
          <w:p w14:paraId="56FF56B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129.04</w:t>
            </w:r>
          </w:p>
        </w:tc>
        <w:tc>
          <w:tcPr>
            <w:tcW w:w="1080" w:type="dxa"/>
            <w:noWrap/>
            <w:hideMark/>
          </w:tcPr>
          <w:p w14:paraId="1CAFC94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EC9BE94"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3CA0EB1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77773E65" w14:textId="77777777" w:rsidTr="00460B6E">
        <w:trPr>
          <w:trHeight w:val="240"/>
        </w:trPr>
        <w:tc>
          <w:tcPr>
            <w:tcW w:w="648" w:type="dxa"/>
            <w:noWrap/>
            <w:hideMark/>
          </w:tcPr>
          <w:p w14:paraId="702BFAF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62482A2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0585F23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7EA9C58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520AAF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7EEB0AD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w:t>
            </w:r>
          </w:p>
        </w:tc>
        <w:tc>
          <w:tcPr>
            <w:tcW w:w="900" w:type="dxa"/>
            <w:noWrap/>
            <w:hideMark/>
          </w:tcPr>
          <w:p w14:paraId="1A0C015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990" w:type="dxa"/>
            <w:noWrap/>
            <w:hideMark/>
          </w:tcPr>
          <w:p w14:paraId="599C76F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129.16</w:t>
            </w:r>
          </w:p>
        </w:tc>
        <w:tc>
          <w:tcPr>
            <w:tcW w:w="1080" w:type="dxa"/>
            <w:noWrap/>
            <w:hideMark/>
          </w:tcPr>
          <w:p w14:paraId="628DC8E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746270C8"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F8DA17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3B54F647" w14:textId="77777777" w:rsidTr="00460B6E">
        <w:trPr>
          <w:trHeight w:val="240"/>
        </w:trPr>
        <w:tc>
          <w:tcPr>
            <w:tcW w:w="648" w:type="dxa"/>
            <w:noWrap/>
            <w:hideMark/>
          </w:tcPr>
          <w:p w14:paraId="34A19A8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36B143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4981AE8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0F11B30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50E1E0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79A2265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w:t>
            </w:r>
          </w:p>
        </w:tc>
        <w:tc>
          <w:tcPr>
            <w:tcW w:w="900" w:type="dxa"/>
            <w:noWrap/>
            <w:hideMark/>
          </w:tcPr>
          <w:p w14:paraId="5CA5BBD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15</w:t>
            </w:r>
          </w:p>
        </w:tc>
        <w:tc>
          <w:tcPr>
            <w:tcW w:w="990" w:type="dxa"/>
            <w:noWrap/>
            <w:hideMark/>
          </w:tcPr>
          <w:p w14:paraId="5D24C24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129.28</w:t>
            </w:r>
          </w:p>
        </w:tc>
        <w:tc>
          <w:tcPr>
            <w:tcW w:w="1080" w:type="dxa"/>
            <w:noWrap/>
            <w:hideMark/>
          </w:tcPr>
          <w:p w14:paraId="663D47E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7FD22CB"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52C9B7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7D4A61F2" w14:textId="77777777" w:rsidTr="00460B6E">
        <w:trPr>
          <w:trHeight w:val="240"/>
        </w:trPr>
        <w:tc>
          <w:tcPr>
            <w:tcW w:w="648" w:type="dxa"/>
            <w:noWrap/>
            <w:hideMark/>
          </w:tcPr>
          <w:p w14:paraId="4578D7A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7F64E6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4F29ACD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0CD97B0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0E51356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5C7A67F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25</w:t>
            </w:r>
          </w:p>
        </w:tc>
        <w:tc>
          <w:tcPr>
            <w:tcW w:w="900" w:type="dxa"/>
            <w:noWrap/>
            <w:hideMark/>
          </w:tcPr>
          <w:p w14:paraId="5EF252E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27</w:t>
            </w:r>
          </w:p>
        </w:tc>
        <w:tc>
          <w:tcPr>
            <w:tcW w:w="990" w:type="dxa"/>
            <w:noWrap/>
            <w:hideMark/>
          </w:tcPr>
          <w:p w14:paraId="116262C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129.4</w:t>
            </w:r>
          </w:p>
        </w:tc>
        <w:tc>
          <w:tcPr>
            <w:tcW w:w="1080" w:type="dxa"/>
            <w:noWrap/>
            <w:hideMark/>
          </w:tcPr>
          <w:p w14:paraId="0674020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B7E6D95"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C3EB8F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385A77AB" w14:textId="77777777" w:rsidTr="00460B6E">
        <w:trPr>
          <w:trHeight w:val="240"/>
        </w:trPr>
        <w:tc>
          <w:tcPr>
            <w:tcW w:w="648" w:type="dxa"/>
            <w:noWrap/>
            <w:hideMark/>
          </w:tcPr>
          <w:p w14:paraId="299C840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748248A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452AF4E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1C023D0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1CEBF9B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23D839A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37</w:t>
            </w:r>
          </w:p>
        </w:tc>
        <w:tc>
          <w:tcPr>
            <w:tcW w:w="900" w:type="dxa"/>
            <w:noWrap/>
            <w:hideMark/>
          </w:tcPr>
          <w:p w14:paraId="3928706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39</w:t>
            </w:r>
          </w:p>
        </w:tc>
        <w:tc>
          <w:tcPr>
            <w:tcW w:w="990" w:type="dxa"/>
            <w:noWrap/>
            <w:hideMark/>
          </w:tcPr>
          <w:p w14:paraId="5F6D8DE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129.52</w:t>
            </w:r>
          </w:p>
        </w:tc>
        <w:tc>
          <w:tcPr>
            <w:tcW w:w="1080" w:type="dxa"/>
            <w:noWrap/>
            <w:hideMark/>
          </w:tcPr>
          <w:p w14:paraId="08EA2A1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A5CA2C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6EDD3C2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7C718E82" w14:textId="77777777" w:rsidTr="00460B6E">
        <w:trPr>
          <w:trHeight w:val="240"/>
        </w:trPr>
        <w:tc>
          <w:tcPr>
            <w:tcW w:w="648" w:type="dxa"/>
            <w:noWrap/>
            <w:hideMark/>
          </w:tcPr>
          <w:p w14:paraId="01ADB59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01B120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298E8F2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5D168D0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452D022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AB8B6B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49</w:t>
            </w:r>
          </w:p>
        </w:tc>
        <w:tc>
          <w:tcPr>
            <w:tcW w:w="900" w:type="dxa"/>
            <w:noWrap/>
            <w:hideMark/>
          </w:tcPr>
          <w:p w14:paraId="4B46397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51</w:t>
            </w:r>
          </w:p>
        </w:tc>
        <w:tc>
          <w:tcPr>
            <w:tcW w:w="990" w:type="dxa"/>
            <w:noWrap/>
            <w:hideMark/>
          </w:tcPr>
          <w:p w14:paraId="6017396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129.64</w:t>
            </w:r>
          </w:p>
        </w:tc>
        <w:tc>
          <w:tcPr>
            <w:tcW w:w="1080" w:type="dxa"/>
            <w:noWrap/>
            <w:hideMark/>
          </w:tcPr>
          <w:p w14:paraId="760341C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76000D37"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B07FC9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0A49BE45" w14:textId="77777777" w:rsidTr="00460B6E">
        <w:trPr>
          <w:trHeight w:val="240"/>
        </w:trPr>
        <w:tc>
          <w:tcPr>
            <w:tcW w:w="648" w:type="dxa"/>
            <w:noWrap/>
            <w:hideMark/>
          </w:tcPr>
          <w:p w14:paraId="2B74FBD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1EE9FF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7A7B319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632AB23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7804D18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BE6520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61</w:t>
            </w:r>
          </w:p>
        </w:tc>
        <w:tc>
          <w:tcPr>
            <w:tcW w:w="900" w:type="dxa"/>
            <w:noWrap/>
            <w:hideMark/>
          </w:tcPr>
          <w:p w14:paraId="7DE59C4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63</w:t>
            </w:r>
          </w:p>
        </w:tc>
        <w:tc>
          <w:tcPr>
            <w:tcW w:w="990" w:type="dxa"/>
            <w:noWrap/>
            <w:hideMark/>
          </w:tcPr>
          <w:p w14:paraId="6CAA140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129.76</w:t>
            </w:r>
          </w:p>
        </w:tc>
        <w:tc>
          <w:tcPr>
            <w:tcW w:w="1080" w:type="dxa"/>
            <w:noWrap/>
            <w:hideMark/>
          </w:tcPr>
          <w:p w14:paraId="53CE69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30A19103"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4144DFC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3669EB2C" w14:textId="77777777" w:rsidTr="00460B6E">
        <w:trPr>
          <w:trHeight w:val="240"/>
        </w:trPr>
        <w:tc>
          <w:tcPr>
            <w:tcW w:w="648" w:type="dxa"/>
            <w:noWrap/>
            <w:hideMark/>
          </w:tcPr>
          <w:p w14:paraId="4A1522E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7E8B67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25AD803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0C1CE7F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4BFCDA9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E5A61C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73</w:t>
            </w:r>
          </w:p>
        </w:tc>
        <w:tc>
          <w:tcPr>
            <w:tcW w:w="900" w:type="dxa"/>
            <w:noWrap/>
            <w:hideMark/>
          </w:tcPr>
          <w:p w14:paraId="2C657BA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75</w:t>
            </w:r>
          </w:p>
        </w:tc>
        <w:tc>
          <w:tcPr>
            <w:tcW w:w="990" w:type="dxa"/>
            <w:noWrap/>
            <w:hideMark/>
          </w:tcPr>
          <w:p w14:paraId="4C45EBF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129.88</w:t>
            </w:r>
          </w:p>
        </w:tc>
        <w:tc>
          <w:tcPr>
            <w:tcW w:w="1080" w:type="dxa"/>
            <w:noWrap/>
            <w:hideMark/>
          </w:tcPr>
          <w:p w14:paraId="317A605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3ECDA106"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1A7335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504A3419" w14:textId="77777777" w:rsidTr="00460B6E">
        <w:trPr>
          <w:trHeight w:val="240"/>
        </w:trPr>
        <w:tc>
          <w:tcPr>
            <w:tcW w:w="648" w:type="dxa"/>
            <w:noWrap/>
            <w:hideMark/>
          </w:tcPr>
          <w:p w14:paraId="186FCAF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3CACA6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65C4061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2C29B7E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5781112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D7CD9A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85</w:t>
            </w:r>
          </w:p>
        </w:tc>
        <w:tc>
          <w:tcPr>
            <w:tcW w:w="900" w:type="dxa"/>
            <w:noWrap/>
            <w:hideMark/>
          </w:tcPr>
          <w:p w14:paraId="09B650C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87</w:t>
            </w:r>
          </w:p>
        </w:tc>
        <w:tc>
          <w:tcPr>
            <w:tcW w:w="990" w:type="dxa"/>
            <w:noWrap/>
            <w:hideMark/>
          </w:tcPr>
          <w:p w14:paraId="3246BBB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w:t>
            </w:r>
          </w:p>
        </w:tc>
        <w:tc>
          <w:tcPr>
            <w:tcW w:w="1080" w:type="dxa"/>
            <w:noWrap/>
            <w:hideMark/>
          </w:tcPr>
          <w:p w14:paraId="5E9C1CE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60D469F"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65B1BE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6B778F05" w14:textId="77777777" w:rsidTr="00460B6E">
        <w:trPr>
          <w:trHeight w:val="240"/>
        </w:trPr>
        <w:tc>
          <w:tcPr>
            <w:tcW w:w="648" w:type="dxa"/>
            <w:noWrap/>
            <w:hideMark/>
          </w:tcPr>
          <w:p w14:paraId="49BD925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08A4566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23942AE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063EA63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C7ADAE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02CAAB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97</w:t>
            </w:r>
          </w:p>
        </w:tc>
        <w:tc>
          <w:tcPr>
            <w:tcW w:w="900" w:type="dxa"/>
            <w:noWrap/>
            <w:hideMark/>
          </w:tcPr>
          <w:p w14:paraId="4C9EA77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99</w:t>
            </w:r>
          </w:p>
        </w:tc>
        <w:tc>
          <w:tcPr>
            <w:tcW w:w="990" w:type="dxa"/>
            <w:noWrap/>
            <w:hideMark/>
          </w:tcPr>
          <w:p w14:paraId="7D8B70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130.12</w:t>
            </w:r>
          </w:p>
        </w:tc>
        <w:tc>
          <w:tcPr>
            <w:tcW w:w="1080" w:type="dxa"/>
            <w:noWrap/>
            <w:hideMark/>
          </w:tcPr>
          <w:p w14:paraId="69723D6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EAACB1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593F464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31752D96" w14:textId="77777777" w:rsidTr="00460B6E">
        <w:trPr>
          <w:trHeight w:val="240"/>
        </w:trPr>
        <w:tc>
          <w:tcPr>
            <w:tcW w:w="648" w:type="dxa"/>
            <w:noWrap/>
            <w:hideMark/>
          </w:tcPr>
          <w:p w14:paraId="64B6975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4BD9E85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01B3EAE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6E46DBA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F65AA0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A38B1F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109</w:t>
            </w:r>
          </w:p>
        </w:tc>
        <w:tc>
          <w:tcPr>
            <w:tcW w:w="900" w:type="dxa"/>
            <w:noWrap/>
            <w:hideMark/>
          </w:tcPr>
          <w:p w14:paraId="1C1078B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111</w:t>
            </w:r>
          </w:p>
        </w:tc>
        <w:tc>
          <w:tcPr>
            <w:tcW w:w="990" w:type="dxa"/>
            <w:noWrap/>
            <w:hideMark/>
          </w:tcPr>
          <w:p w14:paraId="3EF40DD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130.24</w:t>
            </w:r>
          </w:p>
        </w:tc>
        <w:tc>
          <w:tcPr>
            <w:tcW w:w="1080" w:type="dxa"/>
            <w:noWrap/>
            <w:hideMark/>
          </w:tcPr>
          <w:p w14:paraId="33C32F7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6200E3EF"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573543C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29511880" w14:textId="77777777" w:rsidTr="00460B6E">
        <w:trPr>
          <w:trHeight w:val="240"/>
        </w:trPr>
        <w:tc>
          <w:tcPr>
            <w:tcW w:w="648" w:type="dxa"/>
            <w:noWrap/>
            <w:hideMark/>
          </w:tcPr>
          <w:p w14:paraId="7762B19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044402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755EF97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5794C1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00D7622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1DDCE4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121</w:t>
            </w:r>
          </w:p>
        </w:tc>
        <w:tc>
          <w:tcPr>
            <w:tcW w:w="900" w:type="dxa"/>
            <w:noWrap/>
            <w:hideMark/>
          </w:tcPr>
          <w:p w14:paraId="1540798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123</w:t>
            </w:r>
          </w:p>
        </w:tc>
        <w:tc>
          <w:tcPr>
            <w:tcW w:w="990" w:type="dxa"/>
            <w:noWrap/>
            <w:hideMark/>
          </w:tcPr>
          <w:p w14:paraId="65820FC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130.36</w:t>
            </w:r>
          </w:p>
        </w:tc>
        <w:tc>
          <w:tcPr>
            <w:tcW w:w="1080" w:type="dxa"/>
            <w:noWrap/>
            <w:hideMark/>
          </w:tcPr>
          <w:p w14:paraId="49A3E47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2F807249"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DAD382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r w:rsidR="00460B6E" w:rsidRPr="00B611CF" w14:paraId="2DD00E7C" w14:textId="77777777" w:rsidTr="00460B6E">
        <w:trPr>
          <w:trHeight w:val="240"/>
        </w:trPr>
        <w:tc>
          <w:tcPr>
            <w:tcW w:w="648" w:type="dxa"/>
            <w:noWrap/>
            <w:hideMark/>
          </w:tcPr>
          <w:p w14:paraId="2725AD9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lastRenderedPageBreak/>
              <w:t>1408</w:t>
            </w:r>
          </w:p>
        </w:tc>
        <w:tc>
          <w:tcPr>
            <w:tcW w:w="630" w:type="dxa"/>
            <w:noWrap/>
            <w:hideMark/>
          </w:tcPr>
          <w:p w14:paraId="6B81FB9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749E638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7B5CA2A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2BD9E46C"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611CDCC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133</w:t>
            </w:r>
          </w:p>
        </w:tc>
        <w:tc>
          <w:tcPr>
            <w:tcW w:w="900" w:type="dxa"/>
            <w:noWrap/>
            <w:hideMark/>
          </w:tcPr>
          <w:p w14:paraId="2B4E741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135</w:t>
            </w:r>
          </w:p>
        </w:tc>
        <w:tc>
          <w:tcPr>
            <w:tcW w:w="990" w:type="dxa"/>
            <w:noWrap/>
            <w:hideMark/>
          </w:tcPr>
          <w:p w14:paraId="7BC8803A"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130.48</w:t>
            </w:r>
          </w:p>
        </w:tc>
        <w:tc>
          <w:tcPr>
            <w:tcW w:w="1080" w:type="dxa"/>
            <w:noWrap/>
            <w:hideMark/>
          </w:tcPr>
          <w:p w14:paraId="55EC242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5F3412BB"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6BBF87F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3591464D" w14:textId="77777777" w:rsidTr="00460B6E">
        <w:trPr>
          <w:trHeight w:val="240"/>
        </w:trPr>
        <w:tc>
          <w:tcPr>
            <w:tcW w:w="648" w:type="dxa"/>
            <w:noWrap/>
            <w:hideMark/>
          </w:tcPr>
          <w:p w14:paraId="21C8795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2E41E0E"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2461C6F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5619ECC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3</w:t>
            </w:r>
          </w:p>
        </w:tc>
        <w:tc>
          <w:tcPr>
            <w:tcW w:w="630" w:type="dxa"/>
            <w:noWrap/>
            <w:hideMark/>
          </w:tcPr>
          <w:p w14:paraId="3B9E923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4D5B6F9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145</w:t>
            </w:r>
          </w:p>
        </w:tc>
        <w:tc>
          <w:tcPr>
            <w:tcW w:w="900" w:type="dxa"/>
            <w:noWrap/>
            <w:hideMark/>
          </w:tcPr>
          <w:p w14:paraId="47D3DAA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147</w:t>
            </w:r>
          </w:p>
        </w:tc>
        <w:tc>
          <w:tcPr>
            <w:tcW w:w="990" w:type="dxa"/>
            <w:noWrap/>
            <w:hideMark/>
          </w:tcPr>
          <w:p w14:paraId="25771ADF"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130.6</w:t>
            </w:r>
          </w:p>
        </w:tc>
        <w:tc>
          <w:tcPr>
            <w:tcW w:w="1080" w:type="dxa"/>
            <w:noWrap/>
            <w:hideMark/>
          </w:tcPr>
          <w:p w14:paraId="654EA25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14B5FE4E"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24E9BA0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050F463C" w14:textId="77777777" w:rsidTr="00460B6E">
        <w:trPr>
          <w:trHeight w:val="240"/>
        </w:trPr>
        <w:tc>
          <w:tcPr>
            <w:tcW w:w="648" w:type="dxa"/>
            <w:noWrap/>
            <w:hideMark/>
          </w:tcPr>
          <w:p w14:paraId="2142C99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1A3BB87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0020593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740B5E5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732FBEEB"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09BC415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7</w:t>
            </w:r>
          </w:p>
        </w:tc>
        <w:tc>
          <w:tcPr>
            <w:tcW w:w="900" w:type="dxa"/>
            <w:noWrap/>
            <w:hideMark/>
          </w:tcPr>
          <w:p w14:paraId="1622BBB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9</w:t>
            </w:r>
          </w:p>
        </w:tc>
        <w:tc>
          <w:tcPr>
            <w:tcW w:w="990" w:type="dxa"/>
            <w:noWrap/>
            <w:hideMark/>
          </w:tcPr>
          <w:p w14:paraId="4D86FAB2"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130.72</w:t>
            </w:r>
          </w:p>
        </w:tc>
        <w:tc>
          <w:tcPr>
            <w:tcW w:w="1080" w:type="dxa"/>
            <w:noWrap/>
            <w:hideMark/>
          </w:tcPr>
          <w:p w14:paraId="4E4C5B80"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625F195C" w14:textId="77777777" w:rsidR="00460B6E" w:rsidRPr="00B611CF" w:rsidRDefault="00460B6E" w:rsidP="00460B6E">
            <w:pPr>
              <w:jc w:val="center"/>
              <w:rPr>
                <w:rFonts w:ascii="Times New Roman" w:eastAsia="Times New Roman" w:hAnsi="Times New Roman" w:cs="Times New Roman"/>
                <w:color w:val="000000"/>
                <w:sz w:val="20"/>
                <w:szCs w:val="20"/>
              </w:rPr>
            </w:pPr>
            <w:proofErr w:type="spellStart"/>
            <w:r w:rsidRPr="00B611CF">
              <w:rPr>
                <w:rFonts w:ascii="Times New Roman" w:eastAsia="Times New Roman" w:hAnsi="Times New Roman" w:cs="Times New Roman"/>
                <w:color w:val="000000"/>
                <w:sz w:val="20"/>
                <w:szCs w:val="20"/>
              </w:rPr>
              <w:t>Ultrasonication</w:t>
            </w:r>
            <w:proofErr w:type="spellEnd"/>
          </w:p>
        </w:tc>
        <w:tc>
          <w:tcPr>
            <w:tcW w:w="1350" w:type="dxa"/>
            <w:noWrap/>
            <w:hideMark/>
          </w:tcPr>
          <w:p w14:paraId="755CD2C8"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Both</w:t>
            </w:r>
          </w:p>
        </w:tc>
      </w:tr>
      <w:tr w:rsidR="00460B6E" w:rsidRPr="00B611CF" w14:paraId="3D2C9047" w14:textId="77777777" w:rsidTr="00460B6E">
        <w:trPr>
          <w:trHeight w:val="240"/>
        </w:trPr>
        <w:tc>
          <w:tcPr>
            <w:tcW w:w="648" w:type="dxa"/>
            <w:noWrap/>
            <w:hideMark/>
          </w:tcPr>
          <w:p w14:paraId="36061DC6"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1408</w:t>
            </w:r>
          </w:p>
        </w:tc>
        <w:tc>
          <w:tcPr>
            <w:tcW w:w="630" w:type="dxa"/>
            <w:noWrap/>
            <w:hideMark/>
          </w:tcPr>
          <w:p w14:paraId="23B114B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A</w:t>
            </w:r>
          </w:p>
        </w:tc>
        <w:tc>
          <w:tcPr>
            <w:tcW w:w="630" w:type="dxa"/>
            <w:noWrap/>
            <w:hideMark/>
          </w:tcPr>
          <w:p w14:paraId="5B73830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13H</w:t>
            </w:r>
          </w:p>
        </w:tc>
        <w:tc>
          <w:tcPr>
            <w:tcW w:w="900" w:type="dxa"/>
            <w:noWrap/>
            <w:hideMark/>
          </w:tcPr>
          <w:p w14:paraId="797643E9"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4</w:t>
            </w:r>
          </w:p>
        </w:tc>
        <w:tc>
          <w:tcPr>
            <w:tcW w:w="630" w:type="dxa"/>
            <w:noWrap/>
            <w:hideMark/>
          </w:tcPr>
          <w:p w14:paraId="49182D7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W</w:t>
            </w:r>
          </w:p>
        </w:tc>
        <w:tc>
          <w:tcPr>
            <w:tcW w:w="720" w:type="dxa"/>
            <w:noWrap/>
            <w:hideMark/>
          </w:tcPr>
          <w:p w14:paraId="3F9516C1"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19</w:t>
            </w:r>
          </w:p>
        </w:tc>
        <w:tc>
          <w:tcPr>
            <w:tcW w:w="900" w:type="dxa"/>
            <w:noWrap/>
            <w:hideMark/>
          </w:tcPr>
          <w:p w14:paraId="5596D2DD"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21</w:t>
            </w:r>
          </w:p>
        </w:tc>
        <w:tc>
          <w:tcPr>
            <w:tcW w:w="990" w:type="dxa"/>
            <w:noWrap/>
            <w:hideMark/>
          </w:tcPr>
          <w:p w14:paraId="16243F94"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130.84</w:t>
            </w:r>
          </w:p>
        </w:tc>
        <w:tc>
          <w:tcPr>
            <w:tcW w:w="1080" w:type="dxa"/>
            <w:noWrap/>
            <w:hideMark/>
          </w:tcPr>
          <w:p w14:paraId="07A7DBB3"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2016</w:t>
            </w:r>
          </w:p>
        </w:tc>
        <w:tc>
          <w:tcPr>
            <w:tcW w:w="1530" w:type="dxa"/>
            <w:noWrap/>
            <w:hideMark/>
          </w:tcPr>
          <w:p w14:paraId="4DA407B7"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Trace Metal</w:t>
            </w:r>
          </w:p>
        </w:tc>
        <w:tc>
          <w:tcPr>
            <w:tcW w:w="1350" w:type="dxa"/>
            <w:noWrap/>
            <w:hideMark/>
          </w:tcPr>
          <w:p w14:paraId="28C8DF55" w14:textId="77777777" w:rsidR="00460B6E" w:rsidRPr="00B611CF" w:rsidRDefault="00460B6E" w:rsidP="00460B6E">
            <w:pPr>
              <w:jc w:val="center"/>
              <w:rPr>
                <w:rFonts w:ascii="Times New Roman" w:eastAsia="Times New Roman" w:hAnsi="Times New Roman" w:cs="Times New Roman"/>
                <w:color w:val="000000"/>
                <w:sz w:val="20"/>
                <w:szCs w:val="20"/>
              </w:rPr>
            </w:pPr>
            <w:r w:rsidRPr="00B611CF">
              <w:rPr>
                <w:rFonts w:ascii="Times New Roman" w:eastAsia="Times New Roman" w:hAnsi="Times New Roman" w:cs="Times New Roman"/>
                <w:color w:val="000000"/>
                <w:sz w:val="20"/>
                <w:szCs w:val="20"/>
              </w:rPr>
              <w:t>UCSC</w:t>
            </w:r>
          </w:p>
        </w:tc>
      </w:tr>
    </w:tbl>
    <w:p w14:paraId="0C572206" w14:textId="1BA89D47" w:rsidR="00D05D24" w:rsidRDefault="00D05D24" w:rsidP="004F33F4">
      <w:pPr>
        <w:spacing w:line="360" w:lineRule="auto"/>
        <w:rPr>
          <w:rFonts w:ascii="Times New Roman" w:hAnsi="Times New Roman" w:cs="Times New Roman"/>
          <w:b/>
        </w:rPr>
      </w:pPr>
    </w:p>
    <w:p w14:paraId="0E61CA1B" w14:textId="77777777" w:rsidR="0031260A" w:rsidRPr="0031260A" w:rsidRDefault="0031260A" w:rsidP="004F33F4">
      <w:pPr>
        <w:spacing w:line="360" w:lineRule="auto"/>
        <w:rPr>
          <w:rFonts w:ascii="Times New Roman" w:hAnsi="Times New Roman" w:cs="Times New Roman"/>
          <w:b/>
          <w:sz w:val="16"/>
          <w:szCs w:val="16"/>
        </w:rPr>
      </w:pPr>
    </w:p>
    <w:sectPr w:rsidR="0031260A" w:rsidRPr="0031260A" w:rsidSect="007345A8">
      <w:footerReference w:type="even" r:id="rId32"/>
      <w:footerReference w:type="default" r:id="rId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F6A1AD" w14:textId="77777777" w:rsidR="00B26B3A" w:rsidRDefault="00B26B3A" w:rsidP="003676F4">
      <w:r>
        <w:separator/>
      </w:r>
    </w:p>
  </w:endnote>
  <w:endnote w:type="continuationSeparator" w:id="0">
    <w:p w14:paraId="03395C12" w14:textId="77777777" w:rsidR="00B26B3A" w:rsidRDefault="00B26B3A" w:rsidP="003676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MS Mincho">
    <w:altName w:val="ＭＳ 明朝"/>
    <w:charset w:val="80"/>
    <w:family w:val="modern"/>
    <w:pitch w:val="fixed"/>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Papyrus Condensed">
    <w:panose1 w:val="020B0602040200020303"/>
    <w:charset w:val="00"/>
    <w:family w:val="auto"/>
    <w:pitch w:val="variable"/>
    <w:sig w:usb0="A000007F" w:usb1="4000205B" w:usb2="00000000" w:usb3="00000000" w:csb0="00000193"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4B324" w14:textId="77777777" w:rsidR="00B26B3A" w:rsidRDefault="00B26B3A" w:rsidP="003676F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FAAB91" w14:textId="77777777" w:rsidR="00B26B3A" w:rsidRDefault="00B26B3A" w:rsidP="0069402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24C2A" w14:textId="0A0F56A2" w:rsidR="00B26B3A" w:rsidRDefault="00B26B3A" w:rsidP="003676F4">
    <w:pPr>
      <w:pStyle w:val="Footer"/>
      <w:framePr w:wrap="around" w:vAnchor="text" w:hAnchor="margin" w:xAlign="right" w:y="1"/>
      <w:rPr>
        <w:rStyle w:val="PageNumber"/>
      </w:rPr>
    </w:pPr>
    <w:r>
      <w:rPr>
        <w:rStyle w:val="PageNumber"/>
      </w:rPr>
      <w:t xml:space="preserve">Bowman </w:t>
    </w:r>
    <w:r>
      <w:rPr>
        <w:rStyle w:val="PageNumber"/>
      </w:rPr>
      <w:fldChar w:fldCharType="begin"/>
    </w:r>
    <w:r>
      <w:rPr>
        <w:rStyle w:val="PageNumber"/>
      </w:rPr>
      <w:instrText xml:space="preserve">PAGE  </w:instrText>
    </w:r>
    <w:r>
      <w:rPr>
        <w:rStyle w:val="PageNumber"/>
      </w:rPr>
      <w:fldChar w:fldCharType="separate"/>
    </w:r>
    <w:r w:rsidR="007974FE">
      <w:rPr>
        <w:rStyle w:val="PageNumber"/>
        <w:noProof/>
      </w:rPr>
      <w:t>1</w:t>
    </w:r>
    <w:r>
      <w:rPr>
        <w:rStyle w:val="PageNumber"/>
      </w:rPr>
      <w:fldChar w:fldCharType="end"/>
    </w:r>
  </w:p>
  <w:p w14:paraId="0839E211" w14:textId="77777777" w:rsidR="00B26B3A" w:rsidRDefault="00B26B3A" w:rsidP="0069402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CFCF92" w14:textId="77777777" w:rsidR="00B26B3A" w:rsidRDefault="00B26B3A" w:rsidP="003676F4">
      <w:r>
        <w:separator/>
      </w:r>
    </w:p>
  </w:footnote>
  <w:footnote w:type="continuationSeparator" w:id="0">
    <w:p w14:paraId="2B1A1149" w14:textId="77777777" w:rsidR="00B26B3A" w:rsidRDefault="00B26B3A" w:rsidP="003676F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BF84360"/>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BC3"/>
    <w:rsid w:val="00000806"/>
    <w:rsid w:val="00011420"/>
    <w:rsid w:val="0002012B"/>
    <w:rsid w:val="0002789B"/>
    <w:rsid w:val="000331B2"/>
    <w:rsid w:val="00036C7C"/>
    <w:rsid w:val="000604DC"/>
    <w:rsid w:val="00066060"/>
    <w:rsid w:val="00067ABF"/>
    <w:rsid w:val="00067FFB"/>
    <w:rsid w:val="000703E2"/>
    <w:rsid w:val="000846E0"/>
    <w:rsid w:val="000C0E25"/>
    <w:rsid w:val="000C1953"/>
    <w:rsid w:val="000C74A1"/>
    <w:rsid w:val="000F2008"/>
    <w:rsid w:val="000F2682"/>
    <w:rsid w:val="000F32CD"/>
    <w:rsid w:val="00113599"/>
    <w:rsid w:val="0011395F"/>
    <w:rsid w:val="00120415"/>
    <w:rsid w:val="00131093"/>
    <w:rsid w:val="001316DE"/>
    <w:rsid w:val="00142B95"/>
    <w:rsid w:val="001508A7"/>
    <w:rsid w:val="00157370"/>
    <w:rsid w:val="0016779A"/>
    <w:rsid w:val="00175E12"/>
    <w:rsid w:val="00197046"/>
    <w:rsid w:val="00197B42"/>
    <w:rsid w:val="001C7D50"/>
    <w:rsid w:val="001D33DA"/>
    <w:rsid w:val="00213D13"/>
    <w:rsid w:val="00223D0A"/>
    <w:rsid w:val="002403FB"/>
    <w:rsid w:val="00250BC3"/>
    <w:rsid w:val="0026148E"/>
    <w:rsid w:val="00265C0B"/>
    <w:rsid w:val="00273CC6"/>
    <w:rsid w:val="00275058"/>
    <w:rsid w:val="00277B8F"/>
    <w:rsid w:val="0028756F"/>
    <w:rsid w:val="002C64C8"/>
    <w:rsid w:val="002E1F6F"/>
    <w:rsid w:val="002E3E88"/>
    <w:rsid w:val="002F77CF"/>
    <w:rsid w:val="002F77FB"/>
    <w:rsid w:val="003002E7"/>
    <w:rsid w:val="003060EA"/>
    <w:rsid w:val="0031260A"/>
    <w:rsid w:val="0033764E"/>
    <w:rsid w:val="00346D5B"/>
    <w:rsid w:val="0035675E"/>
    <w:rsid w:val="00360808"/>
    <w:rsid w:val="00365ACF"/>
    <w:rsid w:val="003676F4"/>
    <w:rsid w:val="00372EE8"/>
    <w:rsid w:val="00375E4C"/>
    <w:rsid w:val="003765A6"/>
    <w:rsid w:val="00386B33"/>
    <w:rsid w:val="00396B1E"/>
    <w:rsid w:val="003A062A"/>
    <w:rsid w:val="003A25BE"/>
    <w:rsid w:val="00401BE1"/>
    <w:rsid w:val="0041170F"/>
    <w:rsid w:val="00417F27"/>
    <w:rsid w:val="00430B36"/>
    <w:rsid w:val="00433587"/>
    <w:rsid w:val="0045596B"/>
    <w:rsid w:val="00460B6E"/>
    <w:rsid w:val="00477A62"/>
    <w:rsid w:val="00493698"/>
    <w:rsid w:val="004A256E"/>
    <w:rsid w:val="004B7BE2"/>
    <w:rsid w:val="004D03B3"/>
    <w:rsid w:val="004D0C5C"/>
    <w:rsid w:val="004E1F79"/>
    <w:rsid w:val="004F33F4"/>
    <w:rsid w:val="004F6919"/>
    <w:rsid w:val="0050228F"/>
    <w:rsid w:val="005363F4"/>
    <w:rsid w:val="005426F5"/>
    <w:rsid w:val="00542EDA"/>
    <w:rsid w:val="00553490"/>
    <w:rsid w:val="00572488"/>
    <w:rsid w:val="00574F0C"/>
    <w:rsid w:val="005A2198"/>
    <w:rsid w:val="005A27E9"/>
    <w:rsid w:val="005B3E5E"/>
    <w:rsid w:val="005E0BE7"/>
    <w:rsid w:val="00603D59"/>
    <w:rsid w:val="00616B31"/>
    <w:rsid w:val="006174B0"/>
    <w:rsid w:val="006218C3"/>
    <w:rsid w:val="00645564"/>
    <w:rsid w:val="006542C9"/>
    <w:rsid w:val="00660984"/>
    <w:rsid w:val="00676CA1"/>
    <w:rsid w:val="0068084A"/>
    <w:rsid w:val="00681E1D"/>
    <w:rsid w:val="00683387"/>
    <w:rsid w:val="006935EA"/>
    <w:rsid w:val="00694024"/>
    <w:rsid w:val="006A1C3C"/>
    <w:rsid w:val="006B2E28"/>
    <w:rsid w:val="006C5885"/>
    <w:rsid w:val="006C6E8E"/>
    <w:rsid w:val="006D6959"/>
    <w:rsid w:val="006E148E"/>
    <w:rsid w:val="006E67DB"/>
    <w:rsid w:val="006F7855"/>
    <w:rsid w:val="006F7BF4"/>
    <w:rsid w:val="007046F4"/>
    <w:rsid w:val="0071067D"/>
    <w:rsid w:val="00717A01"/>
    <w:rsid w:val="00727C26"/>
    <w:rsid w:val="007345A8"/>
    <w:rsid w:val="00763136"/>
    <w:rsid w:val="0077790E"/>
    <w:rsid w:val="00794061"/>
    <w:rsid w:val="00794B34"/>
    <w:rsid w:val="007974FE"/>
    <w:rsid w:val="007A0C35"/>
    <w:rsid w:val="007B3700"/>
    <w:rsid w:val="007C4BD5"/>
    <w:rsid w:val="007D3C5B"/>
    <w:rsid w:val="007D788B"/>
    <w:rsid w:val="007F74CF"/>
    <w:rsid w:val="0081334A"/>
    <w:rsid w:val="00814D9C"/>
    <w:rsid w:val="00816363"/>
    <w:rsid w:val="00830195"/>
    <w:rsid w:val="0083154B"/>
    <w:rsid w:val="008436F8"/>
    <w:rsid w:val="00864F8F"/>
    <w:rsid w:val="0087554D"/>
    <w:rsid w:val="00893172"/>
    <w:rsid w:val="0089499D"/>
    <w:rsid w:val="008B480C"/>
    <w:rsid w:val="008B7FE9"/>
    <w:rsid w:val="008C70E5"/>
    <w:rsid w:val="008D3B6D"/>
    <w:rsid w:val="00936012"/>
    <w:rsid w:val="009507A3"/>
    <w:rsid w:val="00967983"/>
    <w:rsid w:val="00984C13"/>
    <w:rsid w:val="009A7FD7"/>
    <w:rsid w:val="009B0C7B"/>
    <w:rsid w:val="009C2182"/>
    <w:rsid w:val="009F3C75"/>
    <w:rsid w:val="00A00012"/>
    <w:rsid w:val="00A04B14"/>
    <w:rsid w:val="00A10CF4"/>
    <w:rsid w:val="00A2593E"/>
    <w:rsid w:val="00A260A6"/>
    <w:rsid w:val="00A32874"/>
    <w:rsid w:val="00A41FE4"/>
    <w:rsid w:val="00A73A7F"/>
    <w:rsid w:val="00A859AF"/>
    <w:rsid w:val="00A92249"/>
    <w:rsid w:val="00AB0D6C"/>
    <w:rsid w:val="00AB2E5A"/>
    <w:rsid w:val="00AB6D08"/>
    <w:rsid w:val="00AC17C2"/>
    <w:rsid w:val="00AD250A"/>
    <w:rsid w:val="00AE0858"/>
    <w:rsid w:val="00AE43FD"/>
    <w:rsid w:val="00B002F4"/>
    <w:rsid w:val="00B03947"/>
    <w:rsid w:val="00B26B3A"/>
    <w:rsid w:val="00B40972"/>
    <w:rsid w:val="00B41DB1"/>
    <w:rsid w:val="00B611CF"/>
    <w:rsid w:val="00B6567E"/>
    <w:rsid w:val="00B96F2B"/>
    <w:rsid w:val="00BA66B3"/>
    <w:rsid w:val="00BB5CD6"/>
    <w:rsid w:val="00BC7EC3"/>
    <w:rsid w:val="00BD2F39"/>
    <w:rsid w:val="00C03FB8"/>
    <w:rsid w:val="00C16082"/>
    <w:rsid w:val="00C2528B"/>
    <w:rsid w:val="00C27A3E"/>
    <w:rsid w:val="00C35A3B"/>
    <w:rsid w:val="00C551B3"/>
    <w:rsid w:val="00C84DF9"/>
    <w:rsid w:val="00C87248"/>
    <w:rsid w:val="00C91F65"/>
    <w:rsid w:val="00C947E1"/>
    <w:rsid w:val="00CA0674"/>
    <w:rsid w:val="00CA0A81"/>
    <w:rsid w:val="00CA6302"/>
    <w:rsid w:val="00D05D24"/>
    <w:rsid w:val="00D333EA"/>
    <w:rsid w:val="00D3599D"/>
    <w:rsid w:val="00D4343A"/>
    <w:rsid w:val="00D45F3E"/>
    <w:rsid w:val="00D47CDB"/>
    <w:rsid w:val="00D47ECC"/>
    <w:rsid w:val="00D71C70"/>
    <w:rsid w:val="00D85887"/>
    <w:rsid w:val="00D924F1"/>
    <w:rsid w:val="00D92833"/>
    <w:rsid w:val="00D9377B"/>
    <w:rsid w:val="00D93901"/>
    <w:rsid w:val="00D9452E"/>
    <w:rsid w:val="00DA2B04"/>
    <w:rsid w:val="00DB046A"/>
    <w:rsid w:val="00DB5D7C"/>
    <w:rsid w:val="00DC73F0"/>
    <w:rsid w:val="00DD28A8"/>
    <w:rsid w:val="00DF015D"/>
    <w:rsid w:val="00E02F16"/>
    <w:rsid w:val="00E219D1"/>
    <w:rsid w:val="00E450B8"/>
    <w:rsid w:val="00E534CB"/>
    <w:rsid w:val="00E56FF2"/>
    <w:rsid w:val="00E63E3A"/>
    <w:rsid w:val="00E801C4"/>
    <w:rsid w:val="00E805F2"/>
    <w:rsid w:val="00E81617"/>
    <w:rsid w:val="00E8664C"/>
    <w:rsid w:val="00E94331"/>
    <w:rsid w:val="00EA548D"/>
    <w:rsid w:val="00EA7E92"/>
    <w:rsid w:val="00EB1D89"/>
    <w:rsid w:val="00EB62E6"/>
    <w:rsid w:val="00EC7D8F"/>
    <w:rsid w:val="00ED04B2"/>
    <w:rsid w:val="00ED4F4E"/>
    <w:rsid w:val="00ED53FF"/>
    <w:rsid w:val="00EE4919"/>
    <w:rsid w:val="00EF0DE2"/>
    <w:rsid w:val="00F02238"/>
    <w:rsid w:val="00F179ED"/>
    <w:rsid w:val="00F21826"/>
    <w:rsid w:val="00F43867"/>
    <w:rsid w:val="00F43B11"/>
    <w:rsid w:val="00F63CE6"/>
    <w:rsid w:val="00F74BC1"/>
    <w:rsid w:val="00F75073"/>
    <w:rsid w:val="00F80224"/>
    <w:rsid w:val="00FA170B"/>
    <w:rsid w:val="00FC080D"/>
    <w:rsid w:val="00FC2DC9"/>
    <w:rsid w:val="00FD51B7"/>
    <w:rsid w:val="00FE7964"/>
    <w:rsid w:val="00FF0159"/>
    <w:rsid w:val="00FF2E46"/>
    <w:rsid w:val="00FF65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BFA8B7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teLevel11">
    <w:name w:val="Note Level 11"/>
    <w:basedOn w:val="Normal"/>
    <w:uiPriority w:val="99"/>
    <w:semiHidden/>
    <w:unhideWhenUsed/>
    <w:rsid w:val="00A32874"/>
    <w:pPr>
      <w:keepNext/>
      <w:numPr>
        <w:numId w:val="1"/>
      </w:numPr>
      <w:contextualSpacing/>
      <w:outlineLvl w:val="0"/>
    </w:pPr>
    <w:rPr>
      <w:rFonts w:ascii="Calibri" w:hAnsi="Calibri"/>
    </w:rPr>
  </w:style>
  <w:style w:type="paragraph" w:customStyle="1" w:styleId="NoteLevel21">
    <w:name w:val="Note Level 21"/>
    <w:basedOn w:val="Normal"/>
    <w:uiPriority w:val="99"/>
    <w:semiHidden/>
    <w:unhideWhenUsed/>
    <w:rsid w:val="00A32874"/>
    <w:pPr>
      <w:keepNext/>
      <w:numPr>
        <w:ilvl w:val="1"/>
        <w:numId w:val="1"/>
      </w:numPr>
      <w:contextualSpacing/>
      <w:outlineLvl w:val="1"/>
    </w:pPr>
    <w:rPr>
      <w:rFonts w:ascii="Calibri" w:hAnsi="Calibri"/>
    </w:rPr>
  </w:style>
  <w:style w:type="paragraph" w:customStyle="1" w:styleId="NoteLevel31">
    <w:name w:val="Note Level 31"/>
    <w:basedOn w:val="Normal"/>
    <w:uiPriority w:val="99"/>
    <w:semiHidden/>
    <w:unhideWhenUsed/>
    <w:rsid w:val="00A32874"/>
    <w:pPr>
      <w:keepNext/>
      <w:numPr>
        <w:ilvl w:val="2"/>
        <w:numId w:val="1"/>
      </w:numPr>
      <w:contextualSpacing/>
      <w:outlineLvl w:val="2"/>
    </w:pPr>
    <w:rPr>
      <w:rFonts w:ascii="Calibri" w:hAnsi="Calibri"/>
    </w:rPr>
  </w:style>
  <w:style w:type="paragraph" w:customStyle="1" w:styleId="NoteLevel41">
    <w:name w:val="Note Level 41"/>
    <w:basedOn w:val="Normal"/>
    <w:uiPriority w:val="99"/>
    <w:semiHidden/>
    <w:unhideWhenUsed/>
    <w:rsid w:val="00A32874"/>
    <w:pPr>
      <w:keepNext/>
      <w:numPr>
        <w:ilvl w:val="3"/>
        <w:numId w:val="1"/>
      </w:numPr>
      <w:contextualSpacing/>
      <w:outlineLvl w:val="3"/>
    </w:pPr>
    <w:rPr>
      <w:rFonts w:ascii="Calibri" w:hAnsi="Calibri"/>
    </w:rPr>
  </w:style>
  <w:style w:type="paragraph" w:customStyle="1" w:styleId="NoteLevel51">
    <w:name w:val="Note Level 51"/>
    <w:basedOn w:val="Normal"/>
    <w:uiPriority w:val="99"/>
    <w:semiHidden/>
    <w:unhideWhenUsed/>
    <w:rsid w:val="00A32874"/>
    <w:pPr>
      <w:keepNext/>
      <w:numPr>
        <w:ilvl w:val="4"/>
        <w:numId w:val="1"/>
      </w:numPr>
      <w:contextualSpacing/>
      <w:outlineLvl w:val="4"/>
    </w:pPr>
    <w:rPr>
      <w:rFonts w:ascii="Calibri" w:hAnsi="Calibri"/>
    </w:rPr>
  </w:style>
  <w:style w:type="paragraph" w:customStyle="1" w:styleId="NoteLevel61">
    <w:name w:val="Note Level 61"/>
    <w:basedOn w:val="Normal"/>
    <w:uiPriority w:val="99"/>
    <w:semiHidden/>
    <w:unhideWhenUsed/>
    <w:rsid w:val="00A32874"/>
    <w:pPr>
      <w:keepNext/>
      <w:numPr>
        <w:ilvl w:val="5"/>
        <w:numId w:val="1"/>
      </w:numPr>
      <w:contextualSpacing/>
      <w:outlineLvl w:val="5"/>
    </w:pPr>
    <w:rPr>
      <w:rFonts w:ascii="Calibri" w:hAnsi="Calibri"/>
    </w:rPr>
  </w:style>
  <w:style w:type="paragraph" w:customStyle="1" w:styleId="NoteLevel71">
    <w:name w:val="Note Level 71"/>
    <w:basedOn w:val="Normal"/>
    <w:uiPriority w:val="99"/>
    <w:semiHidden/>
    <w:unhideWhenUsed/>
    <w:rsid w:val="00A32874"/>
    <w:pPr>
      <w:keepNext/>
      <w:numPr>
        <w:ilvl w:val="6"/>
        <w:numId w:val="1"/>
      </w:numPr>
      <w:contextualSpacing/>
      <w:outlineLvl w:val="6"/>
    </w:pPr>
    <w:rPr>
      <w:rFonts w:ascii="Calibri" w:hAnsi="Calibri"/>
    </w:rPr>
  </w:style>
  <w:style w:type="paragraph" w:customStyle="1" w:styleId="NoteLevel81">
    <w:name w:val="Note Level 81"/>
    <w:basedOn w:val="Normal"/>
    <w:uiPriority w:val="99"/>
    <w:semiHidden/>
    <w:unhideWhenUsed/>
    <w:rsid w:val="00A32874"/>
    <w:pPr>
      <w:keepNext/>
      <w:numPr>
        <w:ilvl w:val="7"/>
        <w:numId w:val="1"/>
      </w:numPr>
      <w:contextualSpacing/>
      <w:outlineLvl w:val="7"/>
    </w:pPr>
    <w:rPr>
      <w:rFonts w:ascii="Calibri" w:hAnsi="Calibri"/>
    </w:rPr>
  </w:style>
  <w:style w:type="paragraph" w:customStyle="1" w:styleId="NoteLevel91">
    <w:name w:val="Note Level 91"/>
    <w:basedOn w:val="Normal"/>
    <w:uiPriority w:val="99"/>
    <w:semiHidden/>
    <w:unhideWhenUsed/>
    <w:rsid w:val="00A32874"/>
    <w:pPr>
      <w:keepNext/>
      <w:numPr>
        <w:ilvl w:val="8"/>
        <w:numId w:val="1"/>
      </w:numPr>
      <w:contextualSpacing/>
      <w:outlineLvl w:val="8"/>
    </w:pPr>
    <w:rPr>
      <w:rFonts w:ascii="Calibri" w:hAnsi="Calibri"/>
    </w:rPr>
  </w:style>
  <w:style w:type="paragraph" w:styleId="Footer">
    <w:name w:val="footer"/>
    <w:basedOn w:val="Normal"/>
    <w:link w:val="FooterChar"/>
    <w:uiPriority w:val="99"/>
    <w:unhideWhenUsed/>
    <w:rsid w:val="003676F4"/>
    <w:pPr>
      <w:tabs>
        <w:tab w:val="center" w:pos="4320"/>
        <w:tab w:val="right" w:pos="8640"/>
      </w:tabs>
    </w:pPr>
  </w:style>
  <w:style w:type="character" w:customStyle="1" w:styleId="FooterChar">
    <w:name w:val="Footer Char"/>
    <w:basedOn w:val="DefaultParagraphFont"/>
    <w:link w:val="Footer"/>
    <w:uiPriority w:val="99"/>
    <w:rsid w:val="003676F4"/>
  </w:style>
  <w:style w:type="character" w:styleId="PageNumber">
    <w:name w:val="page number"/>
    <w:basedOn w:val="DefaultParagraphFont"/>
    <w:uiPriority w:val="99"/>
    <w:semiHidden/>
    <w:unhideWhenUsed/>
    <w:rsid w:val="003676F4"/>
  </w:style>
  <w:style w:type="paragraph" w:styleId="BalloonText">
    <w:name w:val="Balloon Text"/>
    <w:basedOn w:val="Normal"/>
    <w:link w:val="BalloonTextChar"/>
    <w:uiPriority w:val="99"/>
    <w:semiHidden/>
    <w:unhideWhenUsed/>
    <w:rsid w:val="003676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676F4"/>
    <w:rPr>
      <w:rFonts w:ascii="Lucida Grande" w:hAnsi="Lucida Grande" w:cs="Lucida Grande"/>
      <w:sz w:val="18"/>
      <w:szCs w:val="18"/>
    </w:rPr>
  </w:style>
  <w:style w:type="character" w:styleId="CommentReference">
    <w:name w:val="annotation reference"/>
    <w:basedOn w:val="DefaultParagraphFont"/>
    <w:uiPriority w:val="99"/>
    <w:semiHidden/>
    <w:unhideWhenUsed/>
    <w:rsid w:val="003676F4"/>
    <w:rPr>
      <w:sz w:val="18"/>
      <w:szCs w:val="18"/>
    </w:rPr>
  </w:style>
  <w:style w:type="paragraph" w:styleId="CommentText">
    <w:name w:val="annotation text"/>
    <w:basedOn w:val="Normal"/>
    <w:link w:val="CommentTextChar"/>
    <w:uiPriority w:val="99"/>
    <w:semiHidden/>
    <w:unhideWhenUsed/>
    <w:rsid w:val="003676F4"/>
  </w:style>
  <w:style w:type="character" w:customStyle="1" w:styleId="CommentTextChar">
    <w:name w:val="Comment Text Char"/>
    <w:basedOn w:val="DefaultParagraphFont"/>
    <w:link w:val="CommentText"/>
    <w:uiPriority w:val="99"/>
    <w:semiHidden/>
    <w:rsid w:val="003676F4"/>
  </w:style>
  <w:style w:type="paragraph" w:styleId="CommentSubject">
    <w:name w:val="annotation subject"/>
    <w:basedOn w:val="CommentText"/>
    <w:next w:val="CommentText"/>
    <w:link w:val="CommentSubjectChar"/>
    <w:uiPriority w:val="99"/>
    <w:semiHidden/>
    <w:unhideWhenUsed/>
    <w:rsid w:val="003676F4"/>
    <w:rPr>
      <w:b/>
      <w:bCs/>
      <w:sz w:val="20"/>
      <w:szCs w:val="20"/>
    </w:rPr>
  </w:style>
  <w:style w:type="character" w:customStyle="1" w:styleId="CommentSubjectChar">
    <w:name w:val="Comment Subject Char"/>
    <w:basedOn w:val="CommentTextChar"/>
    <w:link w:val="CommentSubject"/>
    <w:uiPriority w:val="99"/>
    <w:semiHidden/>
    <w:rsid w:val="003676F4"/>
    <w:rPr>
      <w:b/>
      <w:bCs/>
      <w:sz w:val="20"/>
      <w:szCs w:val="20"/>
    </w:rPr>
  </w:style>
  <w:style w:type="paragraph" w:styleId="Caption">
    <w:name w:val="caption"/>
    <w:basedOn w:val="Normal"/>
    <w:next w:val="Normal"/>
    <w:uiPriority w:val="35"/>
    <w:unhideWhenUsed/>
    <w:qFormat/>
    <w:rsid w:val="00D45F3E"/>
    <w:pPr>
      <w:spacing w:after="200"/>
    </w:pPr>
    <w:rPr>
      <w:b/>
      <w:bCs/>
      <w:color w:val="4F81BD" w:themeColor="accent1"/>
      <w:sz w:val="18"/>
      <w:szCs w:val="18"/>
    </w:rPr>
  </w:style>
  <w:style w:type="table" w:styleId="TableGrid">
    <w:name w:val="Table Grid"/>
    <w:basedOn w:val="TableNormal"/>
    <w:uiPriority w:val="59"/>
    <w:rsid w:val="00D05D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B2E5A"/>
    <w:pPr>
      <w:tabs>
        <w:tab w:val="center" w:pos="4680"/>
        <w:tab w:val="right" w:pos="9360"/>
      </w:tabs>
    </w:pPr>
  </w:style>
  <w:style w:type="character" w:customStyle="1" w:styleId="HeaderChar">
    <w:name w:val="Header Char"/>
    <w:basedOn w:val="DefaultParagraphFont"/>
    <w:link w:val="Header"/>
    <w:uiPriority w:val="99"/>
    <w:rsid w:val="00AB2E5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teLevel11">
    <w:name w:val="Note Level 11"/>
    <w:basedOn w:val="Normal"/>
    <w:uiPriority w:val="99"/>
    <w:semiHidden/>
    <w:unhideWhenUsed/>
    <w:rsid w:val="00A32874"/>
    <w:pPr>
      <w:keepNext/>
      <w:numPr>
        <w:numId w:val="1"/>
      </w:numPr>
      <w:contextualSpacing/>
      <w:outlineLvl w:val="0"/>
    </w:pPr>
    <w:rPr>
      <w:rFonts w:ascii="Calibri" w:hAnsi="Calibri"/>
    </w:rPr>
  </w:style>
  <w:style w:type="paragraph" w:customStyle="1" w:styleId="NoteLevel21">
    <w:name w:val="Note Level 21"/>
    <w:basedOn w:val="Normal"/>
    <w:uiPriority w:val="99"/>
    <w:semiHidden/>
    <w:unhideWhenUsed/>
    <w:rsid w:val="00A32874"/>
    <w:pPr>
      <w:keepNext/>
      <w:numPr>
        <w:ilvl w:val="1"/>
        <w:numId w:val="1"/>
      </w:numPr>
      <w:contextualSpacing/>
      <w:outlineLvl w:val="1"/>
    </w:pPr>
    <w:rPr>
      <w:rFonts w:ascii="Calibri" w:hAnsi="Calibri"/>
    </w:rPr>
  </w:style>
  <w:style w:type="paragraph" w:customStyle="1" w:styleId="NoteLevel31">
    <w:name w:val="Note Level 31"/>
    <w:basedOn w:val="Normal"/>
    <w:uiPriority w:val="99"/>
    <w:semiHidden/>
    <w:unhideWhenUsed/>
    <w:rsid w:val="00A32874"/>
    <w:pPr>
      <w:keepNext/>
      <w:numPr>
        <w:ilvl w:val="2"/>
        <w:numId w:val="1"/>
      </w:numPr>
      <w:contextualSpacing/>
      <w:outlineLvl w:val="2"/>
    </w:pPr>
    <w:rPr>
      <w:rFonts w:ascii="Calibri" w:hAnsi="Calibri"/>
    </w:rPr>
  </w:style>
  <w:style w:type="paragraph" w:customStyle="1" w:styleId="NoteLevel41">
    <w:name w:val="Note Level 41"/>
    <w:basedOn w:val="Normal"/>
    <w:uiPriority w:val="99"/>
    <w:semiHidden/>
    <w:unhideWhenUsed/>
    <w:rsid w:val="00A32874"/>
    <w:pPr>
      <w:keepNext/>
      <w:numPr>
        <w:ilvl w:val="3"/>
        <w:numId w:val="1"/>
      </w:numPr>
      <w:contextualSpacing/>
      <w:outlineLvl w:val="3"/>
    </w:pPr>
    <w:rPr>
      <w:rFonts w:ascii="Calibri" w:hAnsi="Calibri"/>
    </w:rPr>
  </w:style>
  <w:style w:type="paragraph" w:customStyle="1" w:styleId="NoteLevel51">
    <w:name w:val="Note Level 51"/>
    <w:basedOn w:val="Normal"/>
    <w:uiPriority w:val="99"/>
    <w:semiHidden/>
    <w:unhideWhenUsed/>
    <w:rsid w:val="00A32874"/>
    <w:pPr>
      <w:keepNext/>
      <w:numPr>
        <w:ilvl w:val="4"/>
        <w:numId w:val="1"/>
      </w:numPr>
      <w:contextualSpacing/>
      <w:outlineLvl w:val="4"/>
    </w:pPr>
    <w:rPr>
      <w:rFonts w:ascii="Calibri" w:hAnsi="Calibri"/>
    </w:rPr>
  </w:style>
  <w:style w:type="paragraph" w:customStyle="1" w:styleId="NoteLevel61">
    <w:name w:val="Note Level 61"/>
    <w:basedOn w:val="Normal"/>
    <w:uiPriority w:val="99"/>
    <w:semiHidden/>
    <w:unhideWhenUsed/>
    <w:rsid w:val="00A32874"/>
    <w:pPr>
      <w:keepNext/>
      <w:numPr>
        <w:ilvl w:val="5"/>
        <w:numId w:val="1"/>
      </w:numPr>
      <w:contextualSpacing/>
      <w:outlineLvl w:val="5"/>
    </w:pPr>
    <w:rPr>
      <w:rFonts w:ascii="Calibri" w:hAnsi="Calibri"/>
    </w:rPr>
  </w:style>
  <w:style w:type="paragraph" w:customStyle="1" w:styleId="NoteLevel71">
    <w:name w:val="Note Level 71"/>
    <w:basedOn w:val="Normal"/>
    <w:uiPriority w:val="99"/>
    <w:semiHidden/>
    <w:unhideWhenUsed/>
    <w:rsid w:val="00A32874"/>
    <w:pPr>
      <w:keepNext/>
      <w:numPr>
        <w:ilvl w:val="6"/>
        <w:numId w:val="1"/>
      </w:numPr>
      <w:contextualSpacing/>
      <w:outlineLvl w:val="6"/>
    </w:pPr>
    <w:rPr>
      <w:rFonts w:ascii="Calibri" w:hAnsi="Calibri"/>
    </w:rPr>
  </w:style>
  <w:style w:type="paragraph" w:customStyle="1" w:styleId="NoteLevel81">
    <w:name w:val="Note Level 81"/>
    <w:basedOn w:val="Normal"/>
    <w:uiPriority w:val="99"/>
    <w:semiHidden/>
    <w:unhideWhenUsed/>
    <w:rsid w:val="00A32874"/>
    <w:pPr>
      <w:keepNext/>
      <w:numPr>
        <w:ilvl w:val="7"/>
        <w:numId w:val="1"/>
      </w:numPr>
      <w:contextualSpacing/>
      <w:outlineLvl w:val="7"/>
    </w:pPr>
    <w:rPr>
      <w:rFonts w:ascii="Calibri" w:hAnsi="Calibri"/>
    </w:rPr>
  </w:style>
  <w:style w:type="paragraph" w:customStyle="1" w:styleId="NoteLevel91">
    <w:name w:val="Note Level 91"/>
    <w:basedOn w:val="Normal"/>
    <w:uiPriority w:val="99"/>
    <w:semiHidden/>
    <w:unhideWhenUsed/>
    <w:rsid w:val="00A32874"/>
    <w:pPr>
      <w:keepNext/>
      <w:numPr>
        <w:ilvl w:val="8"/>
        <w:numId w:val="1"/>
      </w:numPr>
      <w:contextualSpacing/>
      <w:outlineLvl w:val="8"/>
    </w:pPr>
    <w:rPr>
      <w:rFonts w:ascii="Calibri" w:hAnsi="Calibri"/>
    </w:rPr>
  </w:style>
  <w:style w:type="paragraph" w:styleId="Footer">
    <w:name w:val="footer"/>
    <w:basedOn w:val="Normal"/>
    <w:link w:val="FooterChar"/>
    <w:uiPriority w:val="99"/>
    <w:unhideWhenUsed/>
    <w:rsid w:val="003676F4"/>
    <w:pPr>
      <w:tabs>
        <w:tab w:val="center" w:pos="4320"/>
        <w:tab w:val="right" w:pos="8640"/>
      </w:tabs>
    </w:pPr>
  </w:style>
  <w:style w:type="character" w:customStyle="1" w:styleId="FooterChar">
    <w:name w:val="Footer Char"/>
    <w:basedOn w:val="DefaultParagraphFont"/>
    <w:link w:val="Footer"/>
    <w:uiPriority w:val="99"/>
    <w:rsid w:val="003676F4"/>
  </w:style>
  <w:style w:type="character" w:styleId="PageNumber">
    <w:name w:val="page number"/>
    <w:basedOn w:val="DefaultParagraphFont"/>
    <w:uiPriority w:val="99"/>
    <w:semiHidden/>
    <w:unhideWhenUsed/>
    <w:rsid w:val="003676F4"/>
  </w:style>
  <w:style w:type="paragraph" w:styleId="BalloonText">
    <w:name w:val="Balloon Text"/>
    <w:basedOn w:val="Normal"/>
    <w:link w:val="BalloonTextChar"/>
    <w:uiPriority w:val="99"/>
    <w:semiHidden/>
    <w:unhideWhenUsed/>
    <w:rsid w:val="003676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676F4"/>
    <w:rPr>
      <w:rFonts w:ascii="Lucida Grande" w:hAnsi="Lucida Grande" w:cs="Lucida Grande"/>
      <w:sz w:val="18"/>
      <w:szCs w:val="18"/>
    </w:rPr>
  </w:style>
  <w:style w:type="character" w:styleId="CommentReference">
    <w:name w:val="annotation reference"/>
    <w:basedOn w:val="DefaultParagraphFont"/>
    <w:uiPriority w:val="99"/>
    <w:semiHidden/>
    <w:unhideWhenUsed/>
    <w:rsid w:val="003676F4"/>
    <w:rPr>
      <w:sz w:val="18"/>
      <w:szCs w:val="18"/>
    </w:rPr>
  </w:style>
  <w:style w:type="paragraph" w:styleId="CommentText">
    <w:name w:val="annotation text"/>
    <w:basedOn w:val="Normal"/>
    <w:link w:val="CommentTextChar"/>
    <w:uiPriority w:val="99"/>
    <w:semiHidden/>
    <w:unhideWhenUsed/>
    <w:rsid w:val="003676F4"/>
  </w:style>
  <w:style w:type="character" w:customStyle="1" w:styleId="CommentTextChar">
    <w:name w:val="Comment Text Char"/>
    <w:basedOn w:val="DefaultParagraphFont"/>
    <w:link w:val="CommentText"/>
    <w:uiPriority w:val="99"/>
    <w:semiHidden/>
    <w:rsid w:val="003676F4"/>
  </w:style>
  <w:style w:type="paragraph" w:styleId="CommentSubject">
    <w:name w:val="annotation subject"/>
    <w:basedOn w:val="CommentText"/>
    <w:next w:val="CommentText"/>
    <w:link w:val="CommentSubjectChar"/>
    <w:uiPriority w:val="99"/>
    <w:semiHidden/>
    <w:unhideWhenUsed/>
    <w:rsid w:val="003676F4"/>
    <w:rPr>
      <w:b/>
      <w:bCs/>
      <w:sz w:val="20"/>
      <w:szCs w:val="20"/>
    </w:rPr>
  </w:style>
  <w:style w:type="character" w:customStyle="1" w:styleId="CommentSubjectChar">
    <w:name w:val="Comment Subject Char"/>
    <w:basedOn w:val="CommentTextChar"/>
    <w:link w:val="CommentSubject"/>
    <w:uiPriority w:val="99"/>
    <w:semiHidden/>
    <w:rsid w:val="003676F4"/>
    <w:rPr>
      <w:b/>
      <w:bCs/>
      <w:sz w:val="20"/>
      <w:szCs w:val="20"/>
    </w:rPr>
  </w:style>
  <w:style w:type="paragraph" w:styleId="Caption">
    <w:name w:val="caption"/>
    <w:basedOn w:val="Normal"/>
    <w:next w:val="Normal"/>
    <w:uiPriority w:val="35"/>
    <w:unhideWhenUsed/>
    <w:qFormat/>
    <w:rsid w:val="00D45F3E"/>
    <w:pPr>
      <w:spacing w:after="200"/>
    </w:pPr>
    <w:rPr>
      <w:b/>
      <w:bCs/>
      <w:color w:val="4F81BD" w:themeColor="accent1"/>
      <w:sz w:val="18"/>
      <w:szCs w:val="18"/>
    </w:rPr>
  </w:style>
  <w:style w:type="table" w:styleId="TableGrid">
    <w:name w:val="Table Grid"/>
    <w:basedOn w:val="TableNormal"/>
    <w:uiPriority w:val="59"/>
    <w:rsid w:val="00D05D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B2E5A"/>
    <w:pPr>
      <w:tabs>
        <w:tab w:val="center" w:pos="4680"/>
        <w:tab w:val="right" w:pos="9360"/>
      </w:tabs>
    </w:pPr>
  </w:style>
  <w:style w:type="character" w:customStyle="1" w:styleId="HeaderChar">
    <w:name w:val="Header Char"/>
    <w:basedOn w:val="DefaultParagraphFont"/>
    <w:link w:val="Header"/>
    <w:uiPriority w:val="99"/>
    <w:rsid w:val="00AB2E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67037">
      <w:bodyDiv w:val="1"/>
      <w:marLeft w:val="0"/>
      <w:marRight w:val="0"/>
      <w:marTop w:val="0"/>
      <w:marBottom w:val="0"/>
      <w:divBdr>
        <w:top w:val="none" w:sz="0" w:space="0" w:color="auto"/>
        <w:left w:val="none" w:sz="0" w:space="0" w:color="auto"/>
        <w:bottom w:val="none" w:sz="0" w:space="0" w:color="auto"/>
        <w:right w:val="none" w:sz="0" w:space="0" w:color="auto"/>
      </w:divBdr>
    </w:div>
    <w:div w:id="88741479">
      <w:bodyDiv w:val="1"/>
      <w:marLeft w:val="0"/>
      <w:marRight w:val="0"/>
      <w:marTop w:val="0"/>
      <w:marBottom w:val="0"/>
      <w:divBdr>
        <w:top w:val="none" w:sz="0" w:space="0" w:color="auto"/>
        <w:left w:val="none" w:sz="0" w:space="0" w:color="auto"/>
        <w:bottom w:val="none" w:sz="0" w:space="0" w:color="auto"/>
        <w:right w:val="none" w:sz="0" w:space="0" w:color="auto"/>
      </w:divBdr>
    </w:div>
    <w:div w:id="221601051">
      <w:bodyDiv w:val="1"/>
      <w:marLeft w:val="0"/>
      <w:marRight w:val="0"/>
      <w:marTop w:val="0"/>
      <w:marBottom w:val="0"/>
      <w:divBdr>
        <w:top w:val="none" w:sz="0" w:space="0" w:color="auto"/>
        <w:left w:val="none" w:sz="0" w:space="0" w:color="auto"/>
        <w:bottom w:val="none" w:sz="0" w:space="0" w:color="auto"/>
        <w:right w:val="none" w:sz="0" w:space="0" w:color="auto"/>
      </w:divBdr>
    </w:div>
    <w:div w:id="380789198">
      <w:bodyDiv w:val="1"/>
      <w:marLeft w:val="0"/>
      <w:marRight w:val="0"/>
      <w:marTop w:val="0"/>
      <w:marBottom w:val="0"/>
      <w:divBdr>
        <w:top w:val="none" w:sz="0" w:space="0" w:color="auto"/>
        <w:left w:val="none" w:sz="0" w:space="0" w:color="auto"/>
        <w:bottom w:val="none" w:sz="0" w:space="0" w:color="auto"/>
        <w:right w:val="none" w:sz="0" w:space="0" w:color="auto"/>
      </w:divBdr>
    </w:div>
    <w:div w:id="583538195">
      <w:bodyDiv w:val="1"/>
      <w:marLeft w:val="0"/>
      <w:marRight w:val="0"/>
      <w:marTop w:val="0"/>
      <w:marBottom w:val="0"/>
      <w:divBdr>
        <w:top w:val="none" w:sz="0" w:space="0" w:color="auto"/>
        <w:left w:val="none" w:sz="0" w:space="0" w:color="auto"/>
        <w:bottom w:val="none" w:sz="0" w:space="0" w:color="auto"/>
        <w:right w:val="none" w:sz="0" w:space="0" w:color="auto"/>
      </w:divBdr>
    </w:div>
    <w:div w:id="705639092">
      <w:bodyDiv w:val="1"/>
      <w:marLeft w:val="0"/>
      <w:marRight w:val="0"/>
      <w:marTop w:val="0"/>
      <w:marBottom w:val="0"/>
      <w:divBdr>
        <w:top w:val="none" w:sz="0" w:space="0" w:color="auto"/>
        <w:left w:val="none" w:sz="0" w:space="0" w:color="auto"/>
        <w:bottom w:val="none" w:sz="0" w:space="0" w:color="auto"/>
        <w:right w:val="none" w:sz="0" w:space="0" w:color="auto"/>
      </w:divBdr>
    </w:div>
    <w:div w:id="727143532">
      <w:bodyDiv w:val="1"/>
      <w:marLeft w:val="0"/>
      <w:marRight w:val="0"/>
      <w:marTop w:val="0"/>
      <w:marBottom w:val="0"/>
      <w:divBdr>
        <w:top w:val="none" w:sz="0" w:space="0" w:color="auto"/>
        <w:left w:val="none" w:sz="0" w:space="0" w:color="auto"/>
        <w:bottom w:val="none" w:sz="0" w:space="0" w:color="auto"/>
        <w:right w:val="none" w:sz="0" w:space="0" w:color="auto"/>
      </w:divBdr>
    </w:div>
    <w:div w:id="1009329981">
      <w:bodyDiv w:val="1"/>
      <w:marLeft w:val="0"/>
      <w:marRight w:val="0"/>
      <w:marTop w:val="0"/>
      <w:marBottom w:val="0"/>
      <w:divBdr>
        <w:top w:val="none" w:sz="0" w:space="0" w:color="auto"/>
        <w:left w:val="none" w:sz="0" w:space="0" w:color="auto"/>
        <w:bottom w:val="none" w:sz="0" w:space="0" w:color="auto"/>
        <w:right w:val="none" w:sz="0" w:space="0" w:color="auto"/>
      </w:divBdr>
    </w:div>
    <w:div w:id="1280258885">
      <w:bodyDiv w:val="1"/>
      <w:marLeft w:val="0"/>
      <w:marRight w:val="0"/>
      <w:marTop w:val="0"/>
      <w:marBottom w:val="0"/>
      <w:divBdr>
        <w:top w:val="none" w:sz="0" w:space="0" w:color="auto"/>
        <w:left w:val="none" w:sz="0" w:space="0" w:color="auto"/>
        <w:bottom w:val="none" w:sz="0" w:space="0" w:color="auto"/>
        <w:right w:val="none" w:sz="0" w:space="0" w:color="auto"/>
      </w:divBdr>
    </w:div>
    <w:div w:id="1405639689">
      <w:bodyDiv w:val="1"/>
      <w:marLeft w:val="0"/>
      <w:marRight w:val="0"/>
      <w:marTop w:val="0"/>
      <w:marBottom w:val="0"/>
      <w:divBdr>
        <w:top w:val="none" w:sz="0" w:space="0" w:color="auto"/>
        <w:left w:val="none" w:sz="0" w:space="0" w:color="auto"/>
        <w:bottom w:val="none" w:sz="0" w:space="0" w:color="auto"/>
        <w:right w:val="none" w:sz="0" w:space="0" w:color="auto"/>
      </w:divBdr>
    </w:div>
    <w:div w:id="194846357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footer" Target="footer1.xm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footer" Target="footer2.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46</Pages>
  <Words>12988</Words>
  <Characters>74032</Characters>
  <Application>Microsoft Macintosh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Bowman</dc:creator>
  <cp:keywords/>
  <dc:description/>
  <cp:lastModifiedBy>Chris Bowman</cp:lastModifiedBy>
  <cp:revision>2</cp:revision>
  <dcterms:created xsi:type="dcterms:W3CDTF">2016-04-29T17:16:00Z</dcterms:created>
  <dcterms:modified xsi:type="dcterms:W3CDTF">2016-04-29T17:16:00Z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id="http://www.zotero.org/styles/chicago-author-date"/&gt;&lt;format class="1"/&gt;&lt;/info&gt;PAPERS2_INFO_END</vt:lpwstr>
  </property>
</Properties>
</file>